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87EBD5" w14:textId="2C8CD4FA" w:rsidR="00291168" w:rsidRPr="00373A7C" w:rsidRDefault="00291168" w:rsidP="00AD13EE">
      <w:pPr>
        <w:spacing w:after="0"/>
        <w:rPr>
          <w:rFonts w:ascii="Arial" w:eastAsia="Times New Roman" w:hAnsi="Arial" w:cs="Arial"/>
          <w:b/>
          <w:sz w:val="24"/>
          <w:szCs w:val="24"/>
        </w:rPr>
      </w:pPr>
    </w:p>
    <w:p w14:paraId="4E6F28F0" w14:textId="6D993D93" w:rsidR="00D17635" w:rsidRPr="00373A7C" w:rsidRDefault="00E549A9" w:rsidP="00AD13EE">
      <w:pPr>
        <w:spacing w:after="0"/>
        <w:rPr>
          <w:rFonts w:ascii="Arial" w:eastAsia="Times New Roman" w:hAnsi="Arial" w:cs="Arial"/>
          <w:b/>
          <w:sz w:val="24"/>
          <w:szCs w:val="24"/>
        </w:rPr>
      </w:pPr>
      <w:r w:rsidRPr="00373A7C">
        <w:rPr>
          <w:rFonts w:ascii="Arial" w:eastAsia="Times New Roman" w:hAnsi="Arial" w:cs="Arial"/>
          <w:noProof/>
          <w:sz w:val="24"/>
          <w:szCs w:val="24"/>
          <w:lang w:eastAsia="en-GB"/>
        </w:rPr>
        <w:drawing>
          <wp:anchor distT="0" distB="0" distL="114300" distR="114300" simplePos="0" relativeHeight="251658240" behindDoc="1" locked="0" layoutInCell="1" allowOverlap="1" wp14:anchorId="39D7DD80" wp14:editId="4B04DBCD">
            <wp:simplePos x="0" y="0"/>
            <wp:positionH relativeFrom="margin">
              <wp:align>right</wp:align>
            </wp:positionH>
            <wp:positionV relativeFrom="paragraph">
              <wp:posOffset>170180</wp:posOffset>
            </wp:positionV>
            <wp:extent cx="3257550" cy="781050"/>
            <wp:effectExtent l="0" t="0" r="0" b="0"/>
            <wp:wrapNone/>
            <wp:docPr id="1" name="Picture 1" descr="NCC-l-head-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CC-l-head-cmy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57550" cy="7810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8261DF" w14:textId="359DE440" w:rsidR="003847C5" w:rsidRPr="00373A7C" w:rsidRDefault="003847C5" w:rsidP="00AD13EE">
      <w:pPr>
        <w:spacing w:after="0"/>
        <w:rPr>
          <w:rFonts w:ascii="Arial" w:eastAsia="Times New Roman" w:hAnsi="Arial" w:cs="Arial"/>
          <w:b/>
          <w:sz w:val="24"/>
          <w:szCs w:val="24"/>
        </w:rPr>
      </w:pPr>
    </w:p>
    <w:p w14:paraId="36774BD8" w14:textId="616A74C7" w:rsidR="00B64F37" w:rsidRPr="00373A7C" w:rsidRDefault="00B64F37" w:rsidP="00AD13EE">
      <w:pPr>
        <w:spacing w:after="0"/>
        <w:rPr>
          <w:rFonts w:ascii="Arial" w:eastAsia="Times New Roman" w:hAnsi="Arial" w:cs="Arial"/>
          <w:b/>
          <w:sz w:val="24"/>
          <w:szCs w:val="24"/>
        </w:rPr>
      </w:pPr>
    </w:p>
    <w:p w14:paraId="7C65FD4A" w14:textId="58C305AC" w:rsidR="00B64F37" w:rsidRPr="00373A7C" w:rsidRDefault="00B64F37" w:rsidP="00AD13EE">
      <w:pPr>
        <w:spacing w:after="0"/>
        <w:rPr>
          <w:rFonts w:ascii="Arial" w:eastAsia="Times New Roman" w:hAnsi="Arial" w:cs="Arial"/>
          <w:b/>
          <w:sz w:val="24"/>
          <w:szCs w:val="24"/>
        </w:rPr>
      </w:pPr>
    </w:p>
    <w:p w14:paraId="40BE01AC" w14:textId="4A8E0FD2" w:rsidR="00B64F37" w:rsidRPr="00373A7C" w:rsidRDefault="00B64F37" w:rsidP="00AD13EE">
      <w:pPr>
        <w:spacing w:after="0"/>
        <w:rPr>
          <w:rFonts w:ascii="Arial" w:eastAsia="Times New Roman" w:hAnsi="Arial" w:cs="Arial"/>
          <w:b/>
          <w:sz w:val="24"/>
          <w:szCs w:val="24"/>
        </w:rPr>
      </w:pPr>
    </w:p>
    <w:p w14:paraId="10A4959E" w14:textId="709D2B04" w:rsidR="00B64F37" w:rsidRPr="00373A7C" w:rsidRDefault="00B64F37" w:rsidP="00AD13EE">
      <w:pPr>
        <w:spacing w:after="0"/>
        <w:rPr>
          <w:rFonts w:ascii="Arial" w:eastAsia="Times New Roman" w:hAnsi="Arial" w:cs="Arial"/>
          <w:b/>
          <w:sz w:val="24"/>
          <w:szCs w:val="24"/>
        </w:rPr>
      </w:pPr>
    </w:p>
    <w:p w14:paraId="1E01677A" w14:textId="31D34B4B" w:rsidR="00B64F37" w:rsidRPr="00373A7C" w:rsidRDefault="00481F0E" w:rsidP="00AD13EE">
      <w:pPr>
        <w:spacing w:after="0"/>
        <w:rPr>
          <w:rFonts w:ascii="Arial" w:eastAsia="Times New Roman" w:hAnsi="Arial" w:cs="Arial"/>
          <w:b/>
          <w:sz w:val="24"/>
          <w:szCs w:val="24"/>
        </w:rPr>
      </w:pPr>
      <w:r>
        <w:rPr>
          <w:rFonts w:ascii="Arial" w:eastAsia="Times New Roman" w:hAnsi="Arial" w:cs="Arial"/>
          <w:b/>
          <w:noProof/>
          <w:sz w:val="24"/>
          <w:szCs w:val="24"/>
        </w:rPr>
        <w:drawing>
          <wp:anchor distT="0" distB="0" distL="114300" distR="114300" simplePos="0" relativeHeight="251721728" behindDoc="0" locked="0" layoutInCell="1" allowOverlap="1" wp14:anchorId="100C6AE8" wp14:editId="11FC593C">
            <wp:simplePos x="0" y="0"/>
            <wp:positionH relativeFrom="margin">
              <wp:align>center</wp:align>
            </wp:positionH>
            <wp:positionV relativeFrom="paragraph">
              <wp:posOffset>6350</wp:posOffset>
            </wp:positionV>
            <wp:extent cx="4168140" cy="4229100"/>
            <wp:effectExtent l="0" t="0" r="381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9" cstate="print">
                      <a:extLst>
                        <a:ext uri="{28A0092B-C50C-407E-A947-70E740481C1C}">
                          <a14:useLocalDpi xmlns:a14="http://schemas.microsoft.com/office/drawing/2010/main" val="0"/>
                        </a:ext>
                      </a:extLst>
                    </a:blip>
                    <a:srcRect l="18230" t="17772" r="19052" b="18593"/>
                    <a:stretch/>
                  </pic:blipFill>
                  <pic:spPr bwMode="auto">
                    <a:xfrm>
                      <a:off x="0" y="0"/>
                      <a:ext cx="4168140" cy="4229100"/>
                    </a:xfrm>
                    <a:prstGeom prst="rect">
                      <a:avLst/>
                    </a:prstGeom>
                    <a:ln>
                      <a:noFill/>
                    </a:ln>
                    <a:extLst>
                      <a:ext uri="{53640926-AAD7-44D8-BBD7-CCE9431645EC}">
                        <a14:shadowObscured xmlns:a14="http://schemas.microsoft.com/office/drawing/2010/main"/>
                      </a:ext>
                    </a:extLst>
                  </pic:spPr>
                </pic:pic>
              </a:graphicData>
            </a:graphic>
          </wp:anchor>
        </w:drawing>
      </w:r>
    </w:p>
    <w:p w14:paraId="03264B81" w14:textId="77777777" w:rsidR="00B64F37" w:rsidRPr="00373A7C" w:rsidRDefault="00B64F37" w:rsidP="00AD13EE">
      <w:pPr>
        <w:spacing w:after="0"/>
        <w:rPr>
          <w:rFonts w:ascii="Arial" w:eastAsia="Times New Roman" w:hAnsi="Arial" w:cs="Arial"/>
          <w:b/>
          <w:sz w:val="24"/>
          <w:szCs w:val="24"/>
        </w:rPr>
      </w:pPr>
    </w:p>
    <w:p w14:paraId="39F163F4" w14:textId="77777777" w:rsidR="00291168" w:rsidRPr="00373A7C" w:rsidRDefault="00291168" w:rsidP="00AD13EE">
      <w:pPr>
        <w:spacing w:after="0"/>
        <w:jc w:val="center"/>
        <w:rPr>
          <w:rFonts w:ascii="Arial" w:eastAsia="Times New Roman" w:hAnsi="Arial" w:cs="Arial"/>
          <w:b/>
          <w:sz w:val="56"/>
          <w:szCs w:val="56"/>
        </w:rPr>
      </w:pPr>
      <w:r w:rsidRPr="00373A7C">
        <w:rPr>
          <w:rFonts w:ascii="Arial" w:eastAsia="Times New Roman" w:hAnsi="Arial" w:cs="Arial"/>
          <w:b/>
          <w:sz w:val="56"/>
          <w:szCs w:val="56"/>
        </w:rPr>
        <w:t>Nottinghamshire</w:t>
      </w:r>
    </w:p>
    <w:p w14:paraId="653868A9" w14:textId="6E5FE759" w:rsidR="00291168" w:rsidRPr="00373A7C" w:rsidRDefault="00291168" w:rsidP="00481F0E">
      <w:pPr>
        <w:spacing w:after="0"/>
        <w:jc w:val="center"/>
        <w:rPr>
          <w:rFonts w:ascii="Arial" w:eastAsia="Times New Roman" w:hAnsi="Arial" w:cs="Arial"/>
          <w:b/>
          <w:sz w:val="56"/>
          <w:szCs w:val="56"/>
        </w:rPr>
      </w:pPr>
      <w:r w:rsidRPr="00373A7C">
        <w:rPr>
          <w:rFonts w:ascii="Arial" w:eastAsia="Times New Roman" w:hAnsi="Arial" w:cs="Arial"/>
          <w:b/>
          <w:sz w:val="56"/>
          <w:szCs w:val="56"/>
        </w:rPr>
        <w:t xml:space="preserve">School </w:t>
      </w:r>
      <w:r w:rsidR="00E25826" w:rsidRPr="00373A7C">
        <w:rPr>
          <w:rFonts w:ascii="Arial" w:eastAsia="Times New Roman" w:hAnsi="Arial" w:cs="Arial"/>
          <w:b/>
          <w:sz w:val="56"/>
          <w:szCs w:val="56"/>
        </w:rPr>
        <w:t>Harassment</w:t>
      </w:r>
      <w:r w:rsidRPr="00373A7C">
        <w:rPr>
          <w:rFonts w:ascii="Arial" w:eastAsia="Times New Roman" w:hAnsi="Arial" w:cs="Arial"/>
          <w:b/>
          <w:sz w:val="56"/>
          <w:szCs w:val="56"/>
        </w:rPr>
        <w:t xml:space="preserve"> </w:t>
      </w:r>
      <w:r w:rsidR="00E60345" w:rsidRPr="00373A7C">
        <w:rPr>
          <w:rFonts w:ascii="Arial" w:eastAsia="Times New Roman" w:hAnsi="Arial" w:cs="Arial"/>
          <w:b/>
          <w:sz w:val="56"/>
          <w:szCs w:val="56"/>
        </w:rPr>
        <w:t>P</w:t>
      </w:r>
      <w:r w:rsidR="00A26DC3" w:rsidRPr="00373A7C">
        <w:rPr>
          <w:rFonts w:ascii="Arial" w:eastAsia="Times New Roman" w:hAnsi="Arial" w:cs="Arial"/>
          <w:b/>
          <w:sz w:val="56"/>
          <w:szCs w:val="56"/>
        </w:rPr>
        <w:t>olicy &amp; Procedure</w:t>
      </w:r>
    </w:p>
    <w:p w14:paraId="5D541B2F" w14:textId="77777777" w:rsidR="00D17635" w:rsidRPr="00373A7C" w:rsidRDefault="00D17635" w:rsidP="00AD13EE">
      <w:pPr>
        <w:spacing w:after="0"/>
        <w:rPr>
          <w:rFonts w:ascii="Arial" w:eastAsia="Times New Roman" w:hAnsi="Arial" w:cs="Arial"/>
          <w:b/>
          <w:sz w:val="56"/>
          <w:szCs w:val="56"/>
        </w:rPr>
      </w:pPr>
    </w:p>
    <w:tbl>
      <w:tblPr>
        <w:tblStyle w:val="TableGrid"/>
        <w:tblW w:w="0" w:type="auto"/>
        <w:tblLook w:val="04A0" w:firstRow="1" w:lastRow="0" w:firstColumn="1" w:lastColumn="0" w:noHBand="0" w:noVBand="1"/>
      </w:tblPr>
      <w:tblGrid>
        <w:gridCol w:w="2477"/>
        <w:gridCol w:w="2478"/>
        <w:gridCol w:w="2478"/>
        <w:gridCol w:w="2478"/>
      </w:tblGrid>
      <w:tr w:rsidR="00481F0E" w14:paraId="4CEAD4E8" w14:textId="77777777" w:rsidTr="00E043BF">
        <w:tc>
          <w:tcPr>
            <w:tcW w:w="2477" w:type="dxa"/>
            <w:shd w:val="clear" w:color="auto" w:fill="C00000"/>
          </w:tcPr>
          <w:p w14:paraId="18F8163C" w14:textId="77777777" w:rsidR="00481F0E" w:rsidRPr="00481F0E" w:rsidRDefault="00481F0E" w:rsidP="00E043BF">
            <w:pPr>
              <w:jc w:val="both"/>
              <w:rPr>
                <w:rFonts w:asciiTheme="minorHAnsi" w:hAnsiTheme="minorHAnsi" w:cs="Arial"/>
                <w:szCs w:val="24"/>
              </w:rPr>
            </w:pPr>
            <w:r w:rsidRPr="00481F0E">
              <w:rPr>
                <w:rFonts w:asciiTheme="minorHAnsi" w:hAnsiTheme="minorHAnsi" w:cs="Arial"/>
                <w:szCs w:val="24"/>
              </w:rPr>
              <w:t xml:space="preserve">Date </w:t>
            </w:r>
          </w:p>
        </w:tc>
        <w:tc>
          <w:tcPr>
            <w:tcW w:w="2478" w:type="dxa"/>
            <w:shd w:val="clear" w:color="auto" w:fill="C00000"/>
          </w:tcPr>
          <w:p w14:paraId="0079C18F" w14:textId="77777777" w:rsidR="00481F0E" w:rsidRPr="00481F0E" w:rsidRDefault="00481F0E" w:rsidP="00E043BF">
            <w:pPr>
              <w:jc w:val="both"/>
              <w:rPr>
                <w:rFonts w:asciiTheme="minorHAnsi" w:hAnsiTheme="minorHAnsi" w:cs="Arial"/>
                <w:szCs w:val="24"/>
              </w:rPr>
            </w:pPr>
            <w:r w:rsidRPr="00481F0E">
              <w:rPr>
                <w:rFonts w:asciiTheme="minorHAnsi" w:hAnsiTheme="minorHAnsi" w:cs="Arial"/>
                <w:szCs w:val="24"/>
              </w:rPr>
              <w:t>Reviewer</w:t>
            </w:r>
          </w:p>
        </w:tc>
        <w:tc>
          <w:tcPr>
            <w:tcW w:w="2478" w:type="dxa"/>
            <w:shd w:val="clear" w:color="auto" w:fill="C00000"/>
          </w:tcPr>
          <w:p w14:paraId="5A03428B" w14:textId="77777777" w:rsidR="00481F0E" w:rsidRPr="00481F0E" w:rsidRDefault="00481F0E" w:rsidP="00E043BF">
            <w:pPr>
              <w:jc w:val="both"/>
              <w:rPr>
                <w:rFonts w:asciiTheme="minorHAnsi" w:hAnsiTheme="minorHAnsi" w:cs="Arial"/>
                <w:szCs w:val="24"/>
              </w:rPr>
            </w:pPr>
            <w:r w:rsidRPr="00481F0E">
              <w:rPr>
                <w:rFonts w:asciiTheme="minorHAnsi" w:hAnsiTheme="minorHAnsi" w:cs="Arial"/>
                <w:szCs w:val="24"/>
              </w:rPr>
              <w:t>Amendments</w:t>
            </w:r>
          </w:p>
        </w:tc>
        <w:tc>
          <w:tcPr>
            <w:tcW w:w="2478" w:type="dxa"/>
            <w:shd w:val="clear" w:color="auto" w:fill="C00000"/>
          </w:tcPr>
          <w:p w14:paraId="4A1CC628" w14:textId="77777777" w:rsidR="00481F0E" w:rsidRPr="00481F0E" w:rsidRDefault="00481F0E" w:rsidP="00E043BF">
            <w:pPr>
              <w:jc w:val="both"/>
              <w:rPr>
                <w:rFonts w:asciiTheme="minorHAnsi" w:hAnsiTheme="minorHAnsi" w:cs="Arial"/>
                <w:szCs w:val="24"/>
              </w:rPr>
            </w:pPr>
            <w:r w:rsidRPr="00481F0E">
              <w:rPr>
                <w:rFonts w:asciiTheme="minorHAnsi" w:hAnsiTheme="minorHAnsi" w:cs="Arial"/>
                <w:szCs w:val="24"/>
              </w:rPr>
              <w:t>Next review</w:t>
            </w:r>
          </w:p>
        </w:tc>
      </w:tr>
      <w:tr w:rsidR="00481F0E" w14:paraId="4D79D28B" w14:textId="77777777" w:rsidTr="00E043BF">
        <w:tc>
          <w:tcPr>
            <w:tcW w:w="2477" w:type="dxa"/>
          </w:tcPr>
          <w:p w14:paraId="67F6A318" w14:textId="29519DD9" w:rsidR="00481F0E" w:rsidRPr="00481F0E" w:rsidRDefault="00481F0E" w:rsidP="00E043BF">
            <w:pPr>
              <w:jc w:val="both"/>
              <w:rPr>
                <w:rFonts w:asciiTheme="minorHAnsi" w:hAnsiTheme="minorHAnsi" w:cs="Arial"/>
                <w:szCs w:val="24"/>
              </w:rPr>
            </w:pPr>
            <w:r w:rsidRPr="00481F0E">
              <w:rPr>
                <w:rFonts w:asciiTheme="minorHAnsi" w:hAnsiTheme="minorHAnsi" w:cs="Arial"/>
                <w:szCs w:val="24"/>
              </w:rPr>
              <w:t xml:space="preserve">Oct 21 </w:t>
            </w:r>
          </w:p>
        </w:tc>
        <w:tc>
          <w:tcPr>
            <w:tcW w:w="2478" w:type="dxa"/>
          </w:tcPr>
          <w:p w14:paraId="7BDBAF40" w14:textId="01005264" w:rsidR="00481F0E" w:rsidRPr="00481F0E" w:rsidRDefault="00481F0E" w:rsidP="00E043BF">
            <w:pPr>
              <w:jc w:val="both"/>
              <w:rPr>
                <w:rFonts w:asciiTheme="minorHAnsi" w:hAnsiTheme="minorHAnsi" w:cs="Arial"/>
                <w:szCs w:val="24"/>
              </w:rPr>
            </w:pPr>
          </w:p>
        </w:tc>
        <w:tc>
          <w:tcPr>
            <w:tcW w:w="2478" w:type="dxa"/>
          </w:tcPr>
          <w:p w14:paraId="35DF1ACB" w14:textId="0B8CE071" w:rsidR="00481F0E" w:rsidRPr="00481F0E" w:rsidRDefault="00481F0E" w:rsidP="00E043BF">
            <w:pPr>
              <w:jc w:val="both"/>
              <w:rPr>
                <w:rFonts w:asciiTheme="minorHAnsi" w:hAnsiTheme="minorHAnsi" w:cs="Arial"/>
                <w:szCs w:val="24"/>
              </w:rPr>
            </w:pPr>
            <w:r w:rsidRPr="00481F0E">
              <w:rPr>
                <w:rFonts w:asciiTheme="minorHAnsi" w:hAnsiTheme="minorHAnsi" w:cs="Arial"/>
                <w:szCs w:val="24"/>
              </w:rPr>
              <w:t>Updated Guidance f</w:t>
            </w:r>
            <w:r w:rsidR="007D58D6">
              <w:rPr>
                <w:rFonts w:asciiTheme="minorHAnsi" w:hAnsiTheme="minorHAnsi" w:cs="Arial"/>
                <w:szCs w:val="24"/>
              </w:rPr>
              <w:t>ro</w:t>
            </w:r>
            <w:r w:rsidRPr="00481F0E">
              <w:rPr>
                <w:rFonts w:asciiTheme="minorHAnsi" w:hAnsiTheme="minorHAnsi" w:cs="Arial"/>
                <w:szCs w:val="24"/>
              </w:rPr>
              <w:t xml:space="preserve">m the local authority </w:t>
            </w:r>
          </w:p>
        </w:tc>
        <w:tc>
          <w:tcPr>
            <w:tcW w:w="2478" w:type="dxa"/>
          </w:tcPr>
          <w:p w14:paraId="4B13B0FE" w14:textId="3A67B014" w:rsidR="00481F0E" w:rsidRPr="00481F0E" w:rsidRDefault="00481F0E" w:rsidP="00E043BF">
            <w:pPr>
              <w:jc w:val="both"/>
              <w:rPr>
                <w:rFonts w:asciiTheme="minorHAnsi" w:hAnsiTheme="minorHAnsi" w:cs="Arial"/>
                <w:szCs w:val="24"/>
              </w:rPr>
            </w:pPr>
          </w:p>
        </w:tc>
      </w:tr>
      <w:tr w:rsidR="00481F0E" w14:paraId="2F2C41AF" w14:textId="77777777" w:rsidTr="00E043BF">
        <w:tc>
          <w:tcPr>
            <w:tcW w:w="2477" w:type="dxa"/>
          </w:tcPr>
          <w:p w14:paraId="777B4449" w14:textId="399C3FB2" w:rsidR="00481F0E" w:rsidRPr="00481F0E" w:rsidRDefault="00481F0E" w:rsidP="00E043BF">
            <w:pPr>
              <w:jc w:val="both"/>
              <w:rPr>
                <w:rFonts w:asciiTheme="minorHAnsi" w:hAnsiTheme="minorHAnsi" w:cs="Arial"/>
                <w:szCs w:val="24"/>
              </w:rPr>
            </w:pPr>
            <w:r w:rsidRPr="00481F0E">
              <w:rPr>
                <w:rFonts w:asciiTheme="minorHAnsi" w:hAnsiTheme="minorHAnsi" w:cs="Arial"/>
                <w:szCs w:val="24"/>
              </w:rPr>
              <w:t>Sept 24</w:t>
            </w:r>
          </w:p>
        </w:tc>
        <w:tc>
          <w:tcPr>
            <w:tcW w:w="2478" w:type="dxa"/>
          </w:tcPr>
          <w:p w14:paraId="4EF7A133" w14:textId="7EFD9E55" w:rsidR="00481F0E" w:rsidRPr="00481F0E" w:rsidRDefault="00481F0E" w:rsidP="00E043BF">
            <w:pPr>
              <w:jc w:val="both"/>
              <w:rPr>
                <w:rFonts w:asciiTheme="minorHAnsi" w:hAnsiTheme="minorHAnsi" w:cs="Arial"/>
                <w:szCs w:val="24"/>
              </w:rPr>
            </w:pPr>
            <w:r w:rsidRPr="00481F0E">
              <w:rPr>
                <w:rFonts w:asciiTheme="minorHAnsi" w:hAnsiTheme="minorHAnsi" w:cs="Arial"/>
                <w:szCs w:val="24"/>
              </w:rPr>
              <w:t>KON</w:t>
            </w:r>
          </w:p>
        </w:tc>
        <w:tc>
          <w:tcPr>
            <w:tcW w:w="2478" w:type="dxa"/>
          </w:tcPr>
          <w:p w14:paraId="0CF004F6" w14:textId="3B9A6994" w:rsidR="00481F0E" w:rsidRPr="00481F0E" w:rsidRDefault="00481F0E" w:rsidP="00E043BF">
            <w:pPr>
              <w:jc w:val="both"/>
              <w:rPr>
                <w:rFonts w:asciiTheme="minorHAnsi" w:hAnsiTheme="minorHAnsi" w:cs="Arial"/>
                <w:szCs w:val="24"/>
              </w:rPr>
            </w:pPr>
            <w:r w:rsidRPr="00481F0E">
              <w:rPr>
                <w:rFonts w:asciiTheme="minorHAnsi" w:hAnsiTheme="minorHAnsi" w:cs="Arial"/>
                <w:szCs w:val="24"/>
              </w:rPr>
              <w:t xml:space="preserve">New logo added </w:t>
            </w:r>
          </w:p>
        </w:tc>
        <w:tc>
          <w:tcPr>
            <w:tcW w:w="2478" w:type="dxa"/>
          </w:tcPr>
          <w:p w14:paraId="6EFB0644" w14:textId="703B3FE2" w:rsidR="00481F0E" w:rsidRPr="00481F0E" w:rsidRDefault="00481F0E" w:rsidP="007D58D6">
            <w:pPr>
              <w:rPr>
                <w:rFonts w:asciiTheme="minorHAnsi" w:hAnsiTheme="minorHAnsi" w:cs="Arial"/>
                <w:szCs w:val="24"/>
              </w:rPr>
            </w:pPr>
            <w:r w:rsidRPr="00481F0E">
              <w:rPr>
                <w:rFonts w:asciiTheme="minorHAnsi" w:hAnsiTheme="minorHAnsi" w:cs="Arial"/>
                <w:szCs w:val="24"/>
              </w:rPr>
              <w:t xml:space="preserve">Biannually or as amendments are made by the LA. </w:t>
            </w:r>
          </w:p>
        </w:tc>
      </w:tr>
    </w:tbl>
    <w:p w14:paraId="0EBBBD68" w14:textId="77777777" w:rsidR="007D58D6" w:rsidRDefault="007D58D6" w:rsidP="00AD13EE">
      <w:pPr>
        <w:rPr>
          <w:rFonts w:ascii="Arial" w:hAnsi="Arial" w:cs="Arial"/>
          <w:b/>
          <w:sz w:val="28"/>
          <w:szCs w:val="28"/>
        </w:rPr>
      </w:pPr>
    </w:p>
    <w:p w14:paraId="57994ED6" w14:textId="77777777" w:rsidR="007D58D6" w:rsidRDefault="007D58D6" w:rsidP="00AD13EE">
      <w:pPr>
        <w:rPr>
          <w:rFonts w:ascii="Arial" w:hAnsi="Arial" w:cs="Arial"/>
          <w:b/>
          <w:sz w:val="28"/>
          <w:szCs w:val="28"/>
        </w:rPr>
      </w:pPr>
    </w:p>
    <w:p w14:paraId="502CC424" w14:textId="535DFBFF" w:rsidR="00C2638E" w:rsidRPr="00373A7C" w:rsidRDefault="00C2638E" w:rsidP="00AD13EE">
      <w:pPr>
        <w:rPr>
          <w:rFonts w:ascii="Arial" w:hAnsi="Arial" w:cs="Arial"/>
          <w:b/>
          <w:sz w:val="28"/>
          <w:szCs w:val="28"/>
        </w:rPr>
      </w:pPr>
      <w:r w:rsidRPr="00373A7C">
        <w:rPr>
          <w:rFonts w:ascii="Arial" w:hAnsi="Arial" w:cs="Arial"/>
          <w:b/>
          <w:sz w:val="28"/>
          <w:szCs w:val="28"/>
        </w:rPr>
        <w:lastRenderedPageBreak/>
        <w:t>HR Advice, Support and Training Service</w:t>
      </w:r>
    </w:p>
    <w:p w14:paraId="177C2E96" w14:textId="147135EC" w:rsidR="00AD13EE" w:rsidRPr="00373A7C" w:rsidRDefault="00AD13EE" w:rsidP="00AD13EE">
      <w:pPr>
        <w:rPr>
          <w:rFonts w:ascii="Arial" w:eastAsia="Times New Roman" w:hAnsi="Arial" w:cs="Arial"/>
          <w:b/>
          <w:sz w:val="24"/>
          <w:szCs w:val="24"/>
        </w:rPr>
      </w:pPr>
    </w:p>
    <w:p w14:paraId="562E482B" w14:textId="4893849E" w:rsidR="00E549A9" w:rsidRPr="00373A7C" w:rsidRDefault="00E549A9" w:rsidP="00E549A9">
      <w:pPr>
        <w:tabs>
          <w:tab w:val="left" w:pos="2595"/>
        </w:tabs>
        <w:rPr>
          <w:rFonts w:ascii="Arial" w:eastAsia="Times New Roman" w:hAnsi="Arial" w:cs="Arial"/>
          <w:b/>
          <w:sz w:val="24"/>
          <w:szCs w:val="24"/>
          <w:lang w:eastAsia="en-GB"/>
        </w:rPr>
      </w:pPr>
      <w:r w:rsidRPr="00373A7C">
        <w:rPr>
          <w:rFonts w:ascii="Arial" w:eastAsia="Times New Roman" w:hAnsi="Arial" w:cs="Arial"/>
          <w:b/>
          <w:sz w:val="24"/>
          <w:szCs w:val="24"/>
          <w:lang w:eastAsia="en-GB"/>
        </w:rPr>
        <w:tab/>
      </w:r>
    </w:p>
    <w:p w14:paraId="5B428A67" w14:textId="77777777" w:rsidR="00291168" w:rsidRPr="00373A7C" w:rsidRDefault="00291168" w:rsidP="00AD13EE">
      <w:pPr>
        <w:spacing w:after="0"/>
        <w:ind w:left="-142"/>
        <w:rPr>
          <w:rFonts w:ascii="Arial" w:eastAsia="Times New Roman" w:hAnsi="Arial" w:cs="Arial"/>
          <w:b/>
          <w:sz w:val="24"/>
          <w:szCs w:val="24"/>
          <w:lang w:eastAsia="en-GB"/>
        </w:rPr>
      </w:pPr>
      <w:r w:rsidRPr="00373A7C">
        <w:rPr>
          <w:rFonts w:ascii="Arial" w:eastAsia="Times New Roman" w:hAnsi="Arial" w:cs="Arial"/>
          <w:b/>
          <w:sz w:val="24"/>
          <w:szCs w:val="24"/>
          <w:lang w:eastAsia="en-GB"/>
        </w:rPr>
        <w:t xml:space="preserve">SCHOOL </w:t>
      </w:r>
      <w:r w:rsidR="003B62EA" w:rsidRPr="00373A7C">
        <w:rPr>
          <w:rFonts w:ascii="Arial" w:eastAsia="Times New Roman" w:hAnsi="Arial" w:cs="Arial"/>
          <w:b/>
          <w:sz w:val="24"/>
          <w:szCs w:val="24"/>
          <w:lang w:eastAsia="en-GB"/>
        </w:rPr>
        <w:t xml:space="preserve">HARASSMENT </w:t>
      </w:r>
      <w:r w:rsidRPr="00373A7C">
        <w:rPr>
          <w:rFonts w:ascii="Arial" w:eastAsia="Times New Roman" w:hAnsi="Arial" w:cs="Arial"/>
          <w:b/>
          <w:sz w:val="24"/>
          <w:szCs w:val="24"/>
          <w:lang w:eastAsia="en-GB"/>
        </w:rPr>
        <w:t>POLICY – Table of Contents</w:t>
      </w:r>
    </w:p>
    <w:p w14:paraId="22C47F91" w14:textId="77777777" w:rsidR="00291168" w:rsidRPr="00373A7C" w:rsidRDefault="00291168" w:rsidP="00AD13EE">
      <w:pPr>
        <w:spacing w:after="0"/>
        <w:rPr>
          <w:rFonts w:ascii="Arial" w:eastAsia="Times New Roman" w:hAnsi="Arial" w:cs="Arial"/>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5"/>
        <w:gridCol w:w="6671"/>
        <w:gridCol w:w="790"/>
      </w:tblGrid>
      <w:tr w:rsidR="00373A7C" w:rsidRPr="00373A7C" w14:paraId="19148CE7" w14:textId="77777777" w:rsidTr="00192CCA">
        <w:tc>
          <w:tcPr>
            <w:tcW w:w="1555" w:type="dxa"/>
            <w:shd w:val="clear" w:color="auto" w:fill="auto"/>
          </w:tcPr>
          <w:p w14:paraId="675E9199" w14:textId="77777777" w:rsidR="00291168" w:rsidRPr="00373A7C" w:rsidRDefault="00291168" w:rsidP="00AD13EE">
            <w:pPr>
              <w:spacing w:after="0"/>
              <w:rPr>
                <w:rFonts w:ascii="Arial" w:eastAsia="Times New Roman" w:hAnsi="Arial" w:cs="Arial"/>
                <w:b/>
                <w:sz w:val="24"/>
                <w:szCs w:val="24"/>
                <w:lang w:eastAsia="en-GB"/>
              </w:rPr>
            </w:pPr>
            <w:r w:rsidRPr="00373A7C">
              <w:rPr>
                <w:rFonts w:ascii="Arial" w:eastAsia="Times New Roman" w:hAnsi="Arial" w:cs="Arial"/>
                <w:b/>
                <w:sz w:val="24"/>
                <w:szCs w:val="24"/>
                <w:lang w:eastAsia="en-GB"/>
              </w:rPr>
              <w:t>Section</w:t>
            </w:r>
          </w:p>
          <w:p w14:paraId="32049611" w14:textId="77777777" w:rsidR="00291168" w:rsidRPr="00373A7C" w:rsidRDefault="00291168" w:rsidP="00AD13EE">
            <w:pPr>
              <w:spacing w:after="0"/>
              <w:rPr>
                <w:rFonts w:ascii="Arial" w:eastAsia="Times New Roman" w:hAnsi="Arial" w:cs="Arial"/>
                <w:b/>
                <w:sz w:val="24"/>
                <w:szCs w:val="24"/>
                <w:lang w:eastAsia="en-GB"/>
              </w:rPr>
            </w:pPr>
          </w:p>
        </w:tc>
        <w:tc>
          <w:tcPr>
            <w:tcW w:w="6671" w:type="dxa"/>
            <w:shd w:val="clear" w:color="auto" w:fill="auto"/>
          </w:tcPr>
          <w:p w14:paraId="74FDCAD6" w14:textId="77777777" w:rsidR="00291168" w:rsidRPr="00373A7C" w:rsidRDefault="00291168" w:rsidP="00AD13EE">
            <w:pPr>
              <w:spacing w:after="0"/>
              <w:rPr>
                <w:rFonts w:ascii="Arial" w:eastAsia="Times New Roman" w:hAnsi="Arial" w:cs="Arial"/>
                <w:b/>
                <w:sz w:val="24"/>
                <w:szCs w:val="24"/>
                <w:lang w:eastAsia="en-GB"/>
              </w:rPr>
            </w:pPr>
            <w:r w:rsidRPr="00373A7C">
              <w:rPr>
                <w:rFonts w:ascii="Arial" w:eastAsia="Times New Roman" w:hAnsi="Arial" w:cs="Arial"/>
                <w:b/>
                <w:sz w:val="24"/>
                <w:szCs w:val="24"/>
                <w:lang w:eastAsia="en-GB"/>
              </w:rPr>
              <w:t>Heading</w:t>
            </w:r>
          </w:p>
        </w:tc>
        <w:tc>
          <w:tcPr>
            <w:tcW w:w="790" w:type="dxa"/>
            <w:shd w:val="clear" w:color="auto" w:fill="auto"/>
          </w:tcPr>
          <w:p w14:paraId="475B6A94" w14:textId="77777777" w:rsidR="00291168" w:rsidRPr="00373A7C" w:rsidRDefault="00291168" w:rsidP="00AD13EE">
            <w:pPr>
              <w:spacing w:after="0"/>
              <w:rPr>
                <w:rFonts w:ascii="Arial" w:eastAsia="Times New Roman" w:hAnsi="Arial" w:cs="Arial"/>
                <w:b/>
                <w:sz w:val="24"/>
                <w:szCs w:val="24"/>
                <w:lang w:eastAsia="en-GB"/>
              </w:rPr>
            </w:pPr>
            <w:r w:rsidRPr="00373A7C">
              <w:rPr>
                <w:rFonts w:ascii="Arial" w:eastAsia="Times New Roman" w:hAnsi="Arial" w:cs="Arial"/>
                <w:b/>
                <w:sz w:val="24"/>
                <w:szCs w:val="24"/>
                <w:lang w:eastAsia="en-GB"/>
              </w:rPr>
              <w:t>Page</w:t>
            </w:r>
          </w:p>
        </w:tc>
      </w:tr>
      <w:tr w:rsidR="00373A7C" w:rsidRPr="00373A7C" w14:paraId="09FB077B" w14:textId="77777777" w:rsidTr="00192CCA">
        <w:trPr>
          <w:trHeight w:val="377"/>
        </w:trPr>
        <w:tc>
          <w:tcPr>
            <w:tcW w:w="1555" w:type="dxa"/>
            <w:shd w:val="clear" w:color="auto" w:fill="auto"/>
          </w:tcPr>
          <w:p w14:paraId="446E4B4A" w14:textId="77777777" w:rsidR="00291168" w:rsidRPr="00373A7C" w:rsidRDefault="00291168" w:rsidP="00AD13EE">
            <w:pPr>
              <w:spacing w:after="0"/>
              <w:rPr>
                <w:rFonts w:ascii="Arial" w:eastAsia="Times New Roman" w:hAnsi="Arial" w:cs="Arial"/>
                <w:sz w:val="24"/>
                <w:szCs w:val="24"/>
                <w:lang w:eastAsia="en-GB"/>
              </w:rPr>
            </w:pPr>
            <w:r w:rsidRPr="00373A7C">
              <w:rPr>
                <w:rFonts w:ascii="Arial" w:eastAsia="Times New Roman" w:hAnsi="Arial" w:cs="Arial"/>
                <w:sz w:val="24"/>
                <w:szCs w:val="24"/>
                <w:lang w:eastAsia="en-GB"/>
              </w:rPr>
              <w:t>1</w:t>
            </w:r>
          </w:p>
        </w:tc>
        <w:tc>
          <w:tcPr>
            <w:tcW w:w="6671" w:type="dxa"/>
            <w:shd w:val="clear" w:color="auto" w:fill="auto"/>
          </w:tcPr>
          <w:p w14:paraId="564B39C3" w14:textId="77777777" w:rsidR="00291168" w:rsidRPr="00373A7C" w:rsidRDefault="00291168" w:rsidP="00AD13EE">
            <w:pPr>
              <w:spacing w:after="0"/>
              <w:rPr>
                <w:rFonts w:ascii="Arial" w:eastAsia="Times New Roman" w:hAnsi="Arial" w:cs="Arial"/>
                <w:sz w:val="24"/>
                <w:szCs w:val="24"/>
                <w:lang w:eastAsia="en-GB"/>
              </w:rPr>
            </w:pPr>
            <w:r w:rsidRPr="00373A7C">
              <w:rPr>
                <w:rFonts w:ascii="Arial" w:eastAsia="Times New Roman" w:hAnsi="Arial" w:cs="Arial"/>
                <w:sz w:val="24"/>
                <w:szCs w:val="24"/>
                <w:lang w:eastAsia="en-GB"/>
              </w:rPr>
              <w:t>Introduction</w:t>
            </w:r>
          </w:p>
        </w:tc>
        <w:tc>
          <w:tcPr>
            <w:tcW w:w="790" w:type="dxa"/>
            <w:shd w:val="clear" w:color="auto" w:fill="auto"/>
          </w:tcPr>
          <w:p w14:paraId="1EF3CC8D" w14:textId="40137AD2" w:rsidR="00291168" w:rsidRPr="00373A7C" w:rsidRDefault="00811E29" w:rsidP="00AD13EE">
            <w:pPr>
              <w:spacing w:after="0"/>
              <w:rPr>
                <w:rFonts w:ascii="Arial" w:eastAsia="Times New Roman" w:hAnsi="Arial" w:cs="Arial"/>
                <w:sz w:val="24"/>
                <w:szCs w:val="24"/>
                <w:lang w:eastAsia="en-GB"/>
              </w:rPr>
            </w:pPr>
            <w:r w:rsidRPr="00373A7C">
              <w:rPr>
                <w:rFonts w:ascii="Arial" w:eastAsia="Times New Roman" w:hAnsi="Arial" w:cs="Arial"/>
                <w:sz w:val="24"/>
                <w:szCs w:val="24"/>
                <w:lang w:eastAsia="en-GB"/>
              </w:rPr>
              <w:t>4</w:t>
            </w:r>
          </w:p>
        </w:tc>
      </w:tr>
      <w:tr w:rsidR="00373A7C" w:rsidRPr="00373A7C" w14:paraId="088629D1" w14:textId="77777777" w:rsidTr="00192CCA">
        <w:trPr>
          <w:trHeight w:val="411"/>
        </w:trPr>
        <w:tc>
          <w:tcPr>
            <w:tcW w:w="1555" w:type="dxa"/>
            <w:shd w:val="clear" w:color="auto" w:fill="auto"/>
          </w:tcPr>
          <w:p w14:paraId="57D2FC0A" w14:textId="71F9E3DD" w:rsidR="00291168" w:rsidRPr="00373A7C" w:rsidRDefault="0000405F" w:rsidP="00AD13EE">
            <w:pPr>
              <w:spacing w:after="0"/>
              <w:rPr>
                <w:rFonts w:ascii="Arial" w:eastAsia="Times New Roman" w:hAnsi="Arial" w:cs="Arial"/>
                <w:sz w:val="24"/>
                <w:szCs w:val="24"/>
                <w:lang w:eastAsia="en-GB"/>
              </w:rPr>
            </w:pPr>
            <w:r w:rsidRPr="00373A7C">
              <w:rPr>
                <w:rFonts w:ascii="Arial" w:eastAsia="Times New Roman" w:hAnsi="Arial" w:cs="Arial"/>
                <w:sz w:val="24"/>
                <w:szCs w:val="24"/>
                <w:lang w:eastAsia="en-GB"/>
              </w:rPr>
              <w:t>2</w:t>
            </w:r>
          </w:p>
        </w:tc>
        <w:tc>
          <w:tcPr>
            <w:tcW w:w="6671" w:type="dxa"/>
            <w:shd w:val="clear" w:color="auto" w:fill="auto"/>
          </w:tcPr>
          <w:p w14:paraId="541BE2C6" w14:textId="12A80E75" w:rsidR="00291168" w:rsidRPr="00373A7C" w:rsidRDefault="0000405F" w:rsidP="00AD13EE">
            <w:pPr>
              <w:pStyle w:val="BodyTextIndent2"/>
              <w:spacing w:line="276" w:lineRule="auto"/>
              <w:ind w:left="0"/>
              <w:rPr>
                <w:rFonts w:cs="Arial"/>
                <w:szCs w:val="24"/>
              </w:rPr>
            </w:pPr>
            <w:r w:rsidRPr="00373A7C">
              <w:rPr>
                <w:rFonts w:cs="Arial"/>
                <w:bCs/>
                <w:szCs w:val="24"/>
              </w:rPr>
              <w:t>Advice, support and Training</w:t>
            </w:r>
          </w:p>
        </w:tc>
        <w:tc>
          <w:tcPr>
            <w:tcW w:w="790" w:type="dxa"/>
            <w:shd w:val="clear" w:color="auto" w:fill="auto"/>
          </w:tcPr>
          <w:p w14:paraId="4CD7A949" w14:textId="465B9BF6" w:rsidR="00291168" w:rsidRPr="00373A7C" w:rsidRDefault="00811E29" w:rsidP="00AD13EE">
            <w:pPr>
              <w:spacing w:after="0"/>
              <w:rPr>
                <w:rFonts w:ascii="Arial" w:eastAsia="Times New Roman" w:hAnsi="Arial" w:cs="Arial"/>
                <w:sz w:val="24"/>
                <w:szCs w:val="24"/>
                <w:lang w:eastAsia="en-GB"/>
              </w:rPr>
            </w:pPr>
            <w:r w:rsidRPr="00373A7C">
              <w:rPr>
                <w:rFonts w:ascii="Arial" w:eastAsia="Times New Roman" w:hAnsi="Arial" w:cs="Arial"/>
                <w:sz w:val="24"/>
                <w:szCs w:val="24"/>
                <w:lang w:eastAsia="en-GB"/>
              </w:rPr>
              <w:t>5</w:t>
            </w:r>
          </w:p>
        </w:tc>
      </w:tr>
      <w:tr w:rsidR="00373A7C" w:rsidRPr="00373A7C" w14:paraId="61F0BB80" w14:textId="77777777" w:rsidTr="00811E29">
        <w:trPr>
          <w:trHeight w:val="708"/>
        </w:trPr>
        <w:tc>
          <w:tcPr>
            <w:tcW w:w="1555" w:type="dxa"/>
            <w:shd w:val="clear" w:color="auto" w:fill="auto"/>
          </w:tcPr>
          <w:p w14:paraId="1DFEF7AB" w14:textId="297235EB" w:rsidR="00291168" w:rsidRPr="00373A7C" w:rsidRDefault="0000405F" w:rsidP="00AD13EE">
            <w:pPr>
              <w:spacing w:after="0"/>
              <w:rPr>
                <w:rFonts w:ascii="Arial" w:eastAsia="Times New Roman" w:hAnsi="Arial" w:cs="Arial"/>
                <w:sz w:val="24"/>
                <w:szCs w:val="24"/>
                <w:lang w:eastAsia="en-GB"/>
              </w:rPr>
            </w:pPr>
            <w:r w:rsidRPr="00373A7C">
              <w:rPr>
                <w:rFonts w:ascii="Arial" w:eastAsia="Times New Roman" w:hAnsi="Arial" w:cs="Arial"/>
                <w:sz w:val="24"/>
                <w:szCs w:val="24"/>
                <w:lang w:eastAsia="en-GB"/>
              </w:rPr>
              <w:t>3</w:t>
            </w:r>
          </w:p>
        </w:tc>
        <w:tc>
          <w:tcPr>
            <w:tcW w:w="6671" w:type="dxa"/>
            <w:shd w:val="clear" w:color="auto" w:fill="auto"/>
          </w:tcPr>
          <w:p w14:paraId="59700C33" w14:textId="39E61225" w:rsidR="00291168" w:rsidRPr="00373A7C" w:rsidRDefault="0000405F" w:rsidP="00811E29">
            <w:pPr>
              <w:ind w:left="37" w:hanging="37"/>
              <w:rPr>
                <w:rFonts w:ascii="Arial" w:hAnsi="Arial" w:cs="Arial"/>
                <w:sz w:val="24"/>
                <w:szCs w:val="24"/>
              </w:rPr>
            </w:pPr>
            <w:r w:rsidRPr="00373A7C">
              <w:rPr>
                <w:rFonts w:ascii="Arial" w:hAnsi="Arial" w:cs="Arial"/>
                <w:sz w:val="24"/>
                <w:szCs w:val="24"/>
              </w:rPr>
              <w:t>Consultation and Agreement with the Recognised Trade</w:t>
            </w:r>
            <w:r w:rsidR="00811E29" w:rsidRPr="00373A7C">
              <w:rPr>
                <w:rFonts w:ascii="Arial" w:hAnsi="Arial" w:cs="Arial"/>
                <w:sz w:val="24"/>
                <w:szCs w:val="24"/>
              </w:rPr>
              <w:t xml:space="preserve"> </w:t>
            </w:r>
            <w:r w:rsidRPr="00373A7C">
              <w:rPr>
                <w:rFonts w:ascii="Arial" w:hAnsi="Arial" w:cs="Arial"/>
                <w:sz w:val="24"/>
                <w:szCs w:val="24"/>
              </w:rPr>
              <w:t>Unions</w:t>
            </w:r>
          </w:p>
        </w:tc>
        <w:tc>
          <w:tcPr>
            <w:tcW w:w="790" w:type="dxa"/>
            <w:shd w:val="clear" w:color="auto" w:fill="auto"/>
          </w:tcPr>
          <w:p w14:paraId="3A90D965" w14:textId="437B05C2" w:rsidR="00291168" w:rsidRPr="00373A7C" w:rsidRDefault="00811E29" w:rsidP="00AD13EE">
            <w:pPr>
              <w:spacing w:after="0"/>
              <w:rPr>
                <w:rFonts w:ascii="Arial" w:eastAsia="Times New Roman" w:hAnsi="Arial" w:cs="Arial"/>
                <w:sz w:val="24"/>
                <w:szCs w:val="24"/>
                <w:lang w:eastAsia="en-GB"/>
              </w:rPr>
            </w:pPr>
            <w:r w:rsidRPr="00373A7C">
              <w:rPr>
                <w:rFonts w:ascii="Arial" w:eastAsia="Times New Roman" w:hAnsi="Arial" w:cs="Arial"/>
                <w:sz w:val="24"/>
                <w:szCs w:val="24"/>
                <w:lang w:eastAsia="en-GB"/>
              </w:rPr>
              <w:t>5</w:t>
            </w:r>
          </w:p>
        </w:tc>
      </w:tr>
      <w:tr w:rsidR="00373A7C" w:rsidRPr="00373A7C" w14:paraId="1288A01E" w14:textId="77777777" w:rsidTr="00192CCA">
        <w:tc>
          <w:tcPr>
            <w:tcW w:w="1555" w:type="dxa"/>
            <w:shd w:val="clear" w:color="auto" w:fill="auto"/>
          </w:tcPr>
          <w:p w14:paraId="6B560619" w14:textId="02A76CC5" w:rsidR="00291168" w:rsidRPr="00373A7C" w:rsidRDefault="0000405F" w:rsidP="00AD13EE">
            <w:pPr>
              <w:spacing w:after="0"/>
              <w:rPr>
                <w:rFonts w:ascii="Arial" w:eastAsia="Times New Roman" w:hAnsi="Arial" w:cs="Arial"/>
                <w:sz w:val="24"/>
                <w:szCs w:val="24"/>
                <w:lang w:eastAsia="en-GB"/>
              </w:rPr>
            </w:pPr>
            <w:r w:rsidRPr="00373A7C">
              <w:rPr>
                <w:rFonts w:ascii="Arial" w:eastAsia="Times New Roman" w:hAnsi="Arial" w:cs="Arial"/>
                <w:sz w:val="24"/>
                <w:szCs w:val="24"/>
                <w:lang w:eastAsia="en-GB"/>
              </w:rPr>
              <w:t>4</w:t>
            </w:r>
          </w:p>
        </w:tc>
        <w:tc>
          <w:tcPr>
            <w:tcW w:w="6671" w:type="dxa"/>
            <w:shd w:val="clear" w:color="auto" w:fill="auto"/>
          </w:tcPr>
          <w:p w14:paraId="5E34DCCC" w14:textId="1993A986" w:rsidR="00291168" w:rsidRPr="00373A7C" w:rsidRDefault="0000405F" w:rsidP="00AD13EE">
            <w:pPr>
              <w:spacing w:after="0"/>
              <w:rPr>
                <w:rFonts w:ascii="Arial" w:eastAsia="Times New Roman" w:hAnsi="Arial" w:cs="Arial"/>
                <w:sz w:val="24"/>
                <w:szCs w:val="24"/>
                <w:lang w:eastAsia="en-GB"/>
              </w:rPr>
            </w:pPr>
            <w:r w:rsidRPr="00373A7C">
              <w:rPr>
                <w:rFonts w:ascii="Arial" w:eastAsia="Times New Roman" w:hAnsi="Arial" w:cs="Arial"/>
                <w:sz w:val="24"/>
                <w:szCs w:val="24"/>
                <w:lang w:eastAsia="en-GB"/>
              </w:rPr>
              <w:t>Equalities and Equal Opportunities</w:t>
            </w:r>
          </w:p>
        </w:tc>
        <w:tc>
          <w:tcPr>
            <w:tcW w:w="790" w:type="dxa"/>
            <w:shd w:val="clear" w:color="auto" w:fill="auto"/>
          </w:tcPr>
          <w:p w14:paraId="2D0777B8" w14:textId="50BB86C3" w:rsidR="00291168" w:rsidRPr="00373A7C" w:rsidRDefault="00811E29" w:rsidP="00AD13EE">
            <w:pPr>
              <w:spacing w:after="0"/>
              <w:rPr>
                <w:rFonts w:ascii="Arial" w:eastAsia="Times New Roman" w:hAnsi="Arial" w:cs="Arial"/>
                <w:sz w:val="24"/>
                <w:szCs w:val="24"/>
                <w:lang w:eastAsia="en-GB"/>
              </w:rPr>
            </w:pPr>
            <w:r w:rsidRPr="00373A7C">
              <w:rPr>
                <w:rFonts w:ascii="Arial" w:eastAsia="Times New Roman" w:hAnsi="Arial" w:cs="Arial"/>
                <w:sz w:val="24"/>
                <w:szCs w:val="24"/>
                <w:lang w:eastAsia="en-GB"/>
              </w:rPr>
              <w:t>6</w:t>
            </w:r>
          </w:p>
        </w:tc>
      </w:tr>
      <w:tr w:rsidR="00373A7C" w:rsidRPr="00373A7C" w14:paraId="5547A54D" w14:textId="77777777" w:rsidTr="00192CCA">
        <w:tc>
          <w:tcPr>
            <w:tcW w:w="1555" w:type="dxa"/>
            <w:shd w:val="clear" w:color="auto" w:fill="auto"/>
          </w:tcPr>
          <w:p w14:paraId="1E73634F" w14:textId="02E84EB7" w:rsidR="00291168" w:rsidRPr="00373A7C" w:rsidRDefault="0000405F" w:rsidP="00AD13EE">
            <w:pPr>
              <w:spacing w:after="0"/>
              <w:rPr>
                <w:rFonts w:ascii="Arial" w:eastAsia="Times New Roman" w:hAnsi="Arial" w:cs="Arial"/>
                <w:sz w:val="24"/>
                <w:szCs w:val="24"/>
                <w:lang w:eastAsia="en-GB"/>
              </w:rPr>
            </w:pPr>
            <w:r w:rsidRPr="00373A7C">
              <w:rPr>
                <w:rFonts w:ascii="Arial" w:eastAsia="Times New Roman" w:hAnsi="Arial" w:cs="Arial"/>
                <w:sz w:val="24"/>
                <w:szCs w:val="24"/>
                <w:lang w:eastAsia="en-GB"/>
              </w:rPr>
              <w:t>5</w:t>
            </w:r>
          </w:p>
        </w:tc>
        <w:tc>
          <w:tcPr>
            <w:tcW w:w="6671" w:type="dxa"/>
            <w:shd w:val="clear" w:color="auto" w:fill="auto"/>
          </w:tcPr>
          <w:p w14:paraId="4BB5A152" w14:textId="114BA168" w:rsidR="00291168" w:rsidRPr="00373A7C" w:rsidRDefault="0000405F" w:rsidP="00AD13EE">
            <w:pPr>
              <w:keepNext/>
              <w:spacing w:after="0"/>
              <w:outlineLvl w:val="0"/>
              <w:rPr>
                <w:rFonts w:ascii="Arial" w:eastAsia="Times New Roman" w:hAnsi="Arial" w:cs="Arial"/>
                <w:sz w:val="24"/>
                <w:szCs w:val="24"/>
                <w:lang w:eastAsia="en-GB"/>
              </w:rPr>
            </w:pPr>
            <w:r w:rsidRPr="00373A7C">
              <w:rPr>
                <w:rFonts w:ascii="Arial" w:eastAsia="Times New Roman" w:hAnsi="Arial" w:cs="Arial"/>
                <w:sz w:val="24"/>
                <w:szCs w:val="24"/>
                <w:lang w:eastAsia="en-GB"/>
              </w:rPr>
              <w:t>Aims of the Procedure</w:t>
            </w:r>
          </w:p>
        </w:tc>
        <w:tc>
          <w:tcPr>
            <w:tcW w:w="790" w:type="dxa"/>
            <w:shd w:val="clear" w:color="auto" w:fill="auto"/>
          </w:tcPr>
          <w:p w14:paraId="11FA958B" w14:textId="452DB5BD" w:rsidR="00291168" w:rsidRPr="00373A7C" w:rsidRDefault="00811E29" w:rsidP="00AD13EE">
            <w:pPr>
              <w:spacing w:after="0"/>
              <w:rPr>
                <w:rFonts w:ascii="Arial" w:eastAsia="Times New Roman" w:hAnsi="Arial" w:cs="Arial"/>
                <w:sz w:val="24"/>
                <w:szCs w:val="24"/>
                <w:lang w:eastAsia="en-GB"/>
              </w:rPr>
            </w:pPr>
            <w:r w:rsidRPr="00373A7C">
              <w:rPr>
                <w:rFonts w:ascii="Arial" w:eastAsia="Times New Roman" w:hAnsi="Arial" w:cs="Arial"/>
                <w:sz w:val="24"/>
                <w:szCs w:val="24"/>
                <w:lang w:eastAsia="en-GB"/>
              </w:rPr>
              <w:t>6</w:t>
            </w:r>
          </w:p>
        </w:tc>
      </w:tr>
      <w:tr w:rsidR="00373A7C" w:rsidRPr="00373A7C" w14:paraId="43A837E7" w14:textId="77777777" w:rsidTr="00192CCA">
        <w:tc>
          <w:tcPr>
            <w:tcW w:w="1555" w:type="dxa"/>
            <w:shd w:val="clear" w:color="auto" w:fill="auto"/>
          </w:tcPr>
          <w:p w14:paraId="389D5077" w14:textId="6B2BB4BA" w:rsidR="00291168" w:rsidRPr="00373A7C" w:rsidRDefault="0000405F" w:rsidP="00AD13EE">
            <w:pPr>
              <w:spacing w:after="0"/>
              <w:rPr>
                <w:rFonts w:ascii="Arial" w:eastAsia="Times New Roman" w:hAnsi="Arial" w:cs="Arial"/>
                <w:sz w:val="24"/>
                <w:szCs w:val="24"/>
                <w:lang w:eastAsia="en-GB"/>
              </w:rPr>
            </w:pPr>
            <w:r w:rsidRPr="00373A7C">
              <w:rPr>
                <w:rFonts w:ascii="Arial" w:eastAsia="Times New Roman" w:hAnsi="Arial" w:cs="Arial"/>
                <w:sz w:val="24"/>
                <w:szCs w:val="24"/>
                <w:lang w:eastAsia="en-GB"/>
              </w:rPr>
              <w:t>6</w:t>
            </w:r>
          </w:p>
        </w:tc>
        <w:tc>
          <w:tcPr>
            <w:tcW w:w="6671" w:type="dxa"/>
            <w:shd w:val="clear" w:color="auto" w:fill="auto"/>
          </w:tcPr>
          <w:p w14:paraId="0624C8BD" w14:textId="3687C2DE" w:rsidR="00291168" w:rsidRPr="00373A7C" w:rsidRDefault="0000405F" w:rsidP="00AD13EE">
            <w:pPr>
              <w:rPr>
                <w:rFonts w:ascii="Arial" w:hAnsi="Arial" w:cs="Arial"/>
                <w:sz w:val="24"/>
                <w:szCs w:val="24"/>
              </w:rPr>
            </w:pPr>
            <w:r w:rsidRPr="00373A7C">
              <w:rPr>
                <w:rFonts w:ascii="Arial" w:hAnsi="Arial" w:cs="Arial"/>
                <w:sz w:val="24"/>
                <w:szCs w:val="24"/>
              </w:rPr>
              <w:t>Scope of the Harassment Procedure</w:t>
            </w:r>
          </w:p>
        </w:tc>
        <w:tc>
          <w:tcPr>
            <w:tcW w:w="790" w:type="dxa"/>
            <w:shd w:val="clear" w:color="auto" w:fill="auto"/>
          </w:tcPr>
          <w:p w14:paraId="4C35B687" w14:textId="05A1F7C5" w:rsidR="00291168" w:rsidRPr="00373A7C" w:rsidRDefault="00811E29" w:rsidP="00AD13EE">
            <w:pPr>
              <w:spacing w:after="0"/>
              <w:rPr>
                <w:rFonts w:ascii="Arial" w:eastAsia="Times New Roman" w:hAnsi="Arial" w:cs="Arial"/>
                <w:sz w:val="24"/>
                <w:szCs w:val="24"/>
                <w:lang w:eastAsia="en-GB"/>
              </w:rPr>
            </w:pPr>
            <w:r w:rsidRPr="00373A7C">
              <w:rPr>
                <w:rFonts w:ascii="Arial" w:eastAsia="Times New Roman" w:hAnsi="Arial" w:cs="Arial"/>
                <w:sz w:val="24"/>
                <w:szCs w:val="24"/>
                <w:lang w:eastAsia="en-GB"/>
              </w:rPr>
              <w:t>7</w:t>
            </w:r>
          </w:p>
        </w:tc>
      </w:tr>
      <w:tr w:rsidR="00373A7C" w:rsidRPr="00373A7C" w14:paraId="427724EE" w14:textId="77777777" w:rsidTr="00192CCA">
        <w:tc>
          <w:tcPr>
            <w:tcW w:w="1555" w:type="dxa"/>
            <w:shd w:val="clear" w:color="auto" w:fill="auto"/>
          </w:tcPr>
          <w:p w14:paraId="2775711C" w14:textId="3AA32AAE" w:rsidR="00291168" w:rsidRPr="00373A7C" w:rsidRDefault="0000405F" w:rsidP="00AD13EE">
            <w:pPr>
              <w:spacing w:after="0"/>
              <w:rPr>
                <w:rFonts w:ascii="Arial" w:eastAsia="Times New Roman" w:hAnsi="Arial" w:cs="Arial"/>
                <w:sz w:val="24"/>
                <w:szCs w:val="24"/>
                <w:lang w:eastAsia="en-GB"/>
              </w:rPr>
            </w:pPr>
            <w:r w:rsidRPr="00373A7C">
              <w:rPr>
                <w:rFonts w:ascii="Arial" w:eastAsia="Times New Roman" w:hAnsi="Arial" w:cs="Arial"/>
                <w:sz w:val="24"/>
                <w:szCs w:val="24"/>
                <w:lang w:eastAsia="en-GB"/>
              </w:rPr>
              <w:t>7</w:t>
            </w:r>
          </w:p>
        </w:tc>
        <w:tc>
          <w:tcPr>
            <w:tcW w:w="6671" w:type="dxa"/>
            <w:shd w:val="clear" w:color="auto" w:fill="auto"/>
          </w:tcPr>
          <w:p w14:paraId="5F8110FE" w14:textId="4F49262C" w:rsidR="00291168" w:rsidRPr="00373A7C" w:rsidRDefault="0000405F" w:rsidP="00AD13EE">
            <w:pPr>
              <w:rPr>
                <w:rFonts w:ascii="Arial" w:hAnsi="Arial" w:cs="Arial"/>
                <w:sz w:val="24"/>
                <w:szCs w:val="24"/>
              </w:rPr>
            </w:pPr>
            <w:r w:rsidRPr="00373A7C">
              <w:rPr>
                <w:rFonts w:ascii="Arial" w:hAnsi="Arial" w:cs="Arial"/>
                <w:sz w:val="24"/>
                <w:szCs w:val="24"/>
              </w:rPr>
              <w:t>Defining Harassment</w:t>
            </w:r>
          </w:p>
        </w:tc>
        <w:tc>
          <w:tcPr>
            <w:tcW w:w="790" w:type="dxa"/>
            <w:shd w:val="clear" w:color="auto" w:fill="auto"/>
          </w:tcPr>
          <w:p w14:paraId="7575C799" w14:textId="31AAE775" w:rsidR="00291168" w:rsidRPr="00373A7C" w:rsidRDefault="00811E29" w:rsidP="00AD13EE">
            <w:pPr>
              <w:spacing w:after="0"/>
              <w:rPr>
                <w:rFonts w:ascii="Arial" w:eastAsia="Times New Roman" w:hAnsi="Arial" w:cs="Arial"/>
                <w:sz w:val="24"/>
                <w:szCs w:val="24"/>
                <w:lang w:eastAsia="en-GB"/>
              </w:rPr>
            </w:pPr>
            <w:r w:rsidRPr="00373A7C">
              <w:rPr>
                <w:rFonts w:ascii="Arial" w:eastAsia="Times New Roman" w:hAnsi="Arial" w:cs="Arial"/>
                <w:sz w:val="24"/>
                <w:szCs w:val="24"/>
                <w:lang w:eastAsia="en-GB"/>
              </w:rPr>
              <w:t>8</w:t>
            </w:r>
          </w:p>
        </w:tc>
      </w:tr>
      <w:tr w:rsidR="00373A7C" w:rsidRPr="00373A7C" w14:paraId="5B41F928" w14:textId="77777777" w:rsidTr="00192CCA">
        <w:tc>
          <w:tcPr>
            <w:tcW w:w="1555" w:type="dxa"/>
            <w:shd w:val="clear" w:color="auto" w:fill="auto"/>
          </w:tcPr>
          <w:p w14:paraId="6FD08B1C" w14:textId="16566DB3" w:rsidR="00291168" w:rsidRPr="00373A7C" w:rsidRDefault="0000405F" w:rsidP="00AD13EE">
            <w:pPr>
              <w:spacing w:after="0"/>
              <w:rPr>
                <w:rFonts w:ascii="Arial" w:eastAsia="Times New Roman" w:hAnsi="Arial" w:cs="Arial"/>
                <w:sz w:val="24"/>
                <w:szCs w:val="24"/>
                <w:lang w:eastAsia="en-GB"/>
              </w:rPr>
            </w:pPr>
            <w:r w:rsidRPr="00373A7C">
              <w:rPr>
                <w:rFonts w:ascii="Arial" w:eastAsia="Times New Roman" w:hAnsi="Arial" w:cs="Arial"/>
                <w:sz w:val="24"/>
                <w:szCs w:val="24"/>
                <w:lang w:eastAsia="en-GB"/>
              </w:rPr>
              <w:t>8</w:t>
            </w:r>
          </w:p>
        </w:tc>
        <w:tc>
          <w:tcPr>
            <w:tcW w:w="6671" w:type="dxa"/>
            <w:shd w:val="clear" w:color="auto" w:fill="auto"/>
          </w:tcPr>
          <w:p w14:paraId="2E75AA68" w14:textId="3D907D40" w:rsidR="00291168" w:rsidRPr="00373A7C" w:rsidRDefault="0000405F" w:rsidP="00AD13EE">
            <w:pPr>
              <w:rPr>
                <w:rFonts w:ascii="Arial" w:hAnsi="Arial" w:cs="Arial"/>
                <w:sz w:val="24"/>
                <w:szCs w:val="24"/>
              </w:rPr>
            </w:pPr>
            <w:r w:rsidRPr="00373A7C">
              <w:rPr>
                <w:rFonts w:ascii="Arial" w:hAnsi="Arial" w:cs="Arial"/>
                <w:sz w:val="24"/>
                <w:szCs w:val="24"/>
              </w:rPr>
              <w:t xml:space="preserve">Legislation </w:t>
            </w:r>
          </w:p>
        </w:tc>
        <w:tc>
          <w:tcPr>
            <w:tcW w:w="790" w:type="dxa"/>
            <w:shd w:val="clear" w:color="auto" w:fill="auto"/>
          </w:tcPr>
          <w:p w14:paraId="73172DB9" w14:textId="047E3166" w:rsidR="00291168" w:rsidRPr="00373A7C" w:rsidRDefault="00811E29" w:rsidP="00AD13EE">
            <w:pPr>
              <w:spacing w:after="0"/>
              <w:rPr>
                <w:rFonts w:ascii="Arial" w:eastAsia="Times New Roman" w:hAnsi="Arial" w:cs="Arial"/>
                <w:sz w:val="24"/>
                <w:szCs w:val="24"/>
                <w:lang w:eastAsia="en-GB"/>
              </w:rPr>
            </w:pPr>
            <w:r w:rsidRPr="00373A7C">
              <w:rPr>
                <w:rFonts w:ascii="Arial" w:eastAsia="Times New Roman" w:hAnsi="Arial" w:cs="Arial"/>
                <w:sz w:val="24"/>
                <w:szCs w:val="24"/>
                <w:lang w:eastAsia="en-GB"/>
              </w:rPr>
              <w:t>9</w:t>
            </w:r>
          </w:p>
        </w:tc>
      </w:tr>
      <w:tr w:rsidR="00373A7C" w:rsidRPr="00373A7C" w14:paraId="5D2AB279" w14:textId="77777777" w:rsidTr="00192CCA">
        <w:tc>
          <w:tcPr>
            <w:tcW w:w="1555" w:type="dxa"/>
            <w:shd w:val="clear" w:color="auto" w:fill="auto"/>
          </w:tcPr>
          <w:p w14:paraId="0D00638D" w14:textId="0E82C37E" w:rsidR="00291168" w:rsidRPr="00373A7C" w:rsidRDefault="00A05654" w:rsidP="00AD13EE">
            <w:pPr>
              <w:spacing w:after="0"/>
              <w:rPr>
                <w:rFonts w:ascii="Arial" w:eastAsia="Times New Roman" w:hAnsi="Arial" w:cs="Arial"/>
                <w:sz w:val="24"/>
                <w:szCs w:val="24"/>
                <w:lang w:eastAsia="en-GB"/>
              </w:rPr>
            </w:pPr>
            <w:r w:rsidRPr="00373A7C">
              <w:rPr>
                <w:rFonts w:ascii="Arial" w:eastAsia="Times New Roman" w:hAnsi="Arial" w:cs="Arial"/>
                <w:sz w:val="24"/>
                <w:szCs w:val="24"/>
                <w:lang w:eastAsia="en-GB"/>
              </w:rPr>
              <w:t>9</w:t>
            </w:r>
          </w:p>
        </w:tc>
        <w:tc>
          <w:tcPr>
            <w:tcW w:w="6671" w:type="dxa"/>
            <w:shd w:val="clear" w:color="auto" w:fill="auto"/>
          </w:tcPr>
          <w:p w14:paraId="62F7E0E7" w14:textId="1A70F742" w:rsidR="00291168" w:rsidRPr="00373A7C" w:rsidRDefault="0000405F" w:rsidP="00AD13EE">
            <w:pPr>
              <w:rPr>
                <w:rFonts w:ascii="Arial" w:hAnsi="Arial" w:cs="Arial"/>
                <w:sz w:val="24"/>
                <w:szCs w:val="24"/>
              </w:rPr>
            </w:pPr>
            <w:r w:rsidRPr="00373A7C">
              <w:rPr>
                <w:rFonts w:ascii="Arial" w:hAnsi="Arial" w:cs="Arial"/>
                <w:sz w:val="24"/>
                <w:szCs w:val="24"/>
              </w:rPr>
              <w:t>Whole School Management Issues</w:t>
            </w:r>
          </w:p>
        </w:tc>
        <w:tc>
          <w:tcPr>
            <w:tcW w:w="790" w:type="dxa"/>
            <w:shd w:val="clear" w:color="auto" w:fill="auto"/>
          </w:tcPr>
          <w:p w14:paraId="5A7BDF19" w14:textId="254ED691" w:rsidR="00291168" w:rsidRPr="00373A7C" w:rsidRDefault="00811E29" w:rsidP="00AD13EE">
            <w:pPr>
              <w:spacing w:after="0"/>
              <w:rPr>
                <w:rFonts w:ascii="Arial" w:eastAsia="Times New Roman" w:hAnsi="Arial" w:cs="Arial"/>
                <w:sz w:val="24"/>
                <w:szCs w:val="24"/>
                <w:lang w:eastAsia="en-GB"/>
              </w:rPr>
            </w:pPr>
            <w:r w:rsidRPr="00373A7C">
              <w:rPr>
                <w:rFonts w:ascii="Arial" w:eastAsia="Times New Roman" w:hAnsi="Arial" w:cs="Arial"/>
                <w:sz w:val="24"/>
                <w:szCs w:val="24"/>
                <w:lang w:eastAsia="en-GB"/>
              </w:rPr>
              <w:t>1</w:t>
            </w:r>
            <w:r w:rsidR="007E2E8A">
              <w:rPr>
                <w:rFonts w:ascii="Arial" w:eastAsia="Times New Roman" w:hAnsi="Arial" w:cs="Arial"/>
                <w:sz w:val="24"/>
                <w:szCs w:val="24"/>
                <w:lang w:eastAsia="en-GB"/>
              </w:rPr>
              <w:t>0</w:t>
            </w:r>
          </w:p>
        </w:tc>
      </w:tr>
      <w:tr w:rsidR="00373A7C" w:rsidRPr="00373A7C" w14:paraId="3376C870" w14:textId="77777777" w:rsidTr="00192CCA">
        <w:tc>
          <w:tcPr>
            <w:tcW w:w="1555" w:type="dxa"/>
            <w:shd w:val="clear" w:color="auto" w:fill="auto"/>
          </w:tcPr>
          <w:p w14:paraId="4A0DB77B" w14:textId="13D667D4" w:rsidR="00291168" w:rsidRPr="00373A7C" w:rsidRDefault="00291168" w:rsidP="00AD13EE">
            <w:pPr>
              <w:spacing w:after="0"/>
              <w:rPr>
                <w:rFonts w:ascii="Arial" w:eastAsia="Times New Roman" w:hAnsi="Arial" w:cs="Arial"/>
                <w:sz w:val="24"/>
                <w:szCs w:val="24"/>
                <w:lang w:eastAsia="en-GB"/>
              </w:rPr>
            </w:pPr>
            <w:r w:rsidRPr="00373A7C">
              <w:rPr>
                <w:rFonts w:ascii="Arial" w:eastAsia="Times New Roman" w:hAnsi="Arial" w:cs="Arial"/>
                <w:sz w:val="24"/>
                <w:szCs w:val="24"/>
                <w:lang w:eastAsia="en-GB"/>
              </w:rPr>
              <w:t>1</w:t>
            </w:r>
            <w:r w:rsidR="00A05654" w:rsidRPr="00373A7C">
              <w:rPr>
                <w:rFonts w:ascii="Arial" w:eastAsia="Times New Roman" w:hAnsi="Arial" w:cs="Arial"/>
                <w:sz w:val="24"/>
                <w:szCs w:val="24"/>
                <w:lang w:eastAsia="en-GB"/>
              </w:rPr>
              <w:t>0</w:t>
            </w:r>
          </w:p>
        </w:tc>
        <w:tc>
          <w:tcPr>
            <w:tcW w:w="6671" w:type="dxa"/>
            <w:shd w:val="clear" w:color="auto" w:fill="auto"/>
          </w:tcPr>
          <w:p w14:paraId="0B44B644" w14:textId="2D206393" w:rsidR="00291168" w:rsidRPr="00373A7C" w:rsidRDefault="0000405F" w:rsidP="00AD13EE">
            <w:pPr>
              <w:spacing w:after="0"/>
              <w:ind w:left="720" w:hanging="720"/>
              <w:rPr>
                <w:rFonts w:ascii="Arial" w:eastAsia="Times New Roman" w:hAnsi="Arial" w:cs="Arial"/>
                <w:sz w:val="24"/>
                <w:szCs w:val="24"/>
                <w:lang w:eastAsia="en-GB"/>
              </w:rPr>
            </w:pPr>
            <w:r w:rsidRPr="00373A7C">
              <w:rPr>
                <w:rFonts w:ascii="Arial" w:eastAsia="Times New Roman" w:hAnsi="Arial" w:cs="Arial"/>
                <w:sz w:val="24"/>
                <w:szCs w:val="24"/>
                <w:lang w:eastAsia="en-GB"/>
              </w:rPr>
              <w:t xml:space="preserve">Monitoring and Review </w:t>
            </w:r>
          </w:p>
        </w:tc>
        <w:tc>
          <w:tcPr>
            <w:tcW w:w="790" w:type="dxa"/>
            <w:shd w:val="clear" w:color="auto" w:fill="auto"/>
          </w:tcPr>
          <w:p w14:paraId="6610F43D" w14:textId="53FBD1B1" w:rsidR="00291168" w:rsidRPr="00373A7C" w:rsidRDefault="00811E29" w:rsidP="00AD13EE">
            <w:pPr>
              <w:spacing w:after="0"/>
              <w:rPr>
                <w:rFonts w:ascii="Arial" w:eastAsia="Times New Roman" w:hAnsi="Arial" w:cs="Arial"/>
                <w:sz w:val="24"/>
                <w:szCs w:val="24"/>
                <w:lang w:eastAsia="en-GB"/>
              </w:rPr>
            </w:pPr>
            <w:r w:rsidRPr="00373A7C">
              <w:rPr>
                <w:rFonts w:ascii="Arial" w:eastAsia="Times New Roman" w:hAnsi="Arial" w:cs="Arial"/>
                <w:sz w:val="24"/>
                <w:szCs w:val="24"/>
                <w:lang w:eastAsia="en-GB"/>
              </w:rPr>
              <w:t>11</w:t>
            </w:r>
          </w:p>
        </w:tc>
      </w:tr>
      <w:tr w:rsidR="00373A7C" w:rsidRPr="00373A7C" w14:paraId="67B1E4BB" w14:textId="77777777" w:rsidTr="00192CCA">
        <w:tc>
          <w:tcPr>
            <w:tcW w:w="1555" w:type="dxa"/>
            <w:shd w:val="clear" w:color="auto" w:fill="auto"/>
          </w:tcPr>
          <w:p w14:paraId="6EF44953" w14:textId="50A7E330" w:rsidR="00291168" w:rsidRPr="00373A7C" w:rsidRDefault="00192CCA" w:rsidP="00AD13EE">
            <w:pPr>
              <w:spacing w:after="0"/>
              <w:rPr>
                <w:rFonts w:ascii="Arial" w:eastAsia="Times New Roman" w:hAnsi="Arial" w:cs="Arial"/>
                <w:sz w:val="24"/>
                <w:szCs w:val="24"/>
                <w:lang w:eastAsia="en-GB"/>
              </w:rPr>
            </w:pPr>
            <w:r w:rsidRPr="00373A7C">
              <w:rPr>
                <w:rFonts w:ascii="Arial" w:eastAsia="Times New Roman" w:hAnsi="Arial" w:cs="Arial"/>
                <w:sz w:val="24"/>
                <w:szCs w:val="24"/>
                <w:lang w:eastAsia="en-GB"/>
              </w:rPr>
              <w:t>Appendix 1</w:t>
            </w:r>
          </w:p>
        </w:tc>
        <w:tc>
          <w:tcPr>
            <w:tcW w:w="6671" w:type="dxa"/>
            <w:shd w:val="clear" w:color="auto" w:fill="auto"/>
          </w:tcPr>
          <w:p w14:paraId="2CADF0C9" w14:textId="6B21CA80" w:rsidR="00291168" w:rsidRPr="00373A7C" w:rsidRDefault="0000405F" w:rsidP="00AD13EE">
            <w:pPr>
              <w:pStyle w:val="H4"/>
              <w:tabs>
                <w:tab w:val="left" w:pos="2127"/>
              </w:tabs>
              <w:spacing w:before="0" w:after="0" w:line="276" w:lineRule="auto"/>
              <w:ind w:left="720" w:hanging="720"/>
              <w:rPr>
                <w:rFonts w:ascii="Arial" w:hAnsi="Arial" w:cs="Arial"/>
                <w:b w:val="0"/>
                <w:szCs w:val="24"/>
              </w:rPr>
            </w:pPr>
            <w:r w:rsidRPr="00373A7C">
              <w:rPr>
                <w:rFonts w:ascii="Arial" w:hAnsi="Arial" w:cs="Arial"/>
                <w:b w:val="0"/>
                <w:szCs w:val="24"/>
              </w:rPr>
              <w:t>Stage One Procedures (Informal)</w:t>
            </w:r>
          </w:p>
        </w:tc>
        <w:tc>
          <w:tcPr>
            <w:tcW w:w="790" w:type="dxa"/>
            <w:shd w:val="clear" w:color="auto" w:fill="auto"/>
          </w:tcPr>
          <w:p w14:paraId="27FB1DC5" w14:textId="1B00001B" w:rsidR="00291168" w:rsidRPr="00373A7C" w:rsidRDefault="00811E29" w:rsidP="00AD13EE">
            <w:pPr>
              <w:spacing w:after="0"/>
              <w:rPr>
                <w:rFonts w:ascii="Arial" w:eastAsia="Times New Roman" w:hAnsi="Arial" w:cs="Arial"/>
                <w:sz w:val="24"/>
                <w:szCs w:val="24"/>
                <w:lang w:eastAsia="en-GB"/>
              </w:rPr>
            </w:pPr>
            <w:r w:rsidRPr="00373A7C">
              <w:rPr>
                <w:rFonts w:ascii="Arial" w:eastAsia="Times New Roman" w:hAnsi="Arial" w:cs="Arial"/>
                <w:sz w:val="24"/>
                <w:szCs w:val="24"/>
                <w:lang w:eastAsia="en-GB"/>
              </w:rPr>
              <w:t>12</w:t>
            </w:r>
          </w:p>
        </w:tc>
      </w:tr>
      <w:tr w:rsidR="00373A7C" w:rsidRPr="00373A7C" w14:paraId="194BAA9A" w14:textId="77777777" w:rsidTr="00192CCA">
        <w:tc>
          <w:tcPr>
            <w:tcW w:w="1555" w:type="dxa"/>
            <w:shd w:val="clear" w:color="auto" w:fill="auto"/>
          </w:tcPr>
          <w:p w14:paraId="2EA0D5CB" w14:textId="4BE761EC" w:rsidR="00291168" w:rsidRPr="00373A7C" w:rsidRDefault="00192CCA" w:rsidP="00AD13EE">
            <w:pPr>
              <w:spacing w:after="0"/>
              <w:rPr>
                <w:rFonts w:ascii="Arial" w:eastAsia="Times New Roman" w:hAnsi="Arial" w:cs="Arial"/>
                <w:sz w:val="24"/>
                <w:szCs w:val="24"/>
                <w:lang w:eastAsia="en-GB"/>
              </w:rPr>
            </w:pPr>
            <w:r w:rsidRPr="00373A7C">
              <w:rPr>
                <w:rFonts w:ascii="Arial" w:eastAsia="Times New Roman" w:hAnsi="Arial" w:cs="Arial"/>
                <w:sz w:val="24"/>
                <w:szCs w:val="24"/>
                <w:lang w:eastAsia="en-GB"/>
              </w:rPr>
              <w:t>Appendix 1</w:t>
            </w:r>
          </w:p>
        </w:tc>
        <w:tc>
          <w:tcPr>
            <w:tcW w:w="6671" w:type="dxa"/>
            <w:shd w:val="clear" w:color="auto" w:fill="auto"/>
          </w:tcPr>
          <w:p w14:paraId="6B3689E3" w14:textId="42C1A0AD" w:rsidR="00291168" w:rsidRPr="00373A7C" w:rsidRDefault="0000405F" w:rsidP="00AD13EE">
            <w:pPr>
              <w:ind w:left="720" w:hanging="720"/>
              <w:rPr>
                <w:rFonts w:ascii="Arial" w:hAnsi="Arial" w:cs="Arial"/>
                <w:sz w:val="24"/>
                <w:szCs w:val="24"/>
              </w:rPr>
            </w:pPr>
            <w:r w:rsidRPr="00373A7C">
              <w:rPr>
                <w:rFonts w:ascii="Arial" w:hAnsi="Arial" w:cs="Arial"/>
                <w:sz w:val="24"/>
                <w:szCs w:val="24"/>
              </w:rPr>
              <w:t>Stage Two Formal</w:t>
            </w:r>
          </w:p>
        </w:tc>
        <w:tc>
          <w:tcPr>
            <w:tcW w:w="790" w:type="dxa"/>
            <w:shd w:val="clear" w:color="auto" w:fill="auto"/>
          </w:tcPr>
          <w:p w14:paraId="2654ABB3" w14:textId="1F7BA5B6" w:rsidR="00291168" w:rsidRPr="00373A7C" w:rsidRDefault="00811E29" w:rsidP="00AD13EE">
            <w:pPr>
              <w:spacing w:after="0"/>
              <w:rPr>
                <w:rFonts w:ascii="Arial" w:eastAsia="Times New Roman" w:hAnsi="Arial" w:cs="Arial"/>
                <w:sz w:val="24"/>
                <w:szCs w:val="24"/>
                <w:lang w:eastAsia="en-GB"/>
              </w:rPr>
            </w:pPr>
            <w:r w:rsidRPr="00373A7C">
              <w:rPr>
                <w:rFonts w:ascii="Arial" w:eastAsia="Times New Roman" w:hAnsi="Arial" w:cs="Arial"/>
                <w:sz w:val="24"/>
                <w:szCs w:val="24"/>
                <w:lang w:eastAsia="en-GB"/>
              </w:rPr>
              <w:t>12</w:t>
            </w:r>
          </w:p>
        </w:tc>
      </w:tr>
      <w:tr w:rsidR="00373A7C" w:rsidRPr="00373A7C" w14:paraId="281BCADF" w14:textId="77777777" w:rsidTr="00192CCA">
        <w:tc>
          <w:tcPr>
            <w:tcW w:w="1555" w:type="dxa"/>
            <w:shd w:val="clear" w:color="auto" w:fill="auto"/>
          </w:tcPr>
          <w:p w14:paraId="6BA37B8E" w14:textId="52944977" w:rsidR="00100E2B" w:rsidRPr="00373A7C" w:rsidRDefault="00100E2B" w:rsidP="00AD13EE">
            <w:pPr>
              <w:spacing w:after="0"/>
              <w:rPr>
                <w:rFonts w:ascii="Arial" w:eastAsia="Times New Roman" w:hAnsi="Arial" w:cs="Arial"/>
                <w:sz w:val="24"/>
                <w:szCs w:val="24"/>
                <w:lang w:eastAsia="en-GB"/>
              </w:rPr>
            </w:pPr>
            <w:r w:rsidRPr="00373A7C">
              <w:rPr>
                <w:rFonts w:ascii="Arial" w:eastAsia="Times New Roman" w:hAnsi="Arial" w:cs="Arial"/>
                <w:sz w:val="24"/>
                <w:szCs w:val="24"/>
                <w:lang w:eastAsia="en-GB"/>
              </w:rPr>
              <w:t xml:space="preserve">Appendix 1 </w:t>
            </w:r>
          </w:p>
        </w:tc>
        <w:tc>
          <w:tcPr>
            <w:tcW w:w="6671" w:type="dxa"/>
            <w:shd w:val="clear" w:color="auto" w:fill="auto"/>
          </w:tcPr>
          <w:p w14:paraId="79C7E82D" w14:textId="36DA6CE0" w:rsidR="00100E2B" w:rsidRPr="00373A7C" w:rsidRDefault="00100E2B" w:rsidP="00AD13EE">
            <w:pPr>
              <w:spacing w:after="0"/>
              <w:rPr>
                <w:rFonts w:ascii="Arial" w:hAnsi="Arial" w:cs="Arial"/>
                <w:sz w:val="24"/>
                <w:szCs w:val="24"/>
              </w:rPr>
            </w:pPr>
            <w:r w:rsidRPr="00373A7C">
              <w:rPr>
                <w:rFonts w:ascii="Arial" w:hAnsi="Arial" w:cs="Arial"/>
                <w:sz w:val="24"/>
                <w:szCs w:val="24"/>
              </w:rPr>
              <w:t>Stage 3 - Appeal</w:t>
            </w:r>
          </w:p>
        </w:tc>
        <w:tc>
          <w:tcPr>
            <w:tcW w:w="790" w:type="dxa"/>
            <w:shd w:val="clear" w:color="auto" w:fill="auto"/>
          </w:tcPr>
          <w:p w14:paraId="0522EE47" w14:textId="6C0852FA" w:rsidR="00100E2B" w:rsidRPr="00373A7C" w:rsidRDefault="001B6781" w:rsidP="00AD13EE">
            <w:pPr>
              <w:spacing w:after="0"/>
              <w:rPr>
                <w:rFonts w:ascii="Arial" w:eastAsia="Times New Roman" w:hAnsi="Arial" w:cs="Arial"/>
                <w:sz w:val="24"/>
                <w:szCs w:val="24"/>
                <w:lang w:eastAsia="en-GB"/>
              </w:rPr>
            </w:pPr>
            <w:r w:rsidRPr="00373A7C">
              <w:rPr>
                <w:rFonts w:ascii="Arial" w:eastAsia="Times New Roman" w:hAnsi="Arial" w:cs="Arial"/>
                <w:sz w:val="24"/>
                <w:szCs w:val="24"/>
                <w:lang w:eastAsia="en-GB"/>
              </w:rPr>
              <w:t>14</w:t>
            </w:r>
          </w:p>
        </w:tc>
      </w:tr>
      <w:tr w:rsidR="00291168" w:rsidRPr="00373A7C" w14:paraId="65426CD1" w14:textId="77777777" w:rsidTr="00192CCA">
        <w:tc>
          <w:tcPr>
            <w:tcW w:w="1555" w:type="dxa"/>
            <w:shd w:val="clear" w:color="auto" w:fill="auto"/>
          </w:tcPr>
          <w:p w14:paraId="18028E1B" w14:textId="20C02570" w:rsidR="00291168" w:rsidRPr="00373A7C" w:rsidRDefault="00291168" w:rsidP="00AD13EE">
            <w:pPr>
              <w:spacing w:after="0"/>
              <w:rPr>
                <w:rFonts w:ascii="Arial" w:eastAsia="Times New Roman" w:hAnsi="Arial" w:cs="Arial"/>
                <w:sz w:val="24"/>
                <w:szCs w:val="24"/>
                <w:lang w:eastAsia="en-GB"/>
              </w:rPr>
            </w:pPr>
            <w:r w:rsidRPr="00373A7C">
              <w:rPr>
                <w:rFonts w:ascii="Arial" w:eastAsia="Times New Roman" w:hAnsi="Arial" w:cs="Arial"/>
                <w:sz w:val="24"/>
                <w:szCs w:val="24"/>
                <w:lang w:eastAsia="en-GB"/>
              </w:rPr>
              <w:t xml:space="preserve">Appendix </w:t>
            </w:r>
            <w:r w:rsidR="00192CCA" w:rsidRPr="00373A7C">
              <w:rPr>
                <w:rFonts w:ascii="Arial" w:eastAsia="Times New Roman" w:hAnsi="Arial" w:cs="Arial"/>
                <w:sz w:val="24"/>
                <w:szCs w:val="24"/>
                <w:lang w:eastAsia="en-GB"/>
              </w:rPr>
              <w:t>2</w:t>
            </w:r>
          </w:p>
        </w:tc>
        <w:tc>
          <w:tcPr>
            <w:tcW w:w="6671" w:type="dxa"/>
            <w:shd w:val="clear" w:color="auto" w:fill="auto"/>
          </w:tcPr>
          <w:p w14:paraId="35125D14" w14:textId="3D700BA0" w:rsidR="00291168" w:rsidRPr="00373A7C" w:rsidRDefault="00A05654" w:rsidP="00AD13EE">
            <w:pPr>
              <w:spacing w:after="0"/>
              <w:rPr>
                <w:rFonts w:ascii="Arial" w:eastAsia="Times New Roman" w:hAnsi="Arial" w:cs="Arial"/>
                <w:sz w:val="24"/>
                <w:szCs w:val="24"/>
                <w:lang w:eastAsia="en-GB"/>
              </w:rPr>
            </w:pPr>
            <w:r w:rsidRPr="00373A7C">
              <w:rPr>
                <w:rFonts w:ascii="Arial" w:hAnsi="Arial" w:cs="Arial"/>
                <w:sz w:val="24"/>
                <w:szCs w:val="24"/>
              </w:rPr>
              <w:t>Flowchart for dealing with a Harassment complaint</w:t>
            </w:r>
          </w:p>
        </w:tc>
        <w:tc>
          <w:tcPr>
            <w:tcW w:w="790" w:type="dxa"/>
            <w:shd w:val="clear" w:color="auto" w:fill="auto"/>
          </w:tcPr>
          <w:p w14:paraId="1C8995BE" w14:textId="270570CC" w:rsidR="00291168" w:rsidRPr="00373A7C" w:rsidRDefault="00811E29" w:rsidP="00AD13EE">
            <w:pPr>
              <w:spacing w:after="0"/>
              <w:rPr>
                <w:rFonts w:ascii="Arial" w:eastAsia="Times New Roman" w:hAnsi="Arial" w:cs="Arial"/>
                <w:sz w:val="24"/>
                <w:szCs w:val="24"/>
                <w:lang w:eastAsia="en-GB"/>
              </w:rPr>
            </w:pPr>
            <w:r w:rsidRPr="00373A7C">
              <w:rPr>
                <w:rFonts w:ascii="Arial" w:eastAsia="Times New Roman" w:hAnsi="Arial" w:cs="Arial"/>
                <w:sz w:val="24"/>
                <w:szCs w:val="24"/>
                <w:lang w:eastAsia="en-GB"/>
              </w:rPr>
              <w:t>1</w:t>
            </w:r>
            <w:r w:rsidR="00AF1977">
              <w:rPr>
                <w:rFonts w:ascii="Arial" w:eastAsia="Times New Roman" w:hAnsi="Arial" w:cs="Arial"/>
                <w:sz w:val="24"/>
                <w:szCs w:val="24"/>
                <w:lang w:eastAsia="en-GB"/>
              </w:rPr>
              <w:t>6</w:t>
            </w:r>
          </w:p>
        </w:tc>
      </w:tr>
    </w:tbl>
    <w:p w14:paraId="55F93F79" w14:textId="77777777" w:rsidR="00291168" w:rsidRPr="00373A7C" w:rsidRDefault="00291168" w:rsidP="00AD13EE">
      <w:pPr>
        <w:keepNext/>
        <w:spacing w:after="0"/>
        <w:outlineLvl w:val="1"/>
        <w:rPr>
          <w:rFonts w:ascii="Arial" w:eastAsia="Times New Roman" w:hAnsi="Arial" w:cs="Arial"/>
          <w:b/>
          <w:sz w:val="24"/>
          <w:szCs w:val="24"/>
          <w:lang w:eastAsia="en-GB"/>
        </w:rPr>
      </w:pPr>
    </w:p>
    <w:p w14:paraId="16B86932" w14:textId="77777777" w:rsidR="00AD13EE" w:rsidRPr="00373A7C" w:rsidRDefault="00AD13EE" w:rsidP="00AD13EE">
      <w:pPr>
        <w:rPr>
          <w:rFonts w:ascii="Arial" w:eastAsia="Times New Roman" w:hAnsi="Arial" w:cs="Arial"/>
          <w:sz w:val="24"/>
          <w:szCs w:val="24"/>
          <w:lang w:eastAsia="en-GB"/>
        </w:rPr>
      </w:pPr>
    </w:p>
    <w:p w14:paraId="4397E8AF" w14:textId="77777777" w:rsidR="00AD13EE" w:rsidRPr="00373A7C" w:rsidRDefault="00AD13EE" w:rsidP="00AD13EE">
      <w:pPr>
        <w:rPr>
          <w:rFonts w:ascii="Arial" w:eastAsia="Times New Roman" w:hAnsi="Arial" w:cs="Arial"/>
          <w:sz w:val="24"/>
          <w:szCs w:val="24"/>
          <w:lang w:eastAsia="en-GB"/>
        </w:rPr>
      </w:pPr>
    </w:p>
    <w:p w14:paraId="12CDE44A" w14:textId="77777777" w:rsidR="00AD13EE" w:rsidRPr="00373A7C" w:rsidRDefault="00AD13EE" w:rsidP="00AD13EE">
      <w:pPr>
        <w:rPr>
          <w:rFonts w:ascii="Arial" w:eastAsia="Times New Roman" w:hAnsi="Arial" w:cs="Arial"/>
          <w:sz w:val="24"/>
          <w:szCs w:val="24"/>
          <w:lang w:eastAsia="en-GB"/>
        </w:rPr>
      </w:pPr>
    </w:p>
    <w:p w14:paraId="5E85A0C3" w14:textId="77777777" w:rsidR="00AD13EE" w:rsidRPr="00373A7C" w:rsidRDefault="00AD13EE" w:rsidP="00AD13EE">
      <w:pPr>
        <w:rPr>
          <w:rFonts w:ascii="Arial" w:eastAsia="Times New Roman" w:hAnsi="Arial" w:cs="Arial"/>
          <w:b/>
          <w:sz w:val="24"/>
          <w:szCs w:val="24"/>
          <w:lang w:eastAsia="en-GB"/>
        </w:rPr>
      </w:pPr>
    </w:p>
    <w:p w14:paraId="3B60C440" w14:textId="77777777" w:rsidR="00AD13EE" w:rsidRPr="00373A7C" w:rsidRDefault="00AD13EE" w:rsidP="00AD13EE">
      <w:pPr>
        <w:tabs>
          <w:tab w:val="center" w:pos="4513"/>
        </w:tabs>
        <w:rPr>
          <w:rFonts w:ascii="Arial" w:eastAsia="Times New Roman" w:hAnsi="Arial" w:cs="Arial"/>
          <w:sz w:val="24"/>
          <w:szCs w:val="24"/>
          <w:lang w:eastAsia="en-GB"/>
        </w:rPr>
      </w:pPr>
      <w:r w:rsidRPr="00373A7C">
        <w:rPr>
          <w:rFonts w:ascii="Arial" w:eastAsia="Times New Roman" w:hAnsi="Arial" w:cs="Arial"/>
          <w:sz w:val="24"/>
          <w:szCs w:val="24"/>
          <w:lang w:eastAsia="en-GB"/>
        </w:rPr>
        <w:tab/>
      </w:r>
    </w:p>
    <w:p w14:paraId="12FE9148" w14:textId="77777777" w:rsidR="002E3E5E" w:rsidRPr="00373A7C" w:rsidRDefault="002E3E5E" w:rsidP="002E3E5E">
      <w:pPr>
        <w:rPr>
          <w:rFonts w:ascii="Arial" w:eastAsia="Times New Roman" w:hAnsi="Arial" w:cs="Arial"/>
          <w:sz w:val="24"/>
          <w:szCs w:val="24"/>
          <w:lang w:eastAsia="en-GB"/>
        </w:rPr>
      </w:pPr>
    </w:p>
    <w:p w14:paraId="786D82ED" w14:textId="77777777" w:rsidR="002E3E5E" w:rsidRPr="00373A7C" w:rsidRDefault="002E3E5E" w:rsidP="002E3E5E">
      <w:pPr>
        <w:rPr>
          <w:rFonts w:ascii="Arial" w:eastAsia="Times New Roman" w:hAnsi="Arial" w:cs="Arial"/>
          <w:sz w:val="24"/>
          <w:szCs w:val="24"/>
          <w:lang w:eastAsia="en-GB"/>
        </w:rPr>
      </w:pPr>
    </w:p>
    <w:p w14:paraId="141A4396" w14:textId="77777777" w:rsidR="002E3E5E" w:rsidRPr="00373A7C" w:rsidRDefault="002E3E5E" w:rsidP="002E3E5E">
      <w:pPr>
        <w:rPr>
          <w:rFonts w:ascii="Arial" w:eastAsia="Times New Roman" w:hAnsi="Arial" w:cs="Arial"/>
          <w:sz w:val="24"/>
          <w:szCs w:val="24"/>
          <w:lang w:eastAsia="en-GB"/>
        </w:rPr>
      </w:pPr>
    </w:p>
    <w:p w14:paraId="79237D9F" w14:textId="5D99935E" w:rsidR="00291168" w:rsidRPr="00373A7C" w:rsidRDefault="00E45EEE" w:rsidP="00481F0E">
      <w:pPr>
        <w:rPr>
          <w:rFonts w:ascii="Arial" w:eastAsia="Times New Roman" w:hAnsi="Arial" w:cs="Arial"/>
          <w:b/>
          <w:sz w:val="24"/>
          <w:szCs w:val="24"/>
          <w:lang w:eastAsia="en-GB"/>
        </w:rPr>
      </w:pPr>
      <w:bookmarkStart w:id="0" w:name="_Introduction"/>
      <w:bookmarkStart w:id="1" w:name="_Toc116447266"/>
      <w:bookmarkEnd w:id="0"/>
      <w:r w:rsidRPr="00373A7C">
        <w:rPr>
          <w:rFonts w:ascii="Arial" w:eastAsia="Times New Roman" w:hAnsi="Arial" w:cs="Arial"/>
          <w:b/>
          <w:sz w:val="24"/>
          <w:szCs w:val="24"/>
          <w:lang w:eastAsia="en-GB"/>
        </w:rPr>
        <w:br w:type="page"/>
      </w:r>
      <w:r w:rsidR="00481F0E">
        <w:rPr>
          <w:rFonts w:ascii="Arial" w:eastAsia="Times New Roman" w:hAnsi="Arial" w:cs="Arial"/>
          <w:b/>
          <w:sz w:val="24"/>
          <w:szCs w:val="24"/>
          <w:lang w:eastAsia="en-GB"/>
        </w:rPr>
        <w:lastRenderedPageBreak/>
        <w:t>S</w:t>
      </w:r>
      <w:r w:rsidR="00291168" w:rsidRPr="00373A7C">
        <w:rPr>
          <w:rFonts w:ascii="Arial" w:eastAsia="Times New Roman" w:hAnsi="Arial" w:cs="Arial"/>
          <w:b/>
          <w:sz w:val="24"/>
          <w:szCs w:val="24"/>
          <w:lang w:eastAsia="en-GB"/>
        </w:rPr>
        <w:t xml:space="preserve">CHOOL </w:t>
      </w:r>
      <w:r w:rsidR="00E25826" w:rsidRPr="00373A7C">
        <w:rPr>
          <w:rFonts w:ascii="Arial" w:eastAsia="Times New Roman" w:hAnsi="Arial" w:cs="Arial"/>
          <w:b/>
          <w:sz w:val="24"/>
          <w:szCs w:val="24"/>
          <w:lang w:eastAsia="en-GB"/>
        </w:rPr>
        <w:t xml:space="preserve">HARRASSMENT </w:t>
      </w:r>
      <w:r w:rsidR="00784C9B" w:rsidRPr="00373A7C">
        <w:rPr>
          <w:rFonts w:ascii="Arial" w:eastAsia="Times New Roman" w:hAnsi="Arial" w:cs="Arial"/>
          <w:b/>
          <w:sz w:val="24"/>
          <w:szCs w:val="24"/>
          <w:lang w:eastAsia="en-GB"/>
        </w:rPr>
        <w:t>PROCEDURE</w:t>
      </w:r>
      <w:r w:rsidR="00291168" w:rsidRPr="00373A7C">
        <w:rPr>
          <w:rFonts w:ascii="Arial" w:eastAsia="Times New Roman" w:hAnsi="Arial" w:cs="Arial"/>
          <w:b/>
          <w:sz w:val="24"/>
          <w:szCs w:val="24"/>
          <w:lang w:eastAsia="en-GB"/>
        </w:rPr>
        <w:t xml:space="preserve"> – Updated </w:t>
      </w:r>
      <w:r w:rsidR="002B132C" w:rsidRPr="00373A7C">
        <w:rPr>
          <w:rFonts w:ascii="Arial" w:eastAsia="Times New Roman" w:hAnsi="Arial" w:cs="Arial"/>
          <w:b/>
          <w:sz w:val="24"/>
          <w:szCs w:val="24"/>
          <w:lang w:eastAsia="en-GB"/>
        </w:rPr>
        <w:t xml:space="preserve">October </w:t>
      </w:r>
      <w:r w:rsidR="00E25826" w:rsidRPr="00373A7C">
        <w:rPr>
          <w:rFonts w:ascii="Arial" w:eastAsia="Times New Roman" w:hAnsi="Arial" w:cs="Arial"/>
          <w:b/>
          <w:sz w:val="24"/>
          <w:szCs w:val="24"/>
          <w:lang w:eastAsia="en-GB"/>
        </w:rPr>
        <w:t>202</w:t>
      </w:r>
      <w:r w:rsidR="00DC444C" w:rsidRPr="00373A7C">
        <w:rPr>
          <w:rFonts w:ascii="Arial" w:eastAsia="Times New Roman" w:hAnsi="Arial" w:cs="Arial"/>
          <w:b/>
          <w:sz w:val="24"/>
          <w:szCs w:val="24"/>
          <w:lang w:eastAsia="en-GB"/>
        </w:rPr>
        <w:t>1</w:t>
      </w:r>
      <w:r w:rsidR="00291168" w:rsidRPr="00373A7C">
        <w:rPr>
          <w:rFonts w:ascii="Arial" w:eastAsia="Times New Roman" w:hAnsi="Arial" w:cs="Arial"/>
          <w:b/>
          <w:sz w:val="24"/>
          <w:szCs w:val="24"/>
          <w:lang w:eastAsia="en-GB"/>
        </w:rPr>
        <w:t xml:space="preserve"> </w:t>
      </w:r>
    </w:p>
    <w:p w14:paraId="619735FE" w14:textId="77777777" w:rsidR="00291168" w:rsidRPr="00373A7C" w:rsidRDefault="00291168" w:rsidP="00AD13EE">
      <w:pPr>
        <w:keepNext/>
        <w:spacing w:after="0"/>
        <w:outlineLvl w:val="0"/>
        <w:rPr>
          <w:rFonts w:ascii="Arial" w:eastAsia="Times New Roman" w:hAnsi="Arial" w:cs="Arial"/>
          <w:b/>
          <w:sz w:val="24"/>
          <w:szCs w:val="24"/>
          <w:lang w:eastAsia="en-GB"/>
        </w:rPr>
      </w:pPr>
    </w:p>
    <w:p w14:paraId="00FF4D95" w14:textId="77777777" w:rsidR="00753430" w:rsidRPr="00373A7C" w:rsidRDefault="00753430" w:rsidP="00AD13EE">
      <w:pPr>
        <w:rPr>
          <w:rFonts w:ascii="Arial" w:hAnsi="Arial" w:cs="Arial"/>
          <w:b/>
          <w:sz w:val="24"/>
          <w:szCs w:val="24"/>
        </w:rPr>
      </w:pPr>
      <w:r w:rsidRPr="00373A7C">
        <w:rPr>
          <w:rFonts w:ascii="Arial" w:hAnsi="Arial" w:cs="Arial"/>
          <w:b/>
          <w:sz w:val="24"/>
          <w:szCs w:val="24"/>
        </w:rPr>
        <w:t>Copyright</w:t>
      </w:r>
    </w:p>
    <w:p w14:paraId="5D500DB7" w14:textId="77777777" w:rsidR="00753430" w:rsidRPr="00373A7C" w:rsidRDefault="00753430" w:rsidP="00AD13EE">
      <w:pPr>
        <w:rPr>
          <w:rFonts w:ascii="Arial" w:hAnsi="Arial" w:cs="Arial"/>
          <w:sz w:val="24"/>
          <w:szCs w:val="24"/>
        </w:rPr>
      </w:pPr>
      <w:r w:rsidRPr="00373A7C">
        <w:rPr>
          <w:rFonts w:ascii="Arial" w:hAnsi="Arial" w:cs="Arial"/>
          <w:sz w:val="24"/>
          <w:szCs w:val="24"/>
        </w:rPr>
        <w:t>All rights reserved, Nottinghamshire County Council grants its customers who have purchased a current annual HR service contract to use this policy, guidance or toolkit for the purposes of the operation of the school to whom it has been sold.  For those purposes customers are permitted to use, adapt, publish and copy this document for use by the school management, governing body or trust provided that every adapted or published version of this document publishes a statement setting out which paragraphs have been amended along with this copyright notice in full.  No other use by other organisations or outside the terms of the permitted use stated above is permitted without the prior written permission of Nottinghamshire County Council HR Service. Infringement of Nottinghamshire County Council’s copyright may be subject to prosecution, claims for damages or other legal action.</w:t>
      </w:r>
    </w:p>
    <w:p w14:paraId="632B1559" w14:textId="77777777" w:rsidR="00753430" w:rsidRPr="00373A7C" w:rsidRDefault="00753430" w:rsidP="00AD13EE">
      <w:pPr>
        <w:rPr>
          <w:rFonts w:ascii="Arial" w:hAnsi="Arial" w:cs="Arial"/>
          <w:sz w:val="24"/>
          <w:szCs w:val="24"/>
        </w:rPr>
      </w:pPr>
      <w:r w:rsidRPr="00373A7C">
        <w:rPr>
          <w:rFonts w:ascii="Arial" w:hAnsi="Arial" w:cs="Arial"/>
          <w:sz w:val="24"/>
          <w:szCs w:val="24"/>
        </w:rPr>
        <w:t>Please also note that any changes to the original policy documentation will require your governing body or trust to re-consult with the secretaries of the recognised trade unions and staff in your school.</w:t>
      </w:r>
    </w:p>
    <w:p w14:paraId="06DEE3E8" w14:textId="77777777" w:rsidR="00753430" w:rsidRPr="00373A7C" w:rsidRDefault="00753430" w:rsidP="00AD13EE">
      <w:pPr>
        <w:keepNext/>
        <w:spacing w:after="0"/>
        <w:outlineLvl w:val="0"/>
        <w:rPr>
          <w:rFonts w:ascii="Arial" w:eastAsia="Times New Roman" w:hAnsi="Arial" w:cs="Arial"/>
          <w:b/>
          <w:sz w:val="24"/>
          <w:szCs w:val="24"/>
          <w:lang w:eastAsia="en-GB"/>
        </w:rPr>
      </w:pPr>
    </w:p>
    <w:p w14:paraId="2FD9F653" w14:textId="77777777" w:rsidR="00291168" w:rsidRPr="00373A7C" w:rsidRDefault="00291168" w:rsidP="00AD13EE">
      <w:pPr>
        <w:keepNext/>
        <w:spacing w:after="0"/>
        <w:outlineLvl w:val="0"/>
        <w:rPr>
          <w:rFonts w:ascii="Arial" w:eastAsia="Times New Roman" w:hAnsi="Arial" w:cs="Arial"/>
          <w:b/>
          <w:sz w:val="24"/>
          <w:szCs w:val="24"/>
          <w:lang w:eastAsia="en-GB"/>
        </w:rPr>
      </w:pPr>
      <w:r w:rsidRPr="00373A7C">
        <w:rPr>
          <w:rFonts w:ascii="Arial" w:eastAsia="Times New Roman" w:hAnsi="Arial" w:cs="Arial"/>
          <w:b/>
          <w:sz w:val="24"/>
          <w:szCs w:val="24"/>
          <w:lang w:eastAsia="en-GB"/>
        </w:rPr>
        <w:t>Introduction</w:t>
      </w:r>
      <w:bookmarkEnd w:id="1"/>
    </w:p>
    <w:p w14:paraId="57CBAD16" w14:textId="77777777" w:rsidR="00C2638E" w:rsidRPr="00373A7C" w:rsidRDefault="00C2638E" w:rsidP="00AD13EE">
      <w:pPr>
        <w:keepNext/>
        <w:spacing w:after="0"/>
        <w:outlineLvl w:val="0"/>
        <w:rPr>
          <w:rFonts w:ascii="Arial" w:eastAsia="Times New Roman" w:hAnsi="Arial" w:cs="Arial"/>
          <w:b/>
          <w:i/>
          <w:sz w:val="24"/>
          <w:szCs w:val="24"/>
          <w:lang w:eastAsia="en-GB"/>
        </w:rPr>
      </w:pPr>
    </w:p>
    <w:p w14:paraId="3BBC0427" w14:textId="170B1A5C" w:rsidR="00C2638E" w:rsidRPr="00373A7C" w:rsidRDefault="00C2638E" w:rsidP="00AD13EE">
      <w:pPr>
        <w:ind w:left="720" w:hanging="720"/>
        <w:rPr>
          <w:rFonts w:ascii="Arial" w:hAnsi="Arial" w:cs="Arial"/>
          <w:sz w:val="24"/>
          <w:szCs w:val="24"/>
        </w:rPr>
      </w:pPr>
      <w:r w:rsidRPr="00373A7C">
        <w:rPr>
          <w:rFonts w:ascii="Arial" w:hAnsi="Arial" w:cs="Arial"/>
          <w:sz w:val="24"/>
          <w:szCs w:val="24"/>
        </w:rPr>
        <w:t>1.0</w:t>
      </w:r>
      <w:r w:rsidRPr="00373A7C">
        <w:rPr>
          <w:rFonts w:ascii="Arial" w:hAnsi="Arial" w:cs="Arial"/>
          <w:sz w:val="24"/>
          <w:szCs w:val="24"/>
        </w:rPr>
        <w:tab/>
        <w:t xml:space="preserve">The Governing Body of </w:t>
      </w:r>
      <w:r w:rsidR="007D58D6">
        <w:rPr>
          <w:rFonts w:ascii="Arial" w:hAnsi="Arial" w:cs="Arial"/>
          <w:sz w:val="24"/>
          <w:szCs w:val="24"/>
        </w:rPr>
        <w:t>Albany Infant and Nursery School</w:t>
      </w:r>
      <w:r w:rsidRPr="00373A7C">
        <w:rPr>
          <w:rFonts w:ascii="Arial" w:hAnsi="Arial" w:cs="Arial"/>
          <w:sz w:val="24"/>
          <w:szCs w:val="24"/>
        </w:rPr>
        <w:t xml:space="preserve"> adopted this </w:t>
      </w:r>
      <w:r w:rsidR="00E25826" w:rsidRPr="00373A7C">
        <w:rPr>
          <w:rFonts w:ascii="Arial" w:hAnsi="Arial" w:cs="Arial"/>
          <w:sz w:val="24"/>
          <w:szCs w:val="24"/>
        </w:rPr>
        <w:t>Harassment</w:t>
      </w:r>
      <w:r w:rsidRPr="00373A7C">
        <w:rPr>
          <w:rFonts w:ascii="Arial" w:hAnsi="Arial" w:cs="Arial"/>
          <w:sz w:val="24"/>
          <w:szCs w:val="24"/>
        </w:rPr>
        <w:t xml:space="preserve"> Policy on </w:t>
      </w:r>
      <w:r w:rsidR="007D58D6">
        <w:rPr>
          <w:rFonts w:ascii="Arial" w:hAnsi="Arial" w:cs="Arial"/>
          <w:sz w:val="24"/>
          <w:szCs w:val="24"/>
        </w:rPr>
        <w:t>4</w:t>
      </w:r>
      <w:r w:rsidR="007D58D6" w:rsidRPr="007D58D6">
        <w:rPr>
          <w:rFonts w:ascii="Arial" w:hAnsi="Arial" w:cs="Arial"/>
          <w:sz w:val="24"/>
          <w:szCs w:val="24"/>
          <w:vertAlign w:val="superscript"/>
        </w:rPr>
        <w:t>th</w:t>
      </w:r>
      <w:r w:rsidR="007D58D6">
        <w:rPr>
          <w:rFonts w:ascii="Arial" w:hAnsi="Arial" w:cs="Arial"/>
          <w:sz w:val="24"/>
          <w:szCs w:val="24"/>
        </w:rPr>
        <w:t xml:space="preserve"> October 2024. The </w:t>
      </w:r>
      <w:r w:rsidRPr="00373A7C">
        <w:rPr>
          <w:rFonts w:ascii="Arial" w:hAnsi="Arial" w:cs="Arial"/>
          <w:sz w:val="24"/>
          <w:szCs w:val="24"/>
        </w:rPr>
        <w:t xml:space="preserve">governing body will review and monitor the impact of the </w:t>
      </w:r>
      <w:r w:rsidR="00E25826" w:rsidRPr="00373A7C">
        <w:rPr>
          <w:rFonts w:ascii="Arial" w:hAnsi="Arial" w:cs="Arial"/>
          <w:sz w:val="24"/>
          <w:szCs w:val="24"/>
        </w:rPr>
        <w:t>Harassment</w:t>
      </w:r>
      <w:r w:rsidRPr="00373A7C">
        <w:rPr>
          <w:rFonts w:ascii="Arial" w:hAnsi="Arial" w:cs="Arial"/>
          <w:sz w:val="24"/>
          <w:szCs w:val="24"/>
        </w:rPr>
        <w:t xml:space="preserve"> </w:t>
      </w:r>
      <w:r w:rsidR="00E25826" w:rsidRPr="00373A7C">
        <w:rPr>
          <w:rFonts w:ascii="Arial" w:hAnsi="Arial" w:cs="Arial"/>
          <w:sz w:val="24"/>
          <w:szCs w:val="24"/>
        </w:rPr>
        <w:t>P</w:t>
      </w:r>
      <w:r w:rsidRPr="00373A7C">
        <w:rPr>
          <w:rFonts w:ascii="Arial" w:hAnsi="Arial" w:cs="Arial"/>
          <w:sz w:val="24"/>
          <w:szCs w:val="24"/>
        </w:rPr>
        <w:t xml:space="preserve">olicy annually with the head teacher. The next review will take place </w:t>
      </w:r>
      <w:r w:rsidR="007D58D6">
        <w:rPr>
          <w:rFonts w:ascii="Arial" w:hAnsi="Arial" w:cs="Arial"/>
          <w:sz w:val="24"/>
          <w:szCs w:val="24"/>
        </w:rPr>
        <w:t xml:space="preserve">in September 2026 or earlier if the LA amend the policy.  </w:t>
      </w:r>
      <w:r w:rsidRPr="00373A7C">
        <w:rPr>
          <w:rFonts w:ascii="Arial" w:hAnsi="Arial" w:cs="Arial"/>
          <w:sz w:val="24"/>
          <w:szCs w:val="24"/>
        </w:rPr>
        <w:t xml:space="preserve"> </w:t>
      </w:r>
    </w:p>
    <w:p w14:paraId="36F819DF" w14:textId="4F82230F" w:rsidR="00C2638E" w:rsidRPr="00373A7C" w:rsidRDefault="00C2638E" w:rsidP="00AD13EE">
      <w:pPr>
        <w:numPr>
          <w:ilvl w:val="1"/>
          <w:numId w:val="2"/>
        </w:numPr>
        <w:spacing w:after="0"/>
        <w:rPr>
          <w:rFonts w:ascii="Arial" w:hAnsi="Arial" w:cs="Arial"/>
          <w:sz w:val="24"/>
          <w:szCs w:val="24"/>
        </w:rPr>
      </w:pPr>
      <w:r w:rsidRPr="00373A7C">
        <w:rPr>
          <w:rFonts w:ascii="Arial" w:hAnsi="Arial" w:cs="Arial"/>
          <w:sz w:val="24"/>
          <w:szCs w:val="24"/>
        </w:rPr>
        <w:t>The governing body has adopted the procedure set out in this document along with guidance and toolkit</w:t>
      </w:r>
      <w:r w:rsidR="002B132C" w:rsidRPr="00373A7C">
        <w:rPr>
          <w:rFonts w:ascii="Arial" w:hAnsi="Arial" w:cs="Arial"/>
          <w:sz w:val="24"/>
          <w:szCs w:val="24"/>
        </w:rPr>
        <w:t xml:space="preserve"> </w:t>
      </w:r>
      <w:r w:rsidRPr="00373A7C">
        <w:rPr>
          <w:rFonts w:ascii="Arial" w:hAnsi="Arial" w:cs="Arial"/>
          <w:sz w:val="24"/>
          <w:szCs w:val="24"/>
        </w:rPr>
        <w:t xml:space="preserve">to provide an agreed framework for the exercise of its powers and discretions in relation to all staff employed in the school and paid from within the school budget. </w:t>
      </w:r>
    </w:p>
    <w:p w14:paraId="67054159" w14:textId="77777777" w:rsidR="00C2638E" w:rsidRPr="00373A7C" w:rsidRDefault="00C2638E" w:rsidP="00AD13EE">
      <w:pPr>
        <w:spacing w:after="0"/>
        <w:ind w:left="720"/>
        <w:rPr>
          <w:rFonts w:ascii="Arial" w:hAnsi="Arial" w:cs="Arial"/>
          <w:sz w:val="24"/>
          <w:szCs w:val="24"/>
        </w:rPr>
      </w:pPr>
    </w:p>
    <w:p w14:paraId="4FA8DC28" w14:textId="77777777" w:rsidR="00C2638E" w:rsidRPr="00373A7C" w:rsidRDefault="00C2638E" w:rsidP="00AD13EE">
      <w:pPr>
        <w:ind w:left="720" w:hanging="720"/>
        <w:rPr>
          <w:rFonts w:ascii="Arial" w:hAnsi="Arial" w:cs="Arial"/>
          <w:sz w:val="24"/>
          <w:szCs w:val="24"/>
        </w:rPr>
      </w:pPr>
      <w:r w:rsidRPr="00373A7C">
        <w:rPr>
          <w:rFonts w:ascii="Arial" w:hAnsi="Arial" w:cs="Arial"/>
          <w:sz w:val="24"/>
          <w:szCs w:val="24"/>
        </w:rPr>
        <w:t>1.2</w:t>
      </w:r>
      <w:r w:rsidRPr="00373A7C">
        <w:rPr>
          <w:rFonts w:ascii="Arial" w:hAnsi="Arial" w:cs="Arial"/>
          <w:sz w:val="24"/>
          <w:szCs w:val="24"/>
        </w:rPr>
        <w:tab/>
        <w:t>The governing body understands its responsibilities and is committed to taking decisions in accordance with the principles of public life as listed in DfE guidance; objectivity, openness and accountability.</w:t>
      </w:r>
      <w:r w:rsidR="00C23014" w:rsidRPr="00373A7C">
        <w:rPr>
          <w:rFonts w:ascii="Arial" w:hAnsi="Arial" w:cs="Arial"/>
          <w:sz w:val="24"/>
          <w:szCs w:val="24"/>
        </w:rPr>
        <w:t xml:space="preserve"> Governing bodies should ensure that they are fully aware of their responsibilities under employment law in applying this procedure.</w:t>
      </w:r>
      <w:r w:rsidR="005B2537" w:rsidRPr="00373A7C">
        <w:rPr>
          <w:rFonts w:ascii="Arial" w:hAnsi="Arial" w:cs="Arial"/>
          <w:sz w:val="24"/>
          <w:szCs w:val="24"/>
        </w:rPr>
        <w:t xml:space="preserve"> </w:t>
      </w:r>
    </w:p>
    <w:p w14:paraId="1C12C8CB" w14:textId="14670E8E" w:rsidR="005B2537" w:rsidRPr="00373A7C" w:rsidRDefault="00C2638E" w:rsidP="00AD13EE">
      <w:pPr>
        <w:pStyle w:val="BodyTextIndent3"/>
        <w:spacing w:line="276" w:lineRule="auto"/>
        <w:rPr>
          <w:rFonts w:cs="Arial"/>
          <w:szCs w:val="24"/>
        </w:rPr>
      </w:pPr>
      <w:r w:rsidRPr="00373A7C">
        <w:rPr>
          <w:rFonts w:cs="Arial"/>
          <w:szCs w:val="24"/>
        </w:rPr>
        <w:t>1.3</w:t>
      </w:r>
      <w:r w:rsidRPr="00373A7C">
        <w:rPr>
          <w:rFonts w:cs="Arial"/>
          <w:szCs w:val="24"/>
        </w:rPr>
        <w:tab/>
        <w:t>The governing body recognises the legal requirements placed upon them by the Education Act 2002 and subsequent legislation</w:t>
      </w:r>
      <w:r w:rsidR="002B132C" w:rsidRPr="00373A7C">
        <w:rPr>
          <w:rFonts w:cs="Arial"/>
          <w:szCs w:val="24"/>
        </w:rPr>
        <w:t>.</w:t>
      </w:r>
      <w:r w:rsidRPr="00373A7C">
        <w:rPr>
          <w:rFonts w:cs="Arial"/>
          <w:szCs w:val="24"/>
        </w:rPr>
        <w:t xml:space="preserve"> </w:t>
      </w:r>
      <w:r w:rsidR="005B2537" w:rsidRPr="00373A7C">
        <w:rPr>
          <w:rFonts w:cs="Arial"/>
          <w:szCs w:val="24"/>
        </w:rPr>
        <w:t xml:space="preserve">This document will apply to all staff, including apprentices, </w:t>
      </w:r>
      <w:r w:rsidR="002B132C" w:rsidRPr="00373A7C">
        <w:rPr>
          <w:rFonts w:cs="Arial"/>
          <w:szCs w:val="24"/>
        </w:rPr>
        <w:t xml:space="preserve">supply staff and other staff </w:t>
      </w:r>
      <w:r w:rsidR="005B2537" w:rsidRPr="00373A7C">
        <w:rPr>
          <w:rFonts w:cs="Arial"/>
          <w:szCs w:val="24"/>
        </w:rPr>
        <w:t>directly employed by the school.</w:t>
      </w:r>
    </w:p>
    <w:p w14:paraId="17ADDA8E" w14:textId="77777777" w:rsidR="00244132" w:rsidRPr="00373A7C" w:rsidRDefault="00244132" w:rsidP="00AD13EE">
      <w:pPr>
        <w:pStyle w:val="BodyTextIndent3"/>
        <w:spacing w:line="276" w:lineRule="auto"/>
        <w:rPr>
          <w:rFonts w:cs="Arial"/>
          <w:szCs w:val="24"/>
        </w:rPr>
      </w:pPr>
      <w:r w:rsidRPr="00373A7C">
        <w:rPr>
          <w:rFonts w:cs="Arial"/>
          <w:szCs w:val="24"/>
        </w:rPr>
        <w:t xml:space="preserve"> </w:t>
      </w:r>
    </w:p>
    <w:p w14:paraId="03A64604" w14:textId="694C3837" w:rsidR="00C2638E" w:rsidRPr="00373A7C" w:rsidRDefault="00C2638E" w:rsidP="00AD13EE">
      <w:pPr>
        <w:pStyle w:val="BodyTextIndent3"/>
        <w:numPr>
          <w:ilvl w:val="1"/>
          <w:numId w:val="27"/>
        </w:numPr>
        <w:spacing w:line="276" w:lineRule="auto"/>
        <w:ind w:left="709" w:hanging="709"/>
        <w:rPr>
          <w:rFonts w:cs="Arial"/>
          <w:szCs w:val="24"/>
        </w:rPr>
      </w:pPr>
      <w:r w:rsidRPr="00373A7C">
        <w:rPr>
          <w:rFonts w:cs="Arial"/>
          <w:szCs w:val="24"/>
        </w:rPr>
        <w:t xml:space="preserve">The governing body </w:t>
      </w:r>
      <w:r w:rsidR="007D58D6">
        <w:rPr>
          <w:rFonts w:cs="Arial"/>
          <w:szCs w:val="24"/>
        </w:rPr>
        <w:t xml:space="preserve">has </w:t>
      </w:r>
      <w:r w:rsidRPr="00373A7C">
        <w:rPr>
          <w:rFonts w:cs="Arial"/>
          <w:szCs w:val="24"/>
        </w:rPr>
        <w:t xml:space="preserve">responsibility for approving decisions relating to </w:t>
      </w:r>
      <w:r w:rsidR="00D66069" w:rsidRPr="00373A7C">
        <w:rPr>
          <w:rFonts w:cs="Arial"/>
          <w:szCs w:val="24"/>
        </w:rPr>
        <w:t>Harassment</w:t>
      </w:r>
      <w:r w:rsidR="00E25826" w:rsidRPr="00373A7C">
        <w:rPr>
          <w:rFonts w:cs="Arial"/>
          <w:szCs w:val="24"/>
        </w:rPr>
        <w:t xml:space="preserve"> P</w:t>
      </w:r>
      <w:r w:rsidR="00FA5B08" w:rsidRPr="00373A7C">
        <w:rPr>
          <w:rFonts w:cs="Arial"/>
          <w:szCs w:val="24"/>
        </w:rPr>
        <w:t xml:space="preserve">rocedure. </w:t>
      </w:r>
    </w:p>
    <w:p w14:paraId="1CD8C56C" w14:textId="77777777" w:rsidR="00FA5B08" w:rsidRPr="00373A7C" w:rsidRDefault="00FA5B08" w:rsidP="00AD13EE">
      <w:pPr>
        <w:pStyle w:val="BodyTextIndent3"/>
        <w:spacing w:line="276" w:lineRule="auto"/>
        <w:rPr>
          <w:rFonts w:cs="Arial"/>
          <w:szCs w:val="24"/>
        </w:rPr>
      </w:pPr>
    </w:p>
    <w:p w14:paraId="431A7C07" w14:textId="77777777" w:rsidR="00C23014" w:rsidRPr="00373A7C" w:rsidRDefault="00C2638E" w:rsidP="00AD13EE">
      <w:pPr>
        <w:ind w:left="720" w:hanging="720"/>
        <w:rPr>
          <w:rFonts w:ascii="Arial" w:hAnsi="Arial" w:cs="Arial"/>
          <w:sz w:val="24"/>
          <w:szCs w:val="24"/>
        </w:rPr>
      </w:pPr>
      <w:r w:rsidRPr="00373A7C">
        <w:rPr>
          <w:rFonts w:ascii="Arial" w:hAnsi="Arial" w:cs="Arial"/>
          <w:sz w:val="24"/>
          <w:szCs w:val="24"/>
        </w:rPr>
        <w:lastRenderedPageBreak/>
        <w:t>1.5</w:t>
      </w:r>
      <w:r w:rsidRPr="00373A7C">
        <w:rPr>
          <w:rFonts w:ascii="Arial" w:hAnsi="Arial" w:cs="Arial"/>
          <w:sz w:val="24"/>
          <w:szCs w:val="24"/>
        </w:rPr>
        <w:tab/>
      </w:r>
      <w:r w:rsidR="00C23014" w:rsidRPr="00373A7C">
        <w:rPr>
          <w:rFonts w:ascii="Arial" w:hAnsi="Arial" w:cs="Arial"/>
          <w:sz w:val="24"/>
          <w:szCs w:val="24"/>
        </w:rPr>
        <w:t>References to the governing body should be taken to refer to the entity that is responsible for exercising governance functions for a maintained school or academy, which in the case of a multi-academy trust may be the trust board.  Likewise references to governors should be taken to mean whoever is responsible for fulfilling governance functions. Where maintained schools are federated under a single governing body this will be the federated governing body.</w:t>
      </w:r>
    </w:p>
    <w:p w14:paraId="6A14F06E" w14:textId="58D6954A" w:rsidR="00C23014" w:rsidRPr="00373A7C" w:rsidRDefault="00C23014" w:rsidP="00AD13EE">
      <w:pPr>
        <w:ind w:left="645" w:hanging="645"/>
        <w:rPr>
          <w:rFonts w:ascii="Arial" w:hAnsi="Arial" w:cs="Arial"/>
          <w:sz w:val="24"/>
          <w:szCs w:val="24"/>
        </w:rPr>
      </w:pPr>
      <w:r w:rsidRPr="00373A7C">
        <w:rPr>
          <w:rFonts w:ascii="Arial" w:hAnsi="Arial" w:cs="Arial"/>
          <w:sz w:val="24"/>
          <w:szCs w:val="24"/>
        </w:rPr>
        <w:t>1.</w:t>
      </w:r>
      <w:r w:rsidR="00BB3C0B" w:rsidRPr="00373A7C">
        <w:rPr>
          <w:rFonts w:ascii="Arial" w:hAnsi="Arial" w:cs="Arial"/>
          <w:sz w:val="24"/>
          <w:szCs w:val="24"/>
        </w:rPr>
        <w:t>6</w:t>
      </w:r>
      <w:r w:rsidRPr="00373A7C">
        <w:rPr>
          <w:rFonts w:ascii="Arial" w:hAnsi="Arial" w:cs="Arial"/>
          <w:sz w:val="24"/>
          <w:szCs w:val="24"/>
        </w:rPr>
        <w:tab/>
        <w:t xml:space="preserve">In fulfilling staffing responsibilities, the governing body may delegate its staffing functions in accordance with its articles of government.  In delegating functions, the governing body must not lose sight of the fact that it retains overall accountability for the decisions made by those to whom the function has been delegated.  As a </w:t>
      </w:r>
      <w:r w:rsidR="002B132C" w:rsidRPr="00373A7C">
        <w:rPr>
          <w:rFonts w:ascii="Arial" w:hAnsi="Arial" w:cs="Arial"/>
          <w:sz w:val="24"/>
          <w:szCs w:val="24"/>
        </w:rPr>
        <w:t>result,</w:t>
      </w:r>
      <w:r w:rsidRPr="00373A7C">
        <w:rPr>
          <w:rFonts w:ascii="Arial" w:hAnsi="Arial" w:cs="Arial"/>
          <w:sz w:val="24"/>
          <w:szCs w:val="24"/>
        </w:rPr>
        <w:t xml:space="preserve"> the governing body should regularly review their arrangements for managing staffing functions and that the right people are fulfilling these roles on its behalf.</w:t>
      </w:r>
    </w:p>
    <w:p w14:paraId="4058AEA3" w14:textId="6B8F5050" w:rsidR="00B84C50" w:rsidRPr="00373A7C" w:rsidRDefault="00BB3C0B" w:rsidP="00AD13EE">
      <w:pPr>
        <w:ind w:left="645" w:hanging="645"/>
        <w:rPr>
          <w:rFonts w:ascii="Arial" w:hAnsi="Arial" w:cs="Arial"/>
          <w:sz w:val="24"/>
          <w:szCs w:val="24"/>
        </w:rPr>
      </w:pPr>
      <w:r w:rsidRPr="00373A7C">
        <w:rPr>
          <w:rFonts w:ascii="Arial" w:hAnsi="Arial" w:cs="Arial"/>
          <w:sz w:val="24"/>
          <w:szCs w:val="24"/>
        </w:rPr>
        <w:t>1.7</w:t>
      </w:r>
      <w:r w:rsidRPr="00373A7C">
        <w:rPr>
          <w:rFonts w:ascii="Arial" w:hAnsi="Arial" w:cs="Arial"/>
          <w:sz w:val="24"/>
          <w:szCs w:val="24"/>
        </w:rPr>
        <w:tab/>
        <w:t xml:space="preserve">The School Staffing (England) Regulations 2009 confers the right of the County Council to send a representative to all proceedings of the governing body of a community or voluntary controlled school relating to the selection or dismissal of any teacher (including the head teacher and deputy) to offer advice.  If the County Council decides to send a </w:t>
      </w:r>
      <w:r w:rsidR="002B132C" w:rsidRPr="00373A7C">
        <w:rPr>
          <w:rFonts w:ascii="Arial" w:hAnsi="Arial" w:cs="Arial"/>
          <w:sz w:val="24"/>
          <w:szCs w:val="24"/>
        </w:rPr>
        <w:t>representative,</w:t>
      </w:r>
      <w:r w:rsidRPr="00373A7C">
        <w:rPr>
          <w:rFonts w:ascii="Arial" w:hAnsi="Arial" w:cs="Arial"/>
          <w:sz w:val="24"/>
          <w:szCs w:val="24"/>
        </w:rPr>
        <w:t xml:space="preserve"> they must be allowed to attend.  Any advice offered as a result must be considered by the governing body (or those to whom the function has been delegated) when reaching a decision.  This will usually be a senior officer from the HR Service who may also advise the governing body/head teacher as appropriate.  The same rights do not automatically apply in respect of maintained foundation, voluntary-aided and foundation special schools.</w:t>
      </w:r>
    </w:p>
    <w:p w14:paraId="253074AA" w14:textId="77777777" w:rsidR="00A84459" w:rsidRPr="00373A7C" w:rsidRDefault="00A84459" w:rsidP="00AD13EE">
      <w:pPr>
        <w:pStyle w:val="BodyTextIndent2"/>
        <w:spacing w:line="276" w:lineRule="auto"/>
        <w:ind w:left="0"/>
        <w:rPr>
          <w:rFonts w:cs="Arial"/>
          <w:szCs w:val="24"/>
        </w:rPr>
      </w:pPr>
      <w:r w:rsidRPr="00373A7C">
        <w:rPr>
          <w:rFonts w:cs="Arial"/>
          <w:b/>
          <w:bCs/>
          <w:szCs w:val="24"/>
        </w:rPr>
        <w:t>Advice, support and Training</w:t>
      </w:r>
    </w:p>
    <w:p w14:paraId="4EF8623E" w14:textId="69799ABA" w:rsidR="00A84459" w:rsidRPr="00373A7C" w:rsidRDefault="00A84459" w:rsidP="00AD13EE">
      <w:pPr>
        <w:ind w:left="650" w:hanging="650"/>
        <w:rPr>
          <w:rFonts w:ascii="Arial" w:hAnsi="Arial" w:cs="Arial"/>
          <w:sz w:val="24"/>
          <w:szCs w:val="24"/>
        </w:rPr>
      </w:pPr>
      <w:r w:rsidRPr="00373A7C">
        <w:rPr>
          <w:rFonts w:ascii="Arial" w:hAnsi="Arial" w:cs="Arial"/>
          <w:sz w:val="24"/>
          <w:szCs w:val="24"/>
        </w:rPr>
        <w:t xml:space="preserve">1.8 </w:t>
      </w:r>
      <w:r w:rsidRPr="00373A7C">
        <w:rPr>
          <w:rFonts w:ascii="Arial" w:hAnsi="Arial" w:cs="Arial"/>
          <w:sz w:val="24"/>
          <w:szCs w:val="24"/>
        </w:rPr>
        <w:tab/>
        <w:t xml:space="preserve">It is the responsibility of the head teacher to ensure that all relevant senior leaders understand their role and have access to appropriate support, </w:t>
      </w:r>
      <w:r w:rsidR="00D66069" w:rsidRPr="00373A7C">
        <w:rPr>
          <w:rFonts w:ascii="Arial" w:hAnsi="Arial" w:cs="Arial"/>
          <w:sz w:val="24"/>
          <w:szCs w:val="24"/>
        </w:rPr>
        <w:t>advice,</w:t>
      </w:r>
      <w:r w:rsidRPr="00373A7C">
        <w:rPr>
          <w:rFonts w:ascii="Arial" w:hAnsi="Arial" w:cs="Arial"/>
          <w:sz w:val="24"/>
          <w:szCs w:val="24"/>
        </w:rPr>
        <w:t xml:space="preserve"> and training in the application of these procedures.  The head teacher should also ensure, in conjunction with the chair of Governors and the training co-ordinator, where appropriate, that in discharging their duties and responsibilities, governors have access to support, advice and training as appropriate. </w:t>
      </w:r>
    </w:p>
    <w:p w14:paraId="29DDBF1D" w14:textId="77777777" w:rsidR="00C2638E" w:rsidRPr="00373A7C" w:rsidRDefault="00C2638E" w:rsidP="00AD13EE">
      <w:pPr>
        <w:ind w:left="720" w:hanging="720"/>
        <w:rPr>
          <w:rFonts w:ascii="Arial" w:hAnsi="Arial" w:cs="Arial"/>
          <w:b/>
          <w:sz w:val="24"/>
          <w:szCs w:val="24"/>
        </w:rPr>
      </w:pPr>
      <w:r w:rsidRPr="00373A7C">
        <w:rPr>
          <w:rFonts w:ascii="Arial" w:hAnsi="Arial" w:cs="Arial"/>
          <w:b/>
          <w:sz w:val="24"/>
          <w:szCs w:val="24"/>
        </w:rPr>
        <w:t>Consultation and Agreement with the Recognised Trade Unions</w:t>
      </w:r>
    </w:p>
    <w:p w14:paraId="3AF9862A" w14:textId="2C15791D" w:rsidR="00C2638E" w:rsidRPr="00373A7C" w:rsidRDefault="00C2638E" w:rsidP="00AD13EE">
      <w:pPr>
        <w:ind w:left="720" w:hanging="720"/>
        <w:rPr>
          <w:rFonts w:ascii="Arial" w:hAnsi="Arial" w:cs="Arial"/>
          <w:sz w:val="24"/>
          <w:szCs w:val="24"/>
        </w:rPr>
      </w:pPr>
      <w:r w:rsidRPr="00373A7C">
        <w:rPr>
          <w:rFonts w:ascii="Arial" w:hAnsi="Arial" w:cs="Arial"/>
          <w:sz w:val="24"/>
          <w:szCs w:val="24"/>
        </w:rPr>
        <w:t>1.</w:t>
      </w:r>
      <w:r w:rsidR="00A84459" w:rsidRPr="00373A7C">
        <w:rPr>
          <w:rFonts w:ascii="Arial" w:hAnsi="Arial" w:cs="Arial"/>
          <w:sz w:val="24"/>
          <w:szCs w:val="24"/>
        </w:rPr>
        <w:t>9</w:t>
      </w:r>
      <w:r w:rsidRPr="00373A7C">
        <w:rPr>
          <w:rFonts w:ascii="Arial" w:hAnsi="Arial" w:cs="Arial"/>
          <w:sz w:val="24"/>
          <w:szCs w:val="24"/>
        </w:rPr>
        <w:tab/>
        <w:t>The Nottinghamshire School</w:t>
      </w:r>
      <w:r w:rsidR="00BB3C0B" w:rsidRPr="00373A7C">
        <w:rPr>
          <w:rFonts w:ascii="Arial" w:hAnsi="Arial" w:cs="Arial"/>
          <w:sz w:val="24"/>
          <w:szCs w:val="24"/>
        </w:rPr>
        <w:t xml:space="preserve"> </w:t>
      </w:r>
      <w:r w:rsidR="00E25826" w:rsidRPr="00373A7C">
        <w:rPr>
          <w:rFonts w:ascii="Arial" w:hAnsi="Arial" w:cs="Arial"/>
          <w:sz w:val="24"/>
          <w:szCs w:val="24"/>
        </w:rPr>
        <w:t>Harassment</w:t>
      </w:r>
      <w:r w:rsidRPr="00373A7C">
        <w:rPr>
          <w:rFonts w:ascii="Arial" w:hAnsi="Arial" w:cs="Arial"/>
          <w:sz w:val="24"/>
          <w:szCs w:val="24"/>
        </w:rPr>
        <w:t xml:space="preserve"> </w:t>
      </w:r>
      <w:r w:rsidR="00E25826" w:rsidRPr="00373A7C">
        <w:rPr>
          <w:rFonts w:ascii="Arial" w:hAnsi="Arial" w:cs="Arial"/>
          <w:sz w:val="24"/>
          <w:szCs w:val="24"/>
        </w:rPr>
        <w:t>P</w:t>
      </w:r>
      <w:r w:rsidR="00B81FBB" w:rsidRPr="00373A7C">
        <w:rPr>
          <w:rFonts w:ascii="Arial" w:hAnsi="Arial" w:cs="Arial"/>
          <w:sz w:val="24"/>
          <w:szCs w:val="24"/>
        </w:rPr>
        <w:t>rocedure</w:t>
      </w:r>
      <w:r w:rsidRPr="00373A7C">
        <w:rPr>
          <w:rFonts w:ascii="Arial" w:hAnsi="Arial" w:cs="Arial"/>
          <w:sz w:val="24"/>
          <w:szCs w:val="24"/>
        </w:rPr>
        <w:t xml:space="preserve"> is recommended for adoption by all community, voluntary aided, voluntary controlled, academy, foundation, and trust schools who purchase their HR Service from Nottinghamshire County Council.</w:t>
      </w:r>
    </w:p>
    <w:p w14:paraId="119CCFCE" w14:textId="3B850367" w:rsidR="00FA5B08" w:rsidRPr="00373A7C" w:rsidRDefault="00C2638E" w:rsidP="00AD13EE">
      <w:pPr>
        <w:ind w:left="720" w:hanging="720"/>
        <w:rPr>
          <w:rFonts w:ascii="Arial" w:hAnsi="Arial" w:cs="Arial"/>
          <w:sz w:val="24"/>
          <w:szCs w:val="24"/>
        </w:rPr>
      </w:pPr>
      <w:r w:rsidRPr="00373A7C">
        <w:rPr>
          <w:rFonts w:ascii="Arial" w:hAnsi="Arial" w:cs="Arial"/>
          <w:sz w:val="24"/>
          <w:szCs w:val="24"/>
        </w:rPr>
        <w:t>1.</w:t>
      </w:r>
      <w:r w:rsidR="00A84459" w:rsidRPr="00373A7C">
        <w:rPr>
          <w:rFonts w:ascii="Arial" w:hAnsi="Arial" w:cs="Arial"/>
          <w:sz w:val="24"/>
          <w:szCs w:val="24"/>
        </w:rPr>
        <w:t>10</w:t>
      </w:r>
      <w:r w:rsidR="00B81FBB" w:rsidRPr="00373A7C">
        <w:rPr>
          <w:rFonts w:ascii="Arial" w:hAnsi="Arial" w:cs="Arial"/>
          <w:sz w:val="24"/>
          <w:szCs w:val="24"/>
        </w:rPr>
        <w:tab/>
        <w:t xml:space="preserve">This </w:t>
      </w:r>
      <w:r w:rsidR="001C58E7" w:rsidRPr="00373A7C">
        <w:rPr>
          <w:rFonts w:ascii="Arial" w:hAnsi="Arial" w:cs="Arial"/>
          <w:bCs/>
          <w:sz w:val="24"/>
          <w:szCs w:val="24"/>
        </w:rPr>
        <w:t>Harassment P</w:t>
      </w:r>
      <w:r w:rsidR="00B81FBB" w:rsidRPr="00373A7C">
        <w:rPr>
          <w:rFonts w:ascii="Arial" w:hAnsi="Arial" w:cs="Arial"/>
          <w:bCs/>
          <w:sz w:val="24"/>
          <w:szCs w:val="24"/>
        </w:rPr>
        <w:t>rocedure</w:t>
      </w:r>
      <w:r w:rsidR="002B132C" w:rsidRPr="00373A7C">
        <w:rPr>
          <w:rFonts w:ascii="Arial" w:hAnsi="Arial" w:cs="Arial"/>
          <w:bCs/>
          <w:sz w:val="24"/>
          <w:szCs w:val="24"/>
        </w:rPr>
        <w:t>, Guidance and Toolkit</w:t>
      </w:r>
      <w:r w:rsidR="00B81FBB" w:rsidRPr="00373A7C">
        <w:rPr>
          <w:rFonts w:ascii="Arial" w:hAnsi="Arial" w:cs="Arial"/>
          <w:b/>
          <w:sz w:val="24"/>
          <w:szCs w:val="24"/>
        </w:rPr>
        <w:t xml:space="preserve"> </w:t>
      </w:r>
      <w:r w:rsidRPr="00373A7C">
        <w:rPr>
          <w:rFonts w:ascii="Arial" w:hAnsi="Arial" w:cs="Arial"/>
          <w:sz w:val="24"/>
          <w:szCs w:val="24"/>
        </w:rPr>
        <w:t xml:space="preserve">has been agreed with </w:t>
      </w:r>
      <w:r w:rsidR="00B81FBB" w:rsidRPr="00373A7C">
        <w:rPr>
          <w:rFonts w:ascii="Arial" w:hAnsi="Arial" w:cs="Arial"/>
          <w:bCs/>
          <w:snapToGrid w:val="0"/>
          <w:sz w:val="24"/>
          <w:szCs w:val="24"/>
        </w:rPr>
        <w:t>all of the recognised trade unions through the JCNP process and meet legislative requirements.</w:t>
      </w:r>
      <w:r w:rsidRPr="00373A7C">
        <w:rPr>
          <w:rFonts w:ascii="Arial" w:hAnsi="Arial" w:cs="Arial"/>
          <w:sz w:val="24"/>
          <w:szCs w:val="24"/>
        </w:rPr>
        <w:t xml:space="preserve"> </w:t>
      </w:r>
    </w:p>
    <w:p w14:paraId="47DCBD72" w14:textId="77777777" w:rsidR="00B84C50" w:rsidRPr="00373A7C" w:rsidRDefault="00BB3C0B" w:rsidP="00AD13EE">
      <w:pPr>
        <w:ind w:left="720" w:hanging="720"/>
        <w:rPr>
          <w:rFonts w:ascii="Arial" w:hAnsi="Arial" w:cs="Arial"/>
          <w:sz w:val="24"/>
          <w:szCs w:val="24"/>
          <w:lang w:val="en-US"/>
        </w:rPr>
      </w:pPr>
      <w:r w:rsidRPr="00373A7C">
        <w:rPr>
          <w:rFonts w:ascii="Arial" w:hAnsi="Arial" w:cs="Arial"/>
          <w:sz w:val="24"/>
          <w:szCs w:val="24"/>
        </w:rPr>
        <w:t>1.1</w:t>
      </w:r>
      <w:r w:rsidR="00A84459" w:rsidRPr="00373A7C">
        <w:rPr>
          <w:rFonts w:ascii="Arial" w:hAnsi="Arial" w:cs="Arial"/>
          <w:sz w:val="24"/>
          <w:szCs w:val="24"/>
        </w:rPr>
        <w:t>1</w:t>
      </w:r>
      <w:r w:rsidRPr="00373A7C">
        <w:rPr>
          <w:rFonts w:ascii="Arial" w:hAnsi="Arial" w:cs="Arial"/>
          <w:sz w:val="24"/>
          <w:szCs w:val="24"/>
        </w:rPr>
        <w:tab/>
      </w:r>
      <w:r w:rsidR="00FA5B08" w:rsidRPr="00373A7C">
        <w:rPr>
          <w:rFonts w:ascii="Arial" w:hAnsi="Arial" w:cs="Arial"/>
          <w:sz w:val="24"/>
          <w:szCs w:val="24"/>
          <w:lang w:val="en-US"/>
        </w:rPr>
        <w:t xml:space="preserve">Due to the complexities of this area of employment and education law, governing bodies are strongly advised to adopt the attached policy without amendment. Should, exceptionally, a governing body seek to amend the recommended policy, they will need to consult/negotiate any changes collectively with all the secretaries of the recognised trade </w:t>
      </w:r>
      <w:r w:rsidR="00FA5B08" w:rsidRPr="00373A7C">
        <w:rPr>
          <w:rFonts w:ascii="Arial" w:hAnsi="Arial" w:cs="Arial"/>
          <w:sz w:val="24"/>
          <w:szCs w:val="24"/>
          <w:lang w:val="en-US"/>
        </w:rPr>
        <w:lastRenderedPageBreak/>
        <w:t>unions and confirm any amendments to the local authority. Governing Bodies are strongly recommended to seek advice from the HR service in these circumstances.</w:t>
      </w:r>
    </w:p>
    <w:p w14:paraId="7A5C8D4F" w14:textId="77777777" w:rsidR="00291168" w:rsidRPr="00373A7C" w:rsidRDefault="00B81FBB" w:rsidP="00AD13EE">
      <w:pPr>
        <w:ind w:left="720" w:hanging="720"/>
        <w:rPr>
          <w:rFonts w:ascii="Arial" w:eastAsia="Times New Roman" w:hAnsi="Arial" w:cs="Arial"/>
          <w:b/>
          <w:sz w:val="24"/>
          <w:szCs w:val="24"/>
          <w:lang w:eastAsia="en-GB"/>
        </w:rPr>
      </w:pPr>
      <w:bookmarkStart w:id="2" w:name="_The_Leadership_Group"/>
      <w:bookmarkStart w:id="3" w:name="_Appeals_Procedure"/>
      <w:bookmarkStart w:id="4" w:name="_Appeals_Procedure_1"/>
      <w:bookmarkStart w:id="5" w:name="_Equal_Opportunities"/>
      <w:bookmarkStart w:id="6" w:name="_Toc116447267"/>
      <w:bookmarkStart w:id="7" w:name="H02"/>
      <w:bookmarkStart w:id="8" w:name="Equal_opportunities"/>
      <w:bookmarkEnd w:id="2"/>
      <w:bookmarkEnd w:id="3"/>
      <w:bookmarkEnd w:id="4"/>
      <w:bookmarkEnd w:id="5"/>
      <w:r w:rsidRPr="00373A7C">
        <w:rPr>
          <w:rFonts w:ascii="Arial" w:hAnsi="Arial" w:cs="Arial"/>
          <w:b/>
          <w:sz w:val="24"/>
          <w:szCs w:val="24"/>
        </w:rPr>
        <w:t>E</w:t>
      </w:r>
      <w:r w:rsidR="00291168" w:rsidRPr="00373A7C">
        <w:rPr>
          <w:rFonts w:ascii="Arial" w:eastAsia="Times New Roman" w:hAnsi="Arial" w:cs="Arial"/>
          <w:b/>
          <w:sz w:val="24"/>
          <w:szCs w:val="24"/>
          <w:lang w:eastAsia="en-GB"/>
        </w:rPr>
        <w:t>qualities and Equal Opportunities</w:t>
      </w:r>
      <w:bookmarkEnd w:id="6"/>
      <w:r w:rsidR="00291168" w:rsidRPr="00373A7C">
        <w:rPr>
          <w:rFonts w:ascii="Arial" w:eastAsia="Times New Roman" w:hAnsi="Arial" w:cs="Arial"/>
          <w:b/>
          <w:sz w:val="24"/>
          <w:szCs w:val="24"/>
          <w:lang w:eastAsia="en-GB"/>
        </w:rPr>
        <w:t xml:space="preserve"> </w:t>
      </w:r>
      <w:bookmarkEnd w:id="7"/>
      <w:bookmarkEnd w:id="8"/>
    </w:p>
    <w:p w14:paraId="4BA61A2B" w14:textId="152FC65E" w:rsidR="00C2638E" w:rsidRPr="00373A7C" w:rsidRDefault="00291168" w:rsidP="00AD13EE">
      <w:pPr>
        <w:ind w:left="720" w:hanging="720"/>
        <w:rPr>
          <w:rFonts w:ascii="Arial" w:eastAsia="Times New Roman" w:hAnsi="Arial" w:cs="Arial"/>
          <w:sz w:val="24"/>
          <w:szCs w:val="24"/>
          <w:lang w:eastAsia="en-GB"/>
        </w:rPr>
      </w:pPr>
      <w:r w:rsidRPr="00373A7C">
        <w:rPr>
          <w:rFonts w:ascii="Arial" w:eastAsia="Times New Roman" w:hAnsi="Arial" w:cs="Arial"/>
          <w:sz w:val="24"/>
          <w:szCs w:val="24"/>
          <w:lang w:eastAsia="en-GB"/>
        </w:rPr>
        <w:t>2.0</w:t>
      </w:r>
      <w:r w:rsidRPr="00373A7C">
        <w:rPr>
          <w:rFonts w:ascii="Arial" w:eastAsia="Times New Roman" w:hAnsi="Arial" w:cs="Arial"/>
          <w:sz w:val="24"/>
          <w:szCs w:val="24"/>
          <w:lang w:eastAsia="en-GB"/>
        </w:rPr>
        <w:tab/>
      </w:r>
      <w:r w:rsidR="00C2638E" w:rsidRPr="00373A7C">
        <w:rPr>
          <w:rFonts w:ascii="Arial" w:eastAsia="Times New Roman" w:hAnsi="Arial" w:cs="Arial"/>
          <w:sz w:val="24"/>
          <w:szCs w:val="24"/>
          <w:lang w:eastAsia="en-GB"/>
        </w:rPr>
        <w:t>The governing body recognises its legal responsibilities to staff under the Equality Act 2010 and this policy will ensure equality and fairness regardless of race, se</w:t>
      </w:r>
      <w:r w:rsidR="00420795" w:rsidRPr="00373A7C">
        <w:rPr>
          <w:rFonts w:ascii="Arial" w:eastAsia="Times New Roman" w:hAnsi="Arial" w:cs="Arial"/>
          <w:sz w:val="24"/>
          <w:szCs w:val="24"/>
          <w:lang w:eastAsia="en-GB"/>
        </w:rPr>
        <w:t>x</w:t>
      </w:r>
      <w:r w:rsidR="00C2638E" w:rsidRPr="00373A7C">
        <w:rPr>
          <w:rFonts w:ascii="Arial" w:eastAsia="Times New Roman" w:hAnsi="Arial" w:cs="Arial"/>
          <w:sz w:val="24"/>
          <w:szCs w:val="24"/>
          <w:lang w:eastAsia="en-GB"/>
        </w:rPr>
        <w:t xml:space="preserve">, sexual orientation, religion or belief, </w:t>
      </w:r>
      <w:r w:rsidR="00420795" w:rsidRPr="00373A7C">
        <w:rPr>
          <w:rFonts w:ascii="Arial" w:eastAsia="Times New Roman" w:hAnsi="Arial" w:cs="Arial"/>
          <w:sz w:val="24"/>
          <w:szCs w:val="24"/>
          <w:lang w:eastAsia="en-GB"/>
        </w:rPr>
        <w:t>gen</w:t>
      </w:r>
      <w:r w:rsidR="00AD13EE" w:rsidRPr="00373A7C">
        <w:rPr>
          <w:rFonts w:ascii="Arial" w:eastAsia="Times New Roman" w:hAnsi="Arial" w:cs="Arial"/>
          <w:sz w:val="24"/>
          <w:szCs w:val="24"/>
          <w:lang w:eastAsia="en-GB"/>
        </w:rPr>
        <w:t>d</w:t>
      </w:r>
      <w:r w:rsidR="00420795" w:rsidRPr="00373A7C">
        <w:rPr>
          <w:rFonts w:ascii="Arial" w:eastAsia="Times New Roman" w:hAnsi="Arial" w:cs="Arial"/>
          <w:sz w:val="24"/>
          <w:szCs w:val="24"/>
          <w:lang w:eastAsia="en-GB"/>
        </w:rPr>
        <w:t>er</w:t>
      </w:r>
      <w:r w:rsidR="00C2638E" w:rsidRPr="00373A7C">
        <w:rPr>
          <w:rFonts w:ascii="Arial" w:eastAsia="Times New Roman" w:hAnsi="Arial" w:cs="Arial"/>
          <w:sz w:val="24"/>
          <w:szCs w:val="24"/>
          <w:lang w:eastAsia="en-GB"/>
        </w:rPr>
        <w:t xml:space="preserve"> re-assignment, pregnancy and maternity, marriage and civil partnership, disability or age.  </w:t>
      </w:r>
      <w:r w:rsidR="00343A53" w:rsidRPr="00373A7C">
        <w:rPr>
          <w:rFonts w:ascii="Arial" w:hAnsi="Arial" w:cs="Arial"/>
          <w:sz w:val="24"/>
          <w:szCs w:val="24"/>
        </w:rPr>
        <w:t xml:space="preserve">All decisions will be taken in accordance with relevant equalities legislation, the Employment Relations Act 1999, the Part-Time Workers (Prevention of Less Favourable Treatment) Regulations 2000 and the Fixed Term Employees (Prevention of Less Favourable Treatment) Regulations 2002.  </w:t>
      </w:r>
    </w:p>
    <w:p w14:paraId="3E46B0DF" w14:textId="77777777" w:rsidR="00C2638E" w:rsidRPr="00373A7C" w:rsidRDefault="00C2638E" w:rsidP="00AD13EE">
      <w:pPr>
        <w:ind w:left="720" w:hanging="720"/>
        <w:rPr>
          <w:rFonts w:ascii="Arial" w:eastAsia="Times New Roman" w:hAnsi="Arial" w:cs="Arial"/>
          <w:sz w:val="24"/>
          <w:szCs w:val="24"/>
          <w:lang w:eastAsia="en-GB"/>
        </w:rPr>
      </w:pPr>
      <w:r w:rsidRPr="00373A7C">
        <w:rPr>
          <w:rFonts w:ascii="Arial" w:eastAsia="Times New Roman" w:hAnsi="Arial" w:cs="Arial"/>
          <w:sz w:val="24"/>
          <w:szCs w:val="24"/>
          <w:lang w:eastAsia="en-GB"/>
        </w:rPr>
        <w:t>2.1</w:t>
      </w:r>
      <w:r w:rsidRPr="00373A7C">
        <w:rPr>
          <w:rFonts w:ascii="Arial" w:eastAsia="Times New Roman" w:hAnsi="Arial" w:cs="Arial"/>
          <w:sz w:val="24"/>
          <w:szCs w:val="24"/>
          <w:lang w:eastAsia="en-GB"/>
        </w:rPr>
        <w:tab/>
        <w:t>The governing body is aware of its responsibilities under the Freedom of Information Act 2000</w:t>
      </w:r>
      <w:r w:rsidR="0054292E" w:rsidRPr="00373A7C">
        <w:rPr>
          <w:rFonts w:ascii="Arial" w:eastAsia="Times New Roman" w:hAnsi="Arial" w:cs="Arial"/>
          <w:sz w:val="24"/>
          <w:szCs w:val="24"/>
          <w:lang w:eastAsia="en-GB"/>
        </w:rPr>
        <w:t xml:space="preserve"> to make available this policy to all staff at the school and its responsibilities to be compliant with the Data Protection Act 2018 and the General Data Protection Regulations 2018.</w:t>
      </w:r>
      <w:r w:rsidRPr="00373A7C">
        <w:rPr>
          <w:rFonts w:ascii="Arial" w:eastAsia="Times New Roman" w:hAnsi="Arial" w:cs="Arial"/>
          <w:sz w:val="24"/>
          <w:szCs w:val="24"/>
          <w:lang w:eastAsia="en-GB"/>
        </w:rPr>
        <w:t xml:space="preserve"> </w:t>
      </w:r>
    </w:p>
    <w:p w14:paraId="38FC3F44" w14:textId="77777777" w:rsidR="00D35746" w:rsidRPr="00373A7C" w:rsidRDefault="00D35746" w:rsidP="00AD13EE">
      <w:pPr>
        <w:keepNext/>
        <w:spacing w:after="0"/>
        <w:outlineLvl w:val="0"/>
        <w:rPr>
          <w:rFonts w:ascii="Arial" w:eastAsia="Times New Roman" w:hAnsi="Arial" w:cs="Arial"/>
          <w:b/>
          <w:sz w:val="24"/>
          <w:szCs w:val="24"/>
          <w:lang w:eastAsia="en-GB"/>
        </w:rPr>
      </w:pPr>
      <w:bookmarkStart w:id="9" w:name="_Aims_of_the_Policy"/>
      <w:bookmarkStart w:id="10" w:name="_Toc116447268"/>
      <w:bookmarkEnd w:id="9"/>
    </w:p>
    <w:p w14:paraId="4013EEE4" w14:textId="77777777" w:rsidR="00291168" w:rsidRPr="00373A7C" w:rsidRDefault="00291168" w:rsidP="00AD13EE">
      <w:pPr>
        <w:keepNext/>
        <w:spacing w:after="0"/>
        <w:outlineLvl w:val="0"/>
        <w:rPr>
          <w:rFonts w:ascii="Arial" w:eastAsia="Times New Roman" w:hAnsi="Arial" w:cs="Arial"/>
          <w:b/>
          <w:sz w:val="24"/>
          <w:szCs w:val="24"/>
          <w:lang w:eastAsia="en-GB"/>
        </w:rPr>
      </w:pPr>
      <w:r w:rsidRPr="00373A7C">
        <w:rPr>
          <w:rFonts w:ascii="Arial" w:eastAsia="Times New Roman" w:hAnsi="Arial" w:cs="Arial"/>
          <w:b/>
          <w:sz w:val="24"/>
          <w:szCs w:val="24"/>
          <w:lang w:eastAsia="en-GB"/>
        </w:rPr>
        <w:t>Aims of the P</w:t>
      </w:r>
      <w:bookmarkEnd w:id="10"/>
      <w:r w:rsidR="00D35746" w:rsidRPr="00373A7C">
        <w:rPr>
          <w:rFonts w:ascii="Arial" w:eastAsia="Times New Roman" w:hAnsi="Arial" w:cs="Arial"/>
          <w:b/>
          <w:sz w:val="24"/>
          <w:szCs w:val="24"/>
          <w:lang w:eastAsia="en-GB"/>
        </w:rPr>
        <w:t>rocedure</w:t>
      </w:r>
    </w:p>
    <w:p w14:paraId="57C07CD7" w14:textId="77777777" w:rsidR="00736511" w:rsidRPr="00373A7C" w:rsidRDefault="00736511" w:rsidP="00AD13EE">
      <w:pPr>
        <w:spacing w:after="0"/>
        <w:rPr>
          <w:rFonts w:ascii="Arial" w:eastAsia="Times New Roman" w:hAnsi="Arial" w:cs="Arial"/>
          <w:sz w:val="24"/>
          <w:szCs w:val="24"/>
          <w:lang w:eastAsia="en-GB"/>
        </w:rPr>
      </w:pPr>
    </w:p>
    <w:p w14:paraId="0E82200C" w14:textId="77777777" w:rsidR="00816DC9" w:rsidRPr="00373A7C" w:rsidRDefault="00736511" w:rsidP="00AD13EE">
      <w:pPr>
        <w:rPr>
          <w:rFonts w:ascii="Arial" w:hAnsi="Arial" w:cs="Arial"/>
          <w:sz w:val="24"/>
          <w:szCs w:val="24"/>
        </w:rPr>
      </w:pPr>
      <w:r w:rsidRPr="00373A7C">
        <w:rPr>
          <w:rFonts w:ascii="Arial" w:eastAsia="Times New Roman" w:hAnsi="Arial" w:cs="Arial"/>
          <w:sz w:val="24"/>
          <w:szCs w:val="24"/>
          <w:lang w:eastAsia="en-GB"/>
        </w:rPr>
        <w:t>3</w:t>
      </w:r>
      <w:r w:rsidR="00291168" w:rsidRPr="00373A7C">
        <w:rPr>
          <w:rFonts w:ascii="Arial" w:eastAsia="Times New Roman" w:hAnsi="Arial" w:cs="Arial"/>
          <w:sz w:val="24"/>
          <w:szCs w:val="24"/>
          <w:lang w:eastAsia="en-GB"/>
        </w:rPr>
        <w:t>.0</w:t>
      </w:r>
      <w:r w:rsidR="00291168" w:rsidRPr="00373A7C">
        <w:rPr>
          <w:rFonts w:ascii="Arial" w:eastAsia="Times New Roman" w:hAnsi="Arial" w:cs="Arial"/>
          <w:sz w:val="24"/>
          <w:szCs w:val="24"/>
          <w:lang w:eastAsia="en-GB"/>
        </w:rPr>
        <w:tab/>
      </w:r>
      <w:bookmarkStart w:id="11" w:name="_Toc116447269"/>
      <w:r w:rsidR="00816DC9" w:rsidRPr="00373A7C">
        <w:rPr>
          <w:rFonts w:ascii="Arial" w:hAnsi="Arial" w:cs="Arial"/>
          <w:sz w:val="24"/>
          <w:szCs w:val="24"/>
        </w:rPr>
        <w:t>The purpose of this document is to provide schools with:-</w:t>
      </w:r>
    </w:p>
    <w:p w14:paraId="31141AF7" w14:textId="5662F099" w:rsidR="00816DC9" w:rsidRPr="00373A7C" w:rsidRDefault="00816DC9" w:rsidP="006F45D9">
      <w:pPr>
        <w:numPr>
          <w:ilvl w:val="0"/>
          <w:numId w:val="10"/>
        </w:numPr>
        <w:spacing w:after="0"/>
        <w:ind w:left="1276" w:hanging="283"/>
        <w:rPr>
          <w:rFonts w:ascii="Arial" w:hAnsi="Arial" w:cs="Arial"/>
          <w:sz w:val="24"/>
          <w:szCs w:val="24"/>
        </w:rPr>
      </w:pPr>
      <w:r w:rsidRPr="00373A7C">
        <w:rPr>
          <w:rFonts w:ascii="Arial" w:hAnsi="Arial" w:cs="Arial"/>
          <w:sz w:val="24"/>
          <w:szCs w:val="24"/>
        </w:rPr>
        <w:t xml:space="preserve">Background information about harassment and the relevant legislation </w:t>
      </w:r>
    </w:p>
    <w:p w14:paraId="6B5B4ED1" w14:textId="77777777" w:rsidR="00816DC9" w:rsidRPr="00373A7C" w:rsidRDefault="00816DC9" w:rsidP="006F45D9">
      <w:pPr>
        <w:numPr>
          <w:ilvl w:val="0"/>
          <w:numId w:val="10"/>
        </w:numPr>
        <w:spacing w:after="0"/>
        <w:ind w:left="1276" w:hanging="283"/>
        <w:rPr>
          <w:rFonts w:ascii="Arial" w:hAnsi="Arial" w:cs="Arial"/>
          <w:sz w:val="24"/>
          <w:szCs w:val="24"/>
        </w:rPr>
      </w:pPr>
      <w:r w:rsidRPr="00373A7C">
        <w:rPr>
          <w:rFonts w:ascii="Arial" w:hAnsi="Arial" w:cs="Arial"/>
          <w:sz w:val="24"/>
          <w:szCs w:val="24"/>
        </w:rPr>
        <w:t xml:space="preserve">Guidance on the management of complaints of harassment  </w:t>
      </w:r>
    </w:p>
    <w:p w14:paraId="117AB76D" w14:textId="4A8AB4B7" w:rsidR="00415676" w:rsidRPr="00373A7C" w:rsidRDefault="00816DC9" w:rsidP="006F45D9">
      <w:pPr>
        <w:pStyle w:val="ListParagraph"/>
        <w:numPr>
          <w:ilvl w:val="0"/>
          <w:numId w:val="10"/>
        </w:numPr>
        <w:ind w:hanging="87"/>
        <w:rPr>
          <w:rFonts w:cs="Arial"/>
          <w:szCs w:val="24"/>
        </w:rPr>
      </w:pPr>
      <w:r w:rsidRPr="00373A7C">
        <w:rPr>
          <w:rFonts w:cs="Arial"/>
          <w:szCs w:val="24"/>
        </w:rPr>
        <w:t>A</w:t>
      </w:r>
      <w:r w:rsidR="00420795" w:rsidRPr="00373A7C">
        <w:rPr>
          <w:rFonts w:cs="Arial"/>
          <w:szCs w:val="24"/>
        </w:rPr>
        <w:t xml:space="preserve"> </w:t>
      </w:r>
      <w:r w:rsidRPr="00373A7C">
        <w:rPr>
          <w:rFonts w:cs="Arial"/>
          <w:szCs w:val="24"/>
        </w:rPr>
        <w:t>harassment procedure for school staff (</w:t>
      </w:r>
      <w:hyperlink w:anchor="appendix2" w:history="1">
        <w:r w:rsidRPr="00373A7C">
          <w:rPr>
            <w:rStyle w:val="Hyperlink"/>
            <w:rFonts w:cs="Arial"/>
            <w:b/>
            <w:color w:val="auto"/>
            <w:szCs w:val="24"/>
          </w:rPr>
          <w:t xml:space="preserve">Appendix </w:t>
        </w:r>
        <w:r w:rsidR="00192CCA" w:rsidRPr="00373A7C">
          <w:rPr>
            <w:rStyle w:val="Hyperlink"/>
            <w:rFonts w:cs="Arial"/>
            <w:b/>
            <w:color w:val="auto"/>
            <w:szCs w:val="24"/>
          </w:rPr>
          <w:t>1</w:t>
        </w:r>
      </w:hyperlink>
      <w:r w:rsidRPr="00373A7C">
        <w:rPr>
          <w:rFonts w:cs="Arial"/>
          <w:szCs w:val="24"/>
        </w:rPr>
        <w:t>) which comprises:-</w:t>
      </w:r>
      <w:r w:rsidR="00EE6C32" w:rsidRPr="00373A7C">
        <w:rPr>
          <w:rFonts w:cs="Arial"/>
          <w:szCs w:val="24"/>
        </w:rPr>
        <w:t xml:space="preserve"> </w:t>
      </w:r>
    </w:p>
    <w:p w14:paraId="70F530D9" w14:textId="77777777" w:rsidR="00420795" w:rsidRPr="00373A7C" w:rsidRDefault="00816DC9" w:rsidP="00AD13EE">
      <w:pPr>
        <w:ind w:left="709" w:hanging="142"/>
        <w:rPr>
          <w:rFonts w:ascii="Arial" w:hAnsi="Arial" w:cs="Arial"/>
          <w:sz w:val="24"/>
          <w:szCs w:val="24"/>
        </w:rPr>
      </w:pPr>
      <w:r w:rsidRPr="00373A7C">
        <w:rPr>
          <w:rFonts w:ascii="Arial" w:hAnsi="Arial" w:cs="Arial"/>
          <w:sz w:val="24"/>
          <w:szCs w:val="24"/>
        </w:rPr>
        <w:t xml:space="preserve"> </w:t>
      </w:r>
    </w:p>
    <w:p w14:paraId="2BDB995B" w14:textId="02A09335" w:rsidR="00816DC9" w:rsidRPr="00373A7C" w:rsidRDefault="00AD13EE" w:rsidP="00AD13EE">
      <w:pPr>
        <w:ind w:left="709" w:hanging="142"/>
        <w:rPr>
          <w:rFonts w:ascii="Arial" w:hAnsi="Arial" w:cs="Arial"/>
          <w:sz w:val="24"/>
          <w:szCs w:val="24"/>
        </w:rPr>
      </w:pPr>
      <w:r w:rsidRPr="00373A7C">
        <w:rPr>
          <w:rFonts w:ascii="Arial" w:hAnsi="Arial" w:cs="Arial"/>
          <w:sz w:val="24"/>
          <w:szCs w:val="24"/>
        </w:rPr>
        <w:tab/>
      </w:r>
      <w:r w:rsidR="00816DC9" w:rsidRPr="00373A7C">
        <w:rPr>
          <w:rFonts w:ascii="Arial" w:hAnsi="Arial" w:cs="Arial"/>
          <w:sz w:val="24"/>
          <w:szCs w:val="24"/>
          <w:u w:val="single"/>
        </w:rPr>
        <w:t>Informal procedures</w:t>
      </w:r>
      <w:r w:rsidR="00816DC9" w:rsidRPr="00373A7C">
        <w:rPr>
          <w:rFonts w:ascii="Arial" w:hAnsi="Arial" w:cs="Arial"/>
          <w:sz w:val="24"/>
          <w:szCs w:val="24"/>
        </w:rPr>
        <w:t xml:space="preserve"> – </w:t>
      </w:r>
      <w:r w:rsidR="002D3FF2" w:rsidRPr="00373A7C">
        <w:rPr>
          <w:rFonts w:ascii="Arial" w:hAnsi="Arial" w:cs="Arial"/>
          <w:sz w:val="24"/>
          <w:szCs w:val="24"/>
        </w:rPr>
        <w:t xml:space="preserve">  </w:t>
      </w:r>
      <w:r w:rsidR="00816DC9" w:rsidRPr="00373A7C">
        <w:rPr>
          <w:rFonts w:ascii="Arial" w:hAnsi="Arial" w:cs="Arial"/>
          <w:b/>
          <w:sz w:val="24"/>
          <w:szCs w:val="24"/>
        </w:rPr>
        <w:t>Stage One</w:t>
      </w:r>
    </w:p>
    <w:p w14:paraId="2296F9D9" w14:textId="01E0B164" w:rsidR="00816DC9" w:rsidRPr="00373A7C" w:rsidRDefault="00816DC9" w:rsidP="00AD13EE">
      <w:pPr>
        <w:ind w:left="3969" w:hanging="3969"/>
        <w:rPr>
          <w:rFonts w:ascii="Arial" w:hAnsi="Arial" w:cs="Arial"/>
          <w:sz w:val="24"/>
          <w:szCs w:val="24"/>
        </w:rPr>
      </w:pPr>
      <w:r w:rsidRPr="00373A7C">
        <w:rPr>
          <w:rFonts w:ascii="Arial" w:hAnsi="Arial" w:cs="Arial"/>
          <w:sz w:val="24"/>
          <w:szCs w:val="24"/>
        </w:rPr>
        <w:t xml:space="preserve">           </w:t>
      </w:r>
      <w:r w:rsidRPr="00373A7C">
        <w:rPr>
          <w:rFonts w:ascii="Arial" w:hAnsi="Arial" w:cs="Arial"/>
          <w:sz w:val="24"/>
          <w:szCs w:val="24"/>
          <w:u w:val="single"/>
        </w:rPr>
        <w:t>Formal procedures</w:t>
      </w:r>
      <w:r w:rsidRPr="00373A7C">
        <w:rPr>
          <w:rFonts w:ascii="Arial" w:hAnsi="Arial" w:cs="Arial"/>
          <w:sz w:val="24"/>
          <w:szCs w:val="24"/>
        </w:rPr>
        <w:t xml:space="preserve"> –   </w:t>
      </w:r>
      <w:r w:rsidR="002D3FF2" w:rsidRPr="00373A7C">
        <w:rPr>
          <w:rFonts w:ascii="Arial" w:hAnsi="Arial" w:cs="Arial"/>
          <w:sz w:val="24"/>
          <w:szCs w:val="24"/>
        </w:rPr>
        <w:t xml:space="preserve"> </w:t>
      </w:r>
      <w:r w:rsidRPr="00373A7C">
        <w:rPr>
          <w:rFonts w:ascii="Arial" w:hAnsi="Arial" w:cs="Arial"/>
          <w:b/>
          <w:sz w:val="24"/>
          <w:szCs w:val="24"/>
        </w:rPr>
        <w:t>Stage Two</w:t>
      </w:r>
      <w:r w:rsidRPr="00373A7C">
        <w:rPr>
          <w:rFonts w:ascii="Arial" w:hAnsi="Arial" w:cs="Arial"/>
          <w:sz w:val="24"/>
          <w:szCs w:val="24"/>
        </w:rPr>
        <w:t xml:space="preserve"> - (Investigation - communication of findings to all parties - decision made </w:t>
      </w:r>
      <w:r w:rsidR="00D35746" w:rsidRPr="00373A7C">
        <w:rPr>
          <w:rFonts w:ascii="Arial" w:hAnsi="Arial" w:cs="Arial"/>
          <w:sz w:val="24"/>
          <w:szCs w:val="24"/>
        </w:rPr>
        <w:t xml:space="preserve"> </w:t>
      </w:r>
      <w:r w:rsidRPr="00373A7C">
        <w:rPr>
          <w:rFonts w:ascii="Arial" w:hAnsi="Arial" w:cs="Arial"/>
          <w:sz w:val="24"/>
          <w:szCs w:val="24"/>
        </w:rPr>
        <w:t>regardin</w:t>
      </w:r>
      <w:r w:rsidR="00D35746" w:rsidRPr="00373A7C">
        <w:rPr>
          <w:rFonts w:ascii="Arial" w:hAnsi="Arial" w:cs="Arial"/>
          <w:sz w:val="24"/>
          <w:szCs w:val="24"/>
        </w:rPr>
        <w:t xml:space="preserve">g </w:t>
      </w:r>
      <w:r w:rsidRPr="00373A7C">
        <w:rPr>
          <w:rFonts w:ascii="Arial" w:hAnsi="Arial" w:cs="Arial"/>
          <w:sz w:val="24"/>
          <w:szCs w:val="24"/>
        </w:rPr>
        <w:t xml:space="preserve">disciplinary action) </w:t>
      </w:r>
    </w:p>
    <w:p w14:paraId="14FBBFBE" w14:textId="55252E85" w:rsidR="00816DC9" w:rsidRPr="00373A7C" w:rsidRDefault="00816DC9" w:rsidP="00AD13EE">
      <w:pPr>
        <w:ind w:left="1843" w:hanging="1123"/>
        <w:rPr>
          <w:rFonts w:ascii="Arial" w:hAnsi="Arial" w:cs="Arial"/>
          <w:sz w:val="24"/>
          <w:szCs w:val="24"/>
        </w:rPr>
      </w:pPr>
      <w:r w:rsidRPr="00373A7C">
        <w:rPr>
          <w:rFonts w:ascii="Arial" w:hAnsi="Arial" w:cs="Arial"/>
          <w:sz w:val="24"/>
          <w:szCs w:val="24"/>
        </w:rPr>
        <w:tab/>
      </w:r>
      <w:r w:rsidR="00415676" w:rsidRPr="00373A7C">
        <w:rPr>
          <w:rFonts w:ascii="Arial" w:hAnsi="Arial" w:cs="Arial"/>
          <w:sz w:val="24"/>
          <w:szCs w:val="24"/>
        </w:rPr>
        <w:tab/>
      </w:r>
      <w:r w:rsidRPr="00373A7C">
        <w:rPr>
          <w:rFonts w:ascii="Arial" w:hAnsi="Arial" w:cs="Arial"/>
          <w:sz w:val="24"/>
          <w:szCs w:val="24"/>
        </w:rPr>
        <w:tab/>
      </w:r>
      <w:r w:rsidR="00415676" w:rsidRPr="00373A7C">
        <w:rPr>
          <w:rFonts w:ascii="Arial" w:hAnsi="Arial" w:cs="Arial"/>
          <w:sz w:val="24"/>
          <w:szCs w:val="24"/>
        </w:rPr>
        <w:t xml:space="preserve">    </w:t>
      </w:r>
      <w:r w:rsidR="00AD13EE" w:rsidRPr="00373A7C">
        <w:rPr>
          <w:rFonts w:ascii="Arial" w:hAnsi="Arial" w:cs="Arial"/>
          <w:sz w:val="24"/>
          <w:szCs w:val="24"/>
        </w:rPr>
        <w:t xml:space="preserve">     </w:t>
      </w:r>
      <w:r w:rsidR="00415676" w:rsidRPr="00373A7C">
        <w:rPr>
          <w:rFonts w:ascii="Arial" w:hAnsi="Arial" w:cs="Arial"/>
          <w:sz w:val="24"/>
          <w:szCs w:val="24"/>
        </w:rPr>
        <w:t xml:space="preserve"> </w:t>
      </w:r>
      <w:r w:rsidRPr="00373A7C">
        <w:rPr>
          <w:rFonts w:ascii="Arial" w:hAnsi="Arial" w:cs="Arial"/>
          <w:b/>
          <w:sz w:val="24"/>
          <w:szCs w:val="24"/>
        </w:rPr>
        <w:t>Stage Three</w:t>
      </w:r>
      <w:r w:rsidRPr="00373A7C">
        <w:rPr>
          <w:rFonts w:ascii="Arial" w:hAnsi="Arial" w:cs="Arial"/>
          <w:sz w:val="24"/>
          <w:szCs w:val="24"/>
        </w:rPr>
        <w:t xml:space="preserve"> - </w:t>
      </w:r>
      <w:r w:rsidR="00100E2B" w:rsidRPr="00373A7C">
        <w:rPr>
          <w:rFonts w:ascii="Arial" w:hAnsi="Arial" w:cs="Arial"/>
          <w:sz w:val="24"/>
          <w:szCs w:val="24"/>
        </w:rPr>
        <w:t>Appeal</w:t>
      </w:r>
      <w:r w:rsidRPr="00373A7C">
        <w:rPr>
          <w:rFonts w:ascii="Arial" w:hAnsi="Arial" w:cs="Arial"/>
          <w:sz w:val="24"/>
          <w:szCs w:val="24"/>
        </w:rPr>
        <w:t xml:space="preserve">    </w:t>
      </w:r>
    </w:p>
    <w:p w14:paraId="18F7A18F" w14:textId="77777777" w:rsidR="003B5410" w:rsidRPr="00373A7C" w:rsidRDefault="003B5410" w:rsidP="00AD13EE">
      <w:pPr>
        <w:spacing w:after="0"/>
        <w:rPr>
          <w:rFonts w:ascii="Arial" w:eastAsia="Times New Roman" w:hAnsi="Arial" w:cs="Arial"/>
          <w:b/>
          <w:sz w:val="24"/>
          <w:szCs w:val="24"/>
          <w:lang w:eastAsia="en-GB"/>
        </w:rPr>
      </w:pPr>
    </w:p>
    <w:bookmarkEnd w:id="11"/>
    <w:p w14:paraId="6EFDB400" w14:textId="1C032EF7" w:rsidR="00415676" w:rsidRPr="00373A7C" w:rsidRDefault="00D35746" w:rsidP="00AD13EE">
      <w:pPr>
        <w:ind w:left="709" w:hanging="709"/>
        <w:rPr>
          <w:rFonts w:ascii="Arial" w:hAnsi="Arial" w:cs="Arial"/>
          <w:sz w:val="24"/>
          <w:szCs w:val="24"/>
        </w:rPr>
      </w:pPr>
      <w:r w:rsidRPr="00373A7C">
        <w:rPr>
          <w:rFonts w:ascii="Arial" w:eastAsia="Times New Roman" w:hAnsi="Arial" w:cs="Arial"/>
          <w:sz w:val="24"/>
          <w:szCs w:val="24"/>
          <w:lang w:eastAsia="en-GB"/>
        </w:rPr>
        <w:t>3.1</w:t>
      </w:r>
      <w:r w:rsidRPr="00373A7C">
        <w:rPr>
          <w:rFonts w:ascii="Arial" w:eastAsia="Times New Roman" w:hAnsi="Arial" w:cs="Arial"/>
          <w:sz w:val="24"/>
          <w:szCs w:val="24"/>
          <w:lang w:eastAsia="en-GB"/>
        </w:rPr>
        <w:tab/>
      </w:r>
      <w:r w:rsidRPr="00373A7C">
        <w:rPr>
          <w:rFonts w:ascii="Arial" w:hAnsi="Arial" w:cs="Arial"/>
          <w:sz w:val="24"/>
          <w:szCs w:val="24"/>
        </w:rPr>
        <w:t xml:space="preserve">Harassment in any of its forms should have no place in our schools. The onus is on the governors and school leaders to combat harassment by setting high standards of behaviour at all levels and ensuring that employees follow their lead. All employers and employees should strive to bring about a climate and culture in our schools where harassment </w:t>
      </w:r>
      <w:r w:rsidR="00420795" w:rsidRPr="00373A7C">
        <w:rPr>
          <w:rFonts w:ascii="Arial" w:hAnsi="Arial" w:cs="Arial"/>
          <w:sz w:val="24"/>
          <w:szCs w:val="24"/>
        </w:rPr>
        <w:t>is not tolerated</w:t>
      </w:r>
      <w:r w:rsidRPr="00373A7C">
        <w:rPr>
          <w:rFonts w:ascii="Arial" w:hAnsi="Arial" w:cs="Arial"/>
          <w:sz w:val="24"/>
          <w:szCs w:val="24"/>
        </w:rPr>
        <w:t xml:space="preserve">. Where it does occur or exist it should be dealt with swiftly utilising the procedures in this policy.                            </w:t>
      </w:r>
    </w:p>
    <w:p w14:paraId="15EF6807" w14:textId="77777777" w:rsidR="00D35746" w:rsidRPr="00373A7C" w:rsidRDefault="00415676" w:rsidP="00AD13EE">
      <w:pPr>
        <w:ind w:left="709" w:hanging="709"/>
        <w:rPr>
          <w:rFonts w:ascii="Arial" w:hAnsi="Arial" w:cs="Arial"/>
          <w:sz w:val="24"/>
          <w:szCs w:val="24"/>
        </w:rPr>
      </w:pPr>
      <w:r w:rsidRPr="00373A7C">
        <w:rPr>
          <w:rFonts w:ascii="Arial" w:hAnsi="Arial" w:cs="Arial"/>
          <w:sz w:val="24"/>
          <w:szCs w:val="24"/>
        </w:rPr>
        <w:t>3.2</w:t>
      </w:r>
      <w:r w:rsidRPr="00373A7C">
        <w:rPr>
          <w:rFonts w:ascii="Arial" w:hAnsi="Arial" w:cs="Arial"/>
          <w:sz w:val="24"/>
          <w:szCs w:val="24"/>
        </w:rPr>
        <w:tab/>
      </w:r>
      <w:r w:rsidR="00D35746" w:rsidRPr="00373A7C">
        <w:rPr>
          <w:rFonts w:ascii="Arial" w:hAnsi="Arial" w:cs="Arial"/>
          <w:sz w:val="24"/>
          <w:szCs w:val="24"/>
        </w:rPr>
        <w:t xml:space="preserve">The Education (School Staffing) (England) Regulations 2003 require governing bodies to establish procedures for giving members of staff the opportunity of seeking redress for any complaint relating to their employment. </w:t>
      </w:r>
    </w:p>
    <w:p w14:paraId="1C768A1F" w14:textId="3200B097" w:rsidR="00D35746" w:rsidRPr="00373A7C" w:rsidRDefault="00415676" w:rsidP="00AD13EE">
      <w:pPr>
        <w:ind w:left="709" w:hanging="709"/>
        <w:rPr>
          <w:rFonts w:ascii="Arial" w:hAnsi="Arial" w:cs="Arial"/>
          <w:sz w:val="24"/>
          <w:szCs w:val="24"/>
        </w:rPr>
      </w:pPr>
      <w:r w:rsidRPr="00373A7C">
        <w:rPr>
          <w:rFonts w:ascii="Arial" w:hAnsi="Arial" w:cs="Arial"/>
          <w:sz w:val="24"/>
          <w:szCs w:val="24"/>
        </w:rPr>
        <w:lastRenderedPageBreak/>
        <w:t>3.3</w:t>
      </w:r>
      <w:r w:rsidRPr="00373A7C">
        <w:rPr>
          <w:rFonts w:ascii="Arial" w:hAnsi="Arial" w:cs="Arial"/>
          <w:sz w:val="24"/>
          <w:szCs w:val="24"/>
        </w:rPr>
        <w:tab/>
      </w:r>
      <w:r w:rsidR="00D35746" w:rsidRPr="00373A7C">
        <w:rPr>
          <w:rFonts w:ascii="Arial" w:hAnsi="Arial" w:cs="Arial"/>
          <w:sz w:val="24"/>
          <w:szCs w:val="24"/>
        </w:rPr>
        <w:t>Technically, the harassment procedure is a type of grievance procedure and the governing body must establish such procedures and make them known to staff.  This policy will apply to all staff, including apprentices</w:t>
      </w:r>
      <w:r w:rsidR="003D1B7D" w:rsidRPr="00373A7C">
        <w:rPr>
          <w:rFonts w:ascii="Arial" w:hAnsi="Arial" w:cs="Arial"/>
          <w:sz w:val="24"/>
          <w:szCs w:val="24"/>
        </w:rPr>
        <w:t>,</w:t>
      </w:r>
      <w:r w:rsidR="00D35746" w:rsidRPr="00373A7C">
        <w:rPr>
          <w:rFonts w:ascii="Arial" w:hAnsi="Arial" w:cs="Arial"/>
          <w:sz w:val="24"/>
          <w:szCs w:val="24"/>
        </w:rPr>
        <w:t xml:space="preserve"> </w:t>
      </w:r>
      <w:r w:rsidR="003D1B7D" w:rsidRPr="00373A7C">
        <w:rPr>
          <w:rFonts w:ascii="Arial" w:hAnsi="Arial" w:cs="Arial"/>
          <w:sz w:val="24"/>
          <w:szCs w:val="24"/>
        </w:rPr>
        <w:t xml:space="preserve">supply and other temporary staff </w:t>
      </w:r>
      <w:r w:rsidR="00D35746" w:rsidRPr="00373A7C">
        <w:rPr>
          <w:rFonts w:ascii="Arial" w:hAnsi="Arial" w:cs="Arial"/>
          <w:sz w:val="24"/>
          <w:szCs w:val="24"/>
        </w:rPr>
        <w:t>directly employed by the school. A copy of the school’s adopted harassment policy and procedure should be made available to all new employees when they commence employment and be freely available to all staff</w:t>
      </w:r>
      <w:r w:rsidR="003D1B7D" w:rsidRPr="00373A7C">
        <w:rPr>
          <w:rFonts w:ascii="Arial" w:hAnsi="Arial" w:cs="Arial"/>
          <w:sz w:val="24"/>
          <w:szCs w:val="24"/>
        </w:rPr>
        <w:t>.</w:t>
      </w:r>
      <w:r w:rsidR="00D35746" w:rsidRPr="00373A7C">
        <w:rPr>
          <w:rFonts w:ascii="Arial" w:hAnsi="Arial" w:cs="Arial"/>
          <w:sz w:val="24"/>
          <w:szCs w:val="24"/>
        </w:rPr>
        <w:t xml:space="preserve"> </w:t>
      </w:r>
    </w:p>
    <w:p w14:paraId="0A9D75DF" w14:textId="695A6628" w:rsidR="00415676" w:rsidRPr="00373A7C" w:rsidRDefault="00415676" w:rsidP="00AD13EE">
      <w:pPr>
        <w:ind w:left="709" w:hanging="709"/>
        <w:rPr>
          <w:rFonts w:ascii="Arial" w:hAnsi="Arial" w:cs="Arial"/>
          <w:sz w:val="24"/>
          <w:szCs w:val="24"/>
        </w:rPr>
      </w:pPr>
      <w:r w:rsidRPr="00373A7C">
        <w:rPr>
          <w:rFonts w:ascii="Arial" w:hAnsi="Arial" w:cs="Arial"/>
          <w:sz w:val="24"/>
          <w:szCs w:val="24"/>
        </w:rPr>
        <w:t>3.4</w:t>
      </w:r>
      <w:r w:rsidRPr="00373A7C">
        <w:rPr>
          <w:rFonts w:ascii="Arial" w:hAnsi="Arial" w:cs="Arial"/>
          <w:sz w:val="24"/>
          <w:szCs w:val="24"/>
        </w:rPr>
        <w:tab/>
      </w:r>
      <w:r w:rsidR="00D35746" w:rsidRPr="00373A7C">
        <w:rPr>
          <w:rFonts w:ascii="Arial" w:hAnsi="Arial" w:cs="Arial"/>
          <w:sz w:val="24"/>
          <w:szCs w:val="24"/>
        </w:rPr>
        <w:t xml:space="preserve">Harassment is a particularly sensitive and complicated area of industrial relations and employment law. Governors acting on behalf of the LA as employer of staff in community schools, or in the case of voluntary aided schools and foundation schools as the contracted employer must take steps to prohibit discriminatory behaviour as governing bodies can be held vicariously liable for the action of their employees in school. Due to the complexities of this area of employment and education law, therefore, </w:t>
      </w:r>
      <w:r w:rsidR="00D35746" w:rsidRPr="00373A7C">
        <w:rPr>
          <w:rFonts w:ascii="Arial" w:hAnsi="Arial" w:cs="Arial"/>
          <w:b/>
          <w:sz w:val="24"/>
          <w:szCs w:val="24"/>
        </w:rPr>
        <w:t>governing bodies are strongly advised to adopt the attached policy and procedures without amendment</w:t>
      </w:r>
      <w:r w:rsidR="00D35746" w:rsidRPr="00373A7C">
        <w:rPr>
          <w:rFonts w:ascii="Arial" w:hAnsi="Arial" w:cs="Arial"/>
          <w:b/>
          <w:sz w:val="24"/>
          <w:szCs w:val="24"/>
          <w:u w:val="single"/>
        </w:rPr>
        <w:t xml:space="preserve"> </w:t>
      </w:r>
      <w:r w:rsidR="00D35746" w:rsidRPr="00373A7C">
        <w:rPr>
          <w:rFonts w:ascii="Arial" w:hAnsi="Arial" w:cs="Arial"/>
          <w:sz w:val="24"/>
          <w:szCs w:val="24"/>
        </w:rPr>
        <w:t xml:space="preserve">and seek advice on individual cases from the HR </w:t>
      </w:r>
      <w:r w:rsidR="00420795" w:rsidRPr="00373A7C">
        <w:rPr>
          <w:rFonts w:ascii="Arial" w:hAnsi="Arial" w:cs="Arial"/>
          <w:sz w:val="24"/>
          <w:szCs w:val="24"/>
        </w:rPr>
        <w:t>Service as required.</w:t>
      </w:r>
      <w:r w:rsidR="00D35746" w:rsidRPr="00373A7C">
        <w:rPr>
          <w:rFonts w:ascii="Arial" w:hAnsi="Arial" w:cs="Arial"/>
          <w:sz w:val="24"/>
          <w:szCs w:val="24"/>
        </w:rPr>
        <w:t xml:space="preserve"> </w:t>
      </w:r>
    </w:p>
    <w:p w14:paraId="55BF9EBD" w14:textId="382C009B" w:rsidR="00D35746" w:rsidRPr="00373A7C" w:rsidRDefault="00415676" w:rsidP="00AD13EE">
      <w:pPr>
        <w:ind w:left="709" w:hanging="709"/>
        <w:rPr>
          <w:rFonts w:ascii="Arial" w:hAnsi="Arial" w:cs="Arial"/>
          <w:sz w:val="24"/>
          <w:szCs w:val="24"/>
        </w:rPr>
      </w:pPr>
      <w:r w:rsidRPr="00373A7C">
        <w:rPr>
          <w:rFonts w:ascii="Arial" w:hAnsi="Arial" w:cs="Arial"/>
          <w:sz w:val="24"/>
          <w:szCs w:val="24"/>
        </w:rPr>
        <w:t>3.5</w:t>
      </w:r>
      <w:r w:rsidRPr="00373A7C">
        <w:rPr>
          <w:rFonts w:ascii="Arial" w:hAnsi="Arial" w:cs="Arial"/>
          <w:sz w:val="24"/>
          <w:szCs w:val="24"/>
        </w:rPr>
        <w:tab/>
      </w:r>
      <w:r w:rsidR="00D35746" w:rsidRPr="00373A7C">
        <w:rPr>
          <w:rFonts w:ascii="Arial" w:hAnsi="Arial" w:cs="Arial"/>
          <w:sz w:val="24"/>
          <w:szCs w:val="24"/>
        </w:rPr>
        <w:t xml:space="preserve">Should, exceptionally, a governing body seek to amend this recommended document or adopt an alternative procedure, they will need to undertake formal consultation collectively with all of the Secretaries of the recognised trade unions and confirm any amendments with the Local Authority.  Governing bodies are strongly recommended to seek advice from the HR </w:t>
      </w:r>
      <w:r w:rsidR="00420795" w:rsidRPr="00373A7C">
        <w:rPr>
          <w:rFonts w:ascii="Arial" w:hAnsi="Arial" w:cs="Arial"/>
          <w:sz w:val="24"/>
          <w:szCs w:val="24"/>
        </w:rPr>
        <w:t xml:space="preserve">Service </w:t>
      </w:r>
      <w:r w:rsidR="00D35746" w:rsidRPr="00373A7C">
        <w:rPr>
          <w:rFonts w:ascii="Arial" w:hAnsi="Arial" w:cs="Arial"/>
          <w:sz w:val="24"/>
          <w:szCs w:val="24"/>
        </w:rPr>
        <w:t xml:space="preserve">in these circumstances. It is recognised that some Voluntary Aided or Foundation schools may choose to adopt the procedures recommended by their Diocesan Authority or other personnel service provider.  Where this is the case, the recognised trade unions should be informed. </w:t>
      </w:r>
    </w:p>
    <w:p w14:paraId="33399160" w14:textId="412D6E7B" w:rsidR="00291168" w:rsidRPr="00373A7C" w:rsidRDefault="00D35746" w:rsidP="00AD13EE">
      <w:pPr>
        <w:ind w:left="709"/>
        <w:rPr>
          <w:rFonts w:ascii="Arial" w:hAnsi="Arial" w:cs="Arial"/>
          <w:strike/>
          <w:sz w:val="24"/>
          <w:szCs w:val="24"/>
        </w:rPr>
      </w:pPr>
      <w:r w:rsidRPr="00373A7C">
        <w:rPr>
          <w:rFonts w:ascii="Arial" w:hAnsi="Arial" w:cs="Arial"/>
          <w:sz w:val="24"/>
          <w:szCs w:val="24"/>
        </w:rPr>
        <w:t>Advice on procedural matters</w:t>
      </w:r>
      <w:r w:rsidR="00420795" w:rsidRPr="00373A7C">
        <w:rPr>
          <w:rFonts w:ascii="Arial" w:hAnsi="Arial" w:cs="Arial"/>
          <w:sz w:val="24"/>
          <w:szCs w:val="24"/>
        </w:rPr>
        <w:t xml:space="preserve"> and </w:t>
      </w:r>
      <w:r w:rsidRPr="00373A7C">
        <w:rPr>
          <w:rFonts w:ascii="Arial" w:hAnsi="Arial" w:cs="Arial"/>
          <w:sz w:val="24"/>
          <w:szCs w:val="24"/>
        </w:rPr>
        <w:t xml:space="preserve">counselling is available from the </w:t>
      </w:r>
      <w:r w:rsidR="00420795" w:rsidRPr="00373A7C">
        <w:rPr>
          <w:rFonts w:ascii="Arial" w:hAnsi="Arial" w:cs="Arial"/>
          <w:sz w:val="24"/>
          <w:szCs w:val="24"/>
        </w:rPr>
        <w:t xml:space="preserve">HR Service </w:t>
      </w:r>
      <w:r w:rsidRPr="00373A7C">
        <w:rPr>
          <w:rFonts w:ascii="Arial" w:hAnsi="Arial" w:cs="Arial"/>
          <w:strike/>
          <w:sz w:val="24"/>
          <w:szCs w:val="24"/>
        </w:rPr>
        <w:t>Team</w:t>
      </w:r>
      <w:r w:rsidR="00420795" w:rsidRPr="00373A7C">
        <w:rPr>
          <w:rFonts w:ascii="Arial" w:hAnsi="Arial" w:cs="Arial"/>
          <w:sz w:val="24"/>
          <w:szCs w:val="24"/>
        </w:rPr>
        <w:t>. Schools will have access to legal advice if they have bought into the service of the LA Legal Services Team.</w:t>
      </w:r>
      <w:r w:rsidRPr="00373A7C">
        <w:rPr>
          <w:rFonts w:ascii="Arial" w:hAnsi="Arial" w:cs="Arial"/>
          <w:sz w:val="24"/>
          <w:szCs w:val="24"/>
        </w:rPr>
        <w:t xml:space="preserve"> </w:t>
      </w:r>
    </w:p>
    <w:p w14:paraId="428AEC1D" w14:textId="77777777" w:rsidR="00D35746" w:rsidRPr="00373A7C" w:rsidRDefault="00D35746" w:rsidP="00AD13EE">
      <w:pPr>
        <w:rPr>
          <w:rFonts w:ascii="Arial" w:hAnsi="Arial" w:cs="Arial"/>
          <w:b/>
          <w:sz w:val="24"/>
          <w:szCs w:val="24"/>
        </w:rPr>
      </w:pPr>
      <w:bookmarkStart w:id="12" w:name="scope_of_harassment_procedure"/>
      <w:r w:rsidRPr="00373A7C">
        <w:rPr>
          <w:rFonts w:ascii="Arial" w:hAnsi="Arial" w:cs="Arial"/>
          <w:b/>
          <w:sz w:val="24"/>
          <w:szCs w:val="24"/>
        </w:rPr>
        <w:t>Scope of the Harassment Procedure</w:t>
      </w:r>
      <w:bookmarkEnd w:id="12"/>
    </w:p>
    <w:p w14:paraId="6690DF03" w14:textId="3D82B74F" w:rsidR="00D35746" w:rsidRPr="00373A7C" w:rsidRDefault="00736511" w:rsidP="00AD13EE">
      <w:pPr>
        <w:autoSpaceDE w:val="0"/>
        <w:autoSpaceDN w:val="0"/>
        <w:adjustRightInd w:val="0"/>
        <w:spacing w:after="0"/>
        <w:ind w:left="720" w:hanging="720"/>
        <w:rPr>
          <w:rFonts w:ascii="Arial" w:hAnsi="Arial" w:cs="Arial"/>
          <w:sz w:val="24"/>
          <w:szCs w:val="24"/>
        </w:rPr>
      </w:pPr>
      <w:r w:rsidRPr="00373A7C">
        <w:rPr>
          <w:rFonts w:ascii="Arial" w:eastAsia="Times New Roman" w:hAnsi="Arial" w:cs="Arial"/>
          <w:sz w:val="24"/>
          <w:szCs w:val="24"/>
          <w:lang w:eastAsia="en-GB"/>
        </w:rPr>
        <w:t>4</w:t>
      </w:r>
      <w:r w:rsidR="00291168" w:rsidRPr="00373A7C">
        <w:rPr>
          <w:rFonts w:ascii="Arial" w:eastAsia="Times New Roman" w:hAnsi="Arial" w:cs="Arial"/>
          <w:sz w:val="24"/>
          <w:szCs w:val="24"/>
          <w:lang w:eastAsia="en-GB"/>
        </w:rPr>
        <w:t>.0</w:t>
      </w:r>
      <w:r w:rsidR="00291168" w:rsidRPr="00373A7C">
        <w:rPr>
          <w:rFonts w:ascii="Arial" w:eastAsia="Times New Roman" w:hAnsi="Arial" w:cs="Arial"/>
          <w:sz w:val="24"/>
          <w:szCs w:val="24"/>
          <w:lang w:eastAsia="en-GB"/>
        </w:rPr>
        <w:tab/>
      </w:r>
      <w:r w:rsidR="00D35746" w:rsidRPr="00373A7C">
        <w:rPr>
          <w:rFonts w:ascii="Arial" w:hAnsi="Arial" w:cs="Arial"/>
          <w:sz w:val="24"/>
          <w:szCs w:val="24"/>
        </w:rPr>
        <w:t xml:space="preserve">The </w:t>
      </w:r>
      <w:r w:rsidR="00D35746" w:rsidRPr="00373A7C">
        <w:rPr>
          <w:rFonts w:ascii="Arial" w:hAnsi="Arial" w:cs="Arial"/>
          <w:b/>
          <w:sz w:val="24"/>
          <w:szCs w:val="24"/>
        </w:rPr>
        <w:t>Harassment Procedure</w:t>
      </w:r>
      <w:r w:rsidR="00D35746" w:rsidRPr="00373A7C">
        <w:rPr>
          <w:rFonts w:ascii="Arial" w:hAnsi="Arial" w:cs="Arial"/>
          <w:sz w:val="24"/>
          <w:szCs w:val="24"/>
        </w:rPr>
        <w:t xml:space="preserve"> is designed to address employee complaints about the conduct of a fellow worker where bullying, harassment or some form of discriminatory behaviour may be involved</w:t>
      </w:r>
      <w:r w:rsidR="00420795" w:rsidRPr="00373A7C">
        <w:rPr>
          <w:rFonts w:ascii="Arial" w:hAnsi="Arial" w:cs="Arial"/>
          <w:sz w:val="24"/>
          <w:szCs w:val="24"/>
        </w:rPr>
        <w:t xml:space="preserve"> which meets this threshold</w:t>
      </w:r>
      <w:r w:rsidR="00D35746" w:rsidRPr="00373A7C">
        <w:rPr>
          <w:rFonts w:ascii="Arial" w:hAnsi="Arial" w:cs="Arial"/>
          <w:sz w:val="24"/>
          <w:szCs w:val="24"/>
        </w:rPr>
        <w:t>. The complaint of harassment will, therefore, normally be made against a named individual. A complaint may be considered via a formal investigation under the Disciplinary Procedure for School Staff</w:t>
      </w:r>
    </w:p>
    <w:p w14:paraId="5EC8650F" w14:textId="77777777" w:rsidR="00D35746" w:rsidRPr="00373A7C" w:rsidRDefault="00D35746" w:rsidP="00AD13EE">
      <w:pPr>
        <w:autoSpaceDE w:val="0"/>
        <w:autoSpaceDN w:val="0"/>
        <w:adjustRightInd w:val="0"/>
        <w:rPr>
          <w:rFonts w:ascii="Arial" w:hAnsi="Arial" w:cs="Arial"/>
          <w:sz w:val="24"/>
          <w:szCs w:val="24"/>
        </w:rPr>
      </w:pPr>
    </w:p>
    <w:p w14:paraId="48D9CAAA" w14:textId="77777777" w:rsidR="00CF16D3" w:rsidRPr="00373A7C" w:rsidRDefault="00D35746" w:rsidP="00AD13EE">
      <w:pPr>
        <w:autoSpaceDE w:val="0"/>
        <w:autoSpaceDN w:val="0"/>
        <w:adjustRightInd w:val="0"/>
        <w:spacing w:after="0"/>
        <w:ind w:left="720" w:hanging="720"/>
        <w:rPr>
          <w:rFonts w:ascii="Arial" w:hAnsi="Arial" w:cs="Arial"/>
          <w:sz w:val="24"/>
          <w:szCs w:val="24"/>
        </w:rPr>
      </w:pPr>
      <w:r w:rsidRPr="00373A7C">
        <w:rPr>
          <w:rFonts w:ascii="Arial" w:hAnsi="Arial" w:cs="Arial"/>
          <w:sz w:val="24"/>
          <w:szCs w:val="24"/>
        </w:rPr>
        <w:t>4.1</w:t>
      </w:r>
      <w:r w:rsidR="00CF16D3" w:rsidRPr="00373A7C">
        <w:rPr>
          <w:rFonts w:ascii="Arial" w:hAnsi="Arial" w:cs="Arial"/>
          <w:sz w:val="24"/>
          <w:szCs w:val="24"/>
        </w:rPr>
        <w:t xml:space="preserve"> </w:t>
      </w:r>
      <w:r w:rsidR="00CF16D3" w:rsidRPr="00373A7C">
        <w:rPr>
          <w:rFonts w:ascii="Arial" w:hAnsi="Arial" w:cs="Arial"/>
          <w:sz w:val="24"/>
          <w:szCs w:val="24"/>
        </w:rPr>
        <w:tab/>
      </w:r>
      <w:r w:rsidRPr="00373A7C">
        <w:rPr>
          <w:rFonts w:ascii="Arial" w:hAnsi="Arial" w:cs="Arial"/>
          <w:sz w:val="24"/>
          <w:szCs w:val="24"/>
        </w:rPr>
        <w:t xml:space="preserve">The </w:t>
      </w:r>
      <w:r w:rsidRPr="00373A7C">
        <w:rPr>
          <w:rFonts w:ascii="Arial" w:hAnsi="Arial" w:cs="Arial"/>
          <w:b/>
          <w:sz w:val="24"/>
          <w:szCs w:val="24"/>
        </w:rPr>
        <w:t>Grievance Procedure</w:t>
      </w:r>
      <w:r w:rsidRPr="00373A7C">
        <w:rPr>
          <w:rFonts w:ascii="Arial" w:hAnsi="Arial" w:cs="Arial"/>
          <w:sz w:val="24"/>
          <w:szCs w:val="24"/>
        </w:rPr>
        <w:t xml:space="preserve"> is designed to cover employees’ grievances against the decisions made or actions taken by the organisation, i.e. their school or the County Council on any matter relating to their employment. It should not, therefore be used to cover complaints which could constitute harassment e.g. bullying intimidation, unfair treatment, discrimination or victimisation. However, an employee may have recourse to the school’s grievance procedure if they believe the school has failed to properly address their harassment complaint.</w:t>
      </w:r>
      <w:bookmarkStart w:id="13" w:name="_Recruitment"/>
      <w:bookmarkEnd w:id="13"/>
    </w:p>
    <w:p w14:paraId="6640A9E8" w14:textId="77777777" w:rsidR="002D3FF2" w:rsidRPr="00373A7C" w:rsidRDefault="002D3FF2" w:rsidP="00AD13EE">
      <w:pPr>
        <w:autoSpaceDE w:val="0"/>
        <w:autoSpaceDN w:val="0"/>
        <w:adjustRightInd w:val="0"/>
        <w:spacing w:after="0"/>
        <w:ind w:left="720" w:hanging="720"/>
        <w:rPr>
          <w:rFonts w:ascii="Arial" w:hAnsi="Arial" w:cs="Arial"/>
          <w:sz w:val="24"/>
          <w:szCs w:val="24"/>
        </w:rPr>
      </w:pPr>
    </w:p>
    <w:p w14:paraId="59C3146D" w14:textId="77777777" w:rsidR="00CF16D3" w:rsidRPr="00373A7C" w:rsidRDefault="00CF16D3" w:rsidP="00AD13EE">
      <w:pPr>
        <w:rPr>
          <w:rFonts w:ascii="Arial" w:hAnsi="Arial" w:cs="Arial"/>
          <w:b/>
          <w:sz w:val="24"/>
          <w:szCs w:val="24"/>
        </w:rPr>
      </w:pPr>
      <w:r w:rsidRPr="00373A7C">
        <w:rPr>
          <w:rFonts w:ascii="Arial" w:hAnsi="Arial" w:cs="Arial"/>
          <w:b/>
          <w:sz w:val="24"/>
          <w:szCs w:val="24"/>
        </w:rPr>
        <w:t>Defining Harassment</w:t>
      </w:r>
    </w:p>
    <w:p w14:paraId="2BF39010" w14:textId="77777777" w:rsidR="00291168" w:rsidRPr="00373A7C" w:rsidRDefault="00291168" w:rsidP="00AD13EE">
      <w:pPr>
        <w:spacing w:after="0"/>
        <w:ind w:left="720" w:hanging="720"/>
        <w:rPr>
          <w:rFonts w:ascii="Arial" w:eastAsia="Times New Roman" w:hAnsi="Arial" w:cs="Arial"/>
          <w:b/>
          <w:sz w:val="24"/>
          <w:szCs w:val="24"/>
          <w:lang w:eastAsia="en-GB"/>
        </w:rPr>
      </w:pPr>
    </w:p>
    <w:p w14:paraId="39EA6FF5" w14:textId="77777777" w:rsidR="00415676" w:rsidRPr="00373A7C" w:rsidRDefault="00736511" w:rsidP="00AD13EE">
      <w:pPr>
        <w:ind w:left="709" w:hanging="709"/>
        <w:rPr>
          <w:rFonts w:ascii="Arial" w:hAnsi="Arial" w:cs="Arial"/>
          <w:sz w:val="24"/>
          <w:szCs w:val="24"/>
        </w:rPr>
      </w:pPr>
      <w:r w:rsidRPr="00373A7C">
        <w:rPr>
          <w:rFonts w:ascii="Arial" w:eastAsia="Times New Roman" w:hAnsi="Arial" w:cs="Arial"/>
          <w:sz w:val="24"/>
          <w:szCs w:val="24"/>
          <w:lang w:eastAsia="en-GB"/>
        </w:rPr>
        <w:t>5</w:t>
      </w:r>
      <w:r w:rsidR="00291168" w:rsidRPr="00373A7C">
        <w:rPr>
          <w:rFonts w:ascii="Arial" w:eastAsia="Times New Roman" w:hAnsi="Arial" w:cs="Arial"/>
          <w:sz w:val="24"/>
          <w:szCs w:val="24"/>
          <w:lang w:eastAsia="en-GB"/>
        </w:rPr>
        <w:t xml:space="preserve">.0  </w:t>
      </w:r>
      <w:r w:rsidR="00291168" w:rsidRPr="00373A7C">
        <w:rPr>
          <w:rFonts w:ascii="Arial" w:eastAsia="Times New Roman" w:hAnsi="Arial" w:cs="Arial"/>
          <w:sz w:val="24"/>
          <w:szCs w:val="24"/>
          <w:lang w:eastAsia="en-GB"/>
        </w:rPr>
        <w:tab/>
      </w:r>
      <w:r w:rsidR="00CF16D3" w:rsidRPr="00373A7C">
        <w:rPr>
          <w:rFonts w:ascii="Arial" w:hAnsi="Arial" w:cs="Arial"/>
          <w:sz w:val="24"/>
          <w:szCs w:val="24"/>
        </w:rPr>
        <w:t xml:space="preserve">There is no simple definition of harassment. It can take many forms and may be directed at an individual or at specific groups of people. As an employer, the County Council regards harassment as a form of misconduct which covers all unwanted action or conduct which affects the dignity of men and women at work. </w:t>
      </w:r>
    </w:p>
    <w:p w14:paraId="71D5E20B" w14:textId="77777777" w:rsidR="00415676" w:rsidRPr="00373A7C" w:rsidRDefault="00415676" w:rsidP="00AD13EE">
      <w:pPr>
        <w:ind w:left="709" w:hanging="709"/>
        <w:rPr>
          <w:rFonts w:ascii="Arial" w:hAnsi="Arial" w:cs="Arial"/>
          <w:sz w:val="24"/>
          <w:szCs w:val="24"/>
        </w:rPr>
      </w:pPr>
      <w:r w:rsidRPr="00373A7C">
        <w:rPr>
          <w:rFonts w:ascii="Arial" w:hAnsi="Arial" w:cs="Arial"/>
          <w:sz w:val="24"/>
          <w:szCs w:val="24"/>
        </w:rPr>
        <w:t>5.1</w:t>
      </w:r>
      <w:r w:rsidRPr="00373A7C">
        <w:rPr>
          <w:rFonts w:ascii="Arial" w:hAnsi="Arial" w:cs="Arial"/>
          <w:sz w:val="24"/>
          <w:szCs w:val="24"/>
        </w:rPr>
        <w:tab/>
      </w:r>
      <w:r w:rsidR="00CF16D3" w:rsidRPr="00373A7C">
        <w:rPr>
          <w:rFonts w:ascii="Arial" w:hAnsi="Arial" w:cs="Arial"/>
          <w:sz w:val="24"/>
          <w:szCs w:val="24"/>
        </w:rPr>
        <w:t xml:space="preserve">Harassment is behaviour which has the effect of diminishing a person’s position, status or esteem. It is described by ACAS as </w:t>
      </w:r>
      <w:r w:rsidR="00CF16D3" w:rsidRPr="00373A7C">
        <w:rPr>
          <w:rFonts w:ascii="Arial" w:hAnsi="Arial" w:cs="Arial"/>
          <w:i/>
          <w:sz w:val="24"/>
          <w:szCs w:val="24"/>
        </w:rPr>
        <w:t>“unwanted conduct that violates people’s dignity or creates an intimidating, hostile, degrading, humiliating or offensive environment.”</w:t>
      </w:r>
      <w:r w:rsidR="00CF16D3" w:rsidRPr="00373A7C">
        <w:rPr>
          <w:rFonts w:ascii="Arial" w:hAnsi="Arial" w:cs="Arial"/>
          <w:sz w:val="24"/>
          <w:szCs w:val="24"/>
        </w:rPr>
        <w:t xml:space="preserve"> It can be imposed on an individual by another on the basis of perceived differences, particularly in respect of sex, race, sexual orientation, disability or medical condition, religion, cultural or language differences, age, physical attributes or trade union or political affiliation. Such behaviour may range from physical contact such as unnecessary touching and unwelcome sexual advances through to physical abuse or assault. It can be verbal, ranging from suggestive remarks, inappropriate 'jokes' and e-mails, verbal abuse, name calling or persistent denigration. It can be non-verbal, through gestures and body language or by the display of offensive material. </w:t>
      </w:r>
    </w:p>
    <w:p w14:paraId="354DAA3F" w14:textId="77777777" w:rsidR="00415676" w:rsidRPr="00373A7C" w:rsidRDefault="00415676" w:rsidP="00AD13EE">
      <w:pPr>
        <w:ind w:left="709" w:hanging="709"/>
        <w:rPr>
          <w:rFonts w:ascii="Arial" w:hAnsi="Arial" w:cs="Arial"/>
          <w:sz w:val="24"/>
          <w:szCs w:val="24"/>
        </w:rPr>
      </w:pPr>
      <w:r w:rsidRPr="00373A7C">
        <w:rPr>
          <w:rFonts w:ascii="Arial" w:hAnsi="Arial" w:cs="Arial"/>
          <w:sz w:val="24"/>
          <w:szCs w:val="24"/>
        </w:rPr>
        <w:t>5.2</w:t>
      </w:r>
      <w:r w:rsidRPr="00373A7C">
        <w:rPr>
          <w:rFonts w:ascii="Arial" w:hAnsi="Arial" w:cs="Arial"/>
          <w:sz w:val="24"/>
          <w:szCs w:val="24"/>
        </w:rPr>
        <w:tab/>
      </w:r>
      <w:r w:rsidR="00CF16D3" w:rsidRPr="00373A7C">
        <w:rPr>
          <w:rFonts w:ascii="Arial" w:hAnsi="Arial" w:cs="Arial"/>
          <w:sz w:val="24"/>
          <w:szCs w:val="24"/>
        </w:rPr>
        <w:t xml:space="preserve">A common feature of harassment is that it is unwanted. Whether or not the behaviour was meant to be offensive, it is the complainant's perception of the behaviour which is important and must be taken seriously. Unwelcome behaviour becomes harassment if it is repeated once it has been made clear by the recipient that it is offensive or unwanted. One incident alone may constitute harassment if it is sufficiently serious. Experience shows that for those who are harassed, the consequences can be that the individual may suffer stress, anxiety, feelings of guilt or depressive illness.  It can therefore affect work performance and attendance as well as relationships within the workplace. </w:t>
      </w:r>
    </w:p>
    <w:p w14:paraId="7F88FC3D" w14:textId="7441598E" w:rsidR="00415676" w:rsidRPr="00373A7C" w:rsidRDefault="00415676" w:rsidP="00AD13EE">
      <w:pPr>
        <w:ind w:left="709" w:hanging="709"/>
        <w:rPr>
          <w:rFonts w:ascii="Arial" w:hAnsi="Arial" w:cs="Arial"/>
          <w:sz w:val="24"/>
          <w:szCs w:val="24"/>
        </w:rPr>
      </w:pPr>
      <w:r w:rsidRPr="00373A7C">
        <w:rPr>
          <w:rFonts w:ascii="Arial" w:hAnsi="Arial" w:cs="Arial"/>
          <w:sz w:val="24"/>
          <w:szCs w:val="24"/>
        </w:rPr>
        <w:t>5.3</w:t>
      </w:r>
      <w:r w:rsidRPr="00373A7C">
        <w:rPr>
          <w:rFonts w:ascii="Arial" w:hAnsi="Arial" w:cs="Arial"/>
          <w:sz w:val="24"/>
          <w:szCs w:val="24"/>
        </w:rPr>
        <w:tab/>
      </w:r>
      <w:r w:rsidR="00CF16D3" w:rsidRPr="00373A7C">
        <w:rPr>
          <w:rFonts w:ascii="Arial" w:hAnsi="Arial" w:cs="Arial"/>
          <w:sz w:val="24"/>
          <w:szCs w:val="24"/>
        </w:rPr>
        <w:t xml:space="preserve">Another common feature of harassment is that it is often hidden, as incidents </w:t>
      </w:r>
      <w:r w:rsidR="00420795" w:rsidRPr="00373A7C">
        <w:rPr>
          <w:rFonts w:ascii="Arial" w:hAnsi="Arial" w:cs="Arial"/>
          <w:sz w:val="24"/>
          <w:szCs w:val="24"/>
        </w:rPr>
        <w:t xml:space="preserve">often </w:t>
      </w:r>
      <w:r w:rsidR="00CF16D3" w:rsidRPr="00373A7C">
        <w:rPr>
          <w:rFonts w:ascii="Arial" w:hAnsi="Arial" w:cs="Arial"/>
          <w:sz w:val="24"/>
          <w:szCs w:val="24"/>
        </w:rPr>
        <w:t xml:space="preserve">occur in situations where there are no witnesses. However, the absence of direct corroboration should not in itself determine whether the matter should be formally investigated nor whether the matter should be heard by members of the governing body. If presented with such a complaint, the head teacher and governors will need to determine what action should be taken on the balance of probability, based on the evidence available to them. </w:t>
      </w:r>
    </w:p>
    <w:p w14:paraId="4541A9B2" w14:textId="77777777" w:rsidR="00CF16D3" w:rsidRPr="00373A7C" w:rsidRDefault="00415676" w:rsidP="00AD13EE">
      <w:pPr>
        <w:ind w:left="709" w:hanging="709"/>
        <w:rPr>
          <w:rFonts w:ascii="Arial" w:hAnsi="Arial" w:cs="Arial"/>
          <w:sz w:val="24"/>
          <w:szCs w:val="24"/>
        </w:rPr>
      </w:pPr>
      <w:r w:rsidRPr="00373A7C">
        <w:rPr>
          <w:rFonts w:ascii="Arial" w:hAnsi="Arial" w:cs="Arial"/>
          <w:sz w:val="24"/>
          <w:szCs w:val="24"/>
        </w:rPr>
        <w:t>5.4</w:t>
      </w:r>
      <w:r w:rsidRPr="00373A7C">
        <w:rPr>
          <w:rFonts w:ascii="Arial" w:hAnsi="Arial" w:cs="Arial"/>
          <w:sz w:val="24"/>
          <w:szCs w:val="24"/>
        </w:rPr>
        <w:tab/>
      </w:r>
      <w:r w:rsidR="00CF16D3" w:rsidRPr="00373A7C">
        <w:rPr>
          <w:rFonts w:ascii="Arial" w:hAnsi="Arial" w:cs="Arial"/>
          <w:sz w:val="24"/>
          <w:szCs w:val="24"/>
        </w:rPr>
        <w:t xml:space="preserve">Within the work situation, harassment may also take the form of adult bullying i.e. the unjust exercise of power of one individual over another by use of means intended to humiliate, frighten, denigrate or injure. Such means could include:- </w:t>
      </w:r>
    </w:p>
    <w:p w14:paraId="0317DD1F" w14:textId="77777777" w:rsidR="00CF16D3" w:rsidRPr="00373A7C" w:rsidRDefault="00CF16D3" w:rsidP="00AD13EE">
      <w:pPr>
        <w:numPr>
          <w:ilvl w:val="0"/>
          <w:numId w:val="11"/>
        </w:numPr>
        <w:spacing w:after="0"/>
        <w:ind w:left="1418" w:hanging="284"/>
        <w:rPr>
          <w:rFonts w:ascii="Arial" w:hAnsi="Arial" w:cs="Arial"/>
          <w:sz w:val="24"/>
          <w:szCs w:val="24"/>
        </w:rPr>
      </w:pPr>
      <w:r w:rsidRPr="00373A7C">
        <w:rPr>
          <w:rFonts w:ascii="Arial" w:hAnsi="Arial" w:cs="Arial"/>
          <w:sz w:val="24"/>
          <w:szCs w:val="24"/>
        </w:rPr>
        <w:t>berating or reprimanding in the presence of others</w:t>
      </w:r>
    </w:p>
    <w:p w14:paraId="458A9E5E" w14:textId="77777777" w:rsidR="00CF16D3" w:rsidRPr="00373A7C" w:rsidRDefault="00CF16D3" w:rsidP="00AD13EE">
      <w:pPr>
        <w:numPr>
          <w:ilvl w:val="0"/>
          <w:numId w:val="11"/>
        </w:numPr>
        <w:spacing w:after="0"/>
        <w:ind w:left="1418" w:hanging="284"/>
        <w:rPr>
          <w:rFonts w:ascii="Arial" w:hAnsi="Arial" w:cs="Arial"/>
          <w:sz w:val="24"/>
          <w:szCs w:val="24"/>
        </w:rPr>
      </w:pPr>
      <w:r w:rsidRPr="00373A7C">
        <w:rPr>
          <w:rFonts w:ascii="Arial" w:hAnsi="Arial" w:cs="Arial"/>
          <w:sz w:val="24"/>
          <w:szCs w:val="24"/>
        </w:rPr>
        <w:t>the setting of unreasonable work allocations or unjustified changes in such allocations</w:t>
      </w:r>
    </w:p>
    <w:p w14:paraId="71EA4727" w14:textId="77777777" w:rsidR="00CF16D3" w:rsidRPr="00373A7C" w:rsidRDefault="00CF16D3" w:rsidP="00AD13EE">
      <w:pPr>
        <w:numPr>
          <w:ilvl w:val="0"/>
          <w:numId w:val="11"/>
        </w:numPr>
        <w:spacing w:after="0"/>
        <w:ind w:left="1418" w:hanging="284"/>
        <w:rPr>
          <w:rFonts w:ascii="Arial" w:hAnsi="Arial" w:cs="Arial"/>
          <w:sz w:val="24"/>
          <w:szCs w:val="24"/>
        </w:rPr>
      </w:pPr>
      <w:r w:rsidRPr="00373A7C">
        <w:rPr>
          <w:rFonts w:ascii="Arial" w:hAnsi="Arial" w:cs="Arial"/>
          <w:sz w:val="24"/>
          <w:szCs w:val="24"/>
        </w:rPr>
        <w:t xml:space="preserve">the inappropriate use of discipline and competence procedures, </w:t>
      </w:r>
    </w:p>
    <w:p w14:paraId="43B88D31" w14:textId="77777777" w:rsidR="00CF16D3" w:rsidRPr="00373A7C" w:rsidRDefault="00CF16D3" w:rsidP="00AD13EE">
      <w:pPr>
        <w:numPr>
          <w:ilvl w:val="0"/>
          <w:numId w:val="11"/>
        </w:numPr>
        <w:spacing w:after="0"/>
        <w:ind w:left="1418" w:hanging="284"/>
        <w:rPr>
          <w:rFonts w:ascii="Arial" w:hAnsi="Arial" w:cs="Arial"/>
          <w:sz w:val="24"/>
          <w:szCs w:val="24"/>
        </w:rPr>
      </w:pPr>
      <w:r w:rsidRPr="00373A7C">
        <w:rPr>
          <w:rFonts w:ascii="Arial" w:hAnsi="Arial" w:cs="Arial"/>
          <w:sz w:val="24"/>
          <w:szCs w:val="24"/>
        </w:rPr>
        <w:lastRenderedPageBreak/>
        <w:t xml:space="preserve">overbearing supervision, </w:t>
      </w:r>
    </w:p>
    <w:p w14:paraId="1A0D6B8B" w14:textId="77777777" w:rsidR="00CF16D3" w:rsidRPr="00373A7C" w:rsidRDefault="00CF16D3" w:rsidP="00AD13EE">
      <w:pPr>
        <w:numPr>
          <w:ilvl w:val="0"/>
          <w:numId w:val="11"/>
        </w:numPr>
        <w:spacing w:after="0"/>
        <w:ind w:left="1418" w:hanging="284"/>
        <w:rPr>
          <w:rFonts w:ascii="Arial" w:hAnsi="Arial" w:cs="Arial"/>
          <w:sz w:val="24"/>
          <w:szCs w:val="24"/>
        </w:rPr>
      </w:pPr>
      <w:r w:rsidRPr="00373A7C">
        <w:rPr>
          <w:rFonts w:ascii="Arial" w:hAnsi="Arial" w:cs="Arial"/>
          <w:sz w:val="24"/>
          <w:szCs w:val="24"/>
        </w:rPr>
        <w:t>continual and unnecessary criticism, both verbal and / or written</w:t>
      </w:r>
    </w:p>
    <w:p w14:paraId="0FE365B4" w14:textId="77777777" w:rsidR="00CF16D3" w:rsidRPr="00373A7C" w:rsidRDefault="00CF16D3" w:rsidP="00AD13EE">
      <w:pPr>
        <w:numPr>
          <w:ilvl w:val="0"/>
          <w:numId w:val="11"/>
        </w:numPr>
        <w:spacing w:after="0"/>
        <w:ind w:left="1418" w:hanging="284"/>
        <w:rPr>
          <w:rFonts w:ascii="Arial" w:hAnsi="Arial" w:cs="Arial"/>
          <w:sz w:val="24"/>
          <w:szCs w:val="24"/>
        </w:rPr>
      </w:pPr>
      <w:r w:rsidRPr="00373A7C">
        <w:rPr>
          <w:rFonts w:ascii="Arial" w:hAnsi="Arial" w:cs="Arial"/>
          <w:sz w:val="24"/>
          <w:szCs w:val="24"/>
        </w:rPr>
        <w:t xml:space="preserve">malicious isolation. </w:t>
      </w:r>
    </w:p>
    <w:p w14:paraId="21C15254" w14:textId="77777777" w:rsidR="00CF16D3" w:rsidRPr="00373A7C" w:rsidRDefault="00CF16D3" w:rsidP="00AD13EE">
      <w:pPr>
        <w:numPr>
          <w:ilvl w:val="0"/>
          <w:numId w:val="11"/>
        </w:numPr>
        <w:spacing w:after="0"/>
        <w:ind w:left="1418" w:hanging="284"/>
        <w:rPr>
          <w:rFonts w:ascii="Arial" w:hAnsi="Arial" w:cs="Arial"/>
          <w:sz w:val="24"/>
          <w:szCs w:val="24"/>
        </w:rPr>
      </w:pPr>
      <w:r w:rsidRPr="00373A7C">
        <w:rPr>
          <w:rFonts w:ascii="Arial" w:hAnsi="Arial" w:cs="Arial"/>
          <w:sz w:val="24"/>
          <w:szCs w:val="24"/>
        </w:rPr>
        <w:t xml:space="preserve">unfair application of school policies and procedures </w:t>
      </w:r>
    </w:p>
    <w:p w14:paraId="1080333D" w14:textId="77777777" w:rsidR="00CF16D3" w:rsidRPr="00373A7C" w:rsidRDefault="00CF16D3" w:rsidP="00AD13EE">
      <w:pPr>
        <w:numPr>
          <w:ilvl w:val="0"/>
          <w:numId w:val="11"/>
        </w:numPr>
        <w:spacing w:after="0"/>
        <w:ind w:left="1418" w:hanging="284"/>
        <w:rPr>
          <w:rFonts w:ascii="Arial" w:hAnsi="Arial" w:cs="Arial"/>
          <w:sz w:val="24"/>
          <w:szCs w:val="24"/>
        </w:rPr>
      </w:pPr>
      <w:r w:rsidRPr="00373A7C">
        <w:rPr>
          <w:rFonts w:ascii="Arial" w:hAnsi="Arial" w:cs="Arial"/>
          <w:sz w:val="24"/>
          <w:szCs w:val="24"/>
        </w:rPr>
        <w:t>setting unreasonable or unfair deadlines</w:t>
      </w:r>
    </w:p>
    <w:p w14:paraId="213A7305" w14:textId="77777777" w:rsidR="00CF16D3" w:rsidRPr="00373A7C" w:rsidRDefault="00CF16D3" w:rsidP="00AD13EE">
      <w:pPr>
        <w:numPr>
          <w:ilvl w:val="0"/>
          <w:numId w:val="11"/>
        </w:numPr>
        <w:spacing w:after="0"/>
        <w:ind w:left="1418" w:hanging="284"/>
        <w:rPr>
          <w:rFonts w:ascii="Arial" w:hAnsi="Arial" w:cs="Arial"/>
          <w:sz w:val="24"/>
          <w:szCs w:val="24"/>
        </w:rPr>
      </w:pPr>
      <w:r w:rsidRPr="00373A7C">
        <w:rPr>
          <w:rFonts w:ascii="Arial" w:hAnsi="Arial" w:cs="Arial"/>
          <w:sz w:val="24"/>
          <w:szCs w:val="24"/>
        </w:rPr>
        <w:t xml:space="preserve">scheduling meetings  at unreasonable times or venues  </w:t>
      </w:r>
    </w:p>
    <w:p w14:paraId="5A5B41B5" w14:textId="77777777" w:rsidR="00415676" w:rsidRPr="00373A7C" w:rsidRDefault="00415676" w:rsidP="00AD13EE">
      <w:pPr>
        <w:autoSpaceDE w:val="0"/>
        <w:autoSpaceDN w:val="0"/>
        <w:adjustRightInd w:val="0"/>
        <w:ind w:left="709"/>
        <w:rPr>
          <w:rFonts w:ascii="Arial" w:hAnsi="Arial" w:cs="Arial"/>
          <w:sz w:val="24"/>
          <w:szCs w:val="24"/>
        </w:rPr>
      </w:pPr>
      <w:r w:rsidRPr="00373A7C">
        <w:rPr>
          <w:rFonts w:ascii="Arial" w:hAnsi="Arial" w:cs="Arial"/>
          <w:sz w:val="24"/>
          <w:szCs w:val="24"/>
        </w:rPr>
        <w:tab/>
      </w:r>
    </w:p>
    <w:p w14:paraId="79F4B41D" w14:textId="1231521B" w:rsidR="00CF16D3" w:rsidRPr="00373A7C" w:rsidRDefault="00415676" w:rsidP="00AD13EE">
      <w:pPr>
        <w:autoSpaceDE w:val="0"/>
        <w:autoSpaceDN w:val="0"/>
        <w:adjustRightInd w:val="0"/>
        <w:ind w:left="709" w:hanging="709"/>
        <w:rPr>
          <w:rFonts w:ascii="Arial" w:hAnsi="Arial" w:cs="Arial"/>
          <w:sz w:val="24"/>
          <w:szCs w:val="24"/>
        </w:rPr>
      </w:pPr>
      <w:r w:rsidRPr="00373A7C">
        <w:rPr>
          <w:rFonts w:ascii="Arial" w:hAnsi="Arial" w:cs="Arial"/>
          <w:sz w:val="24"/>
          <w:szCs w:val="24"/>
        </w:rPr>
        <w:t>5.5</w:t>
      </w:r>
      <w:r w:rsidRPr="00373A7C">
        <w:rPr>
          <w:rFonts w:ascii="Arial" w:hAnsi="Arial" w:cs="Arial"/>
          <w:sz w:val="24"/>
          <w:szCs w:val="24"/>
        </w:rPr>
        <w:tab/>
      </w:r>
      <w:r w:rsidR="00CF16D3" w:rsidRPr="00373A7C">
        <w:rPr>
          <w:rFonts w:ascii="Arial" w:hAnsi="Arial" w:cs="Arial"/>
          <w:sz w:val="24"/>
          <w:szCs w:val="24"/>
        </w:rPr>
        <w:t xml:space="preserve">Dictatorial and authoritarian styles of management can inhibit productive working and act as a barrier to employees reaching their full potential. It is important, therefore, for </w:t>
      </w:r>
      <w:r w:rsidR="00420795" w:rsidRPr="00373A7C">
        <w:rPr>
          <w:rFonts w:ascii="Arial" w:hAnsi="Arial" w:cs="Arial"/>
          <w:sz w:val="24"/>
          <w:szCs w:val="24"/>
        </w:rPr>
        <w:t xml:space="preserve">head teachers, school leadership team and </w:t>
      </w:r>
      <w:r w:rsidR="00CF16D3" w:rsidRPr="00373A7C">
        <w:rPr>
          <w:rFonts w:ascii="Arial" w:hAnsi="Arial" w:cs="Arial"/>
          <w:sz w:val="24"/>
          <w:szCs w:val="24"/>
        </w:rPr>
        <w:t xml:space="preserve">schools to establish a management culture which recognises the dignity of employees and helps managers to acquire and develop the necessary interpersonal skills to carry out their responsibilities in a supportive, fair and non-threatening manner.    </w:t>
      </w:r>
    </w:p>
    <w:p w14:paraId="3BAEA3F0" w14:textId="77777777" w:rsidR="00CF16D3" w:rsidRPr="00373A7C" w:rsidRDefault="00415676" w:rsidP="00AD13EE">
      <w:pPr>
        <w:ind w:left="709" w:hanging="709"/>
        <w:rPr>
          <w:rFonts w:ascii="Arial" w:hAnsi="Arial" w:cs="Arial"/>
          <w:sz w:val="24"/>
          <w:szCs w:val="24"/>
        </w:rPr>
      </w:pPr>
      <w:r w:rsidRPr="00373A7C">
        <w:rPr>
          <w:rFonts w:ascii="Arial" w:hAnsi="Arial" w:cs="Arial"/>
          <w:sz w:val="24"/>
          <w:szCs w:val="24"/>
        </w:rPr>
        <w:t>5.6</w:t>
      </w:r>
      <w:r w:rsidRPr="00373A7C">
        <w:rPr>
          <w:rFonts w:ascii="Arial" w:hAnsi="Arial" w:cs="Arial"/>
          <w:sz w:val="24"/>
          <w:szCs w:val="24"/>
        </w:rPr>
        <w:tab/>
      </w:r>
      <w:r w:rsidR="00CF16D3" w:rsidRPr="00373A7C">
        <w:rPr>
          <w:rFonts w:ascii="Arial" w:hAnsi="Arial" w:cs="Arial"/>
          <w:sz w:val="24"/>
          <w:szCs w:val="24"/>
        </w:rPr>
        <w:t>As it is difficult to outline and define all types of bullying action, it can be helpful to consider it in terms of its effects on an individual or group of individuals.  The physical and emotional effects of bullying are very similar and common to many victims. They can include:-</w:t>
      </w:r>
    </w:p>
    <w:p w14:paraId="35D3FB24" w14:textId="77777777" w:rsidR="00CF16D3" w:rsidRPr="00373A7C" w:rsidRDefault="00CF16D3" w:rsidP="00AD13EE">
      <w:pPr>
        <w:numPr>
          <w:ilvl w:val="0"/>
          <w:numId w:val="12"/>
        </w:numPr>
        <w:tabs>
          <w:tab w:val="clear" w:pos="720"/>
        </w:tabs>
        <w:autoSpaceDE w:val="0"/>
        <w:autoSpaceDN w:val="0"/>
        <w:adjustRightInd w:val="0"/>
        <w:spacing w:after="0"/>
        <w:ind w:left="1418" w:hanging="284"/>
        <w:rPr>
          <w:rFonts w:ascii="Arial" w:hAnsi="Arial" w:cs="Arial"/>
          <w:sz w:val="24"/>
          <w:szCs w:val="24"/>
        </w:rPr>
      </w:pPr>
      <w:r w:rsidRPr="00373A7C">
        <w:rPr>
          <w:rFonts w:ascii="Arial" w:hAnsi="Arial" w:cs="Arial"/>
          <w:sz w:val="24"/>
          <w:szCs w:val="24"/>
        </w:rPr>
        <w:t>low self-esteem and / or lack of confidence;</w:t>
      </w:r>
    </w:p>
    <w:p w14:paraId="20565C76" w14:textId="77777777" w:rsidR="00CF16D3" w:rsidRPr="00373A7C" w:rsidRDefault="00CF16D3" w:rsidP="00AD13EE">
      <w:pPr>
        <w:numPr>
          <w:ilvl w:val="0"/>
          <w:numId w:val="12"/>
        </w:numPr>
        <w:tabs>
          <w:tab w:val="clear" w:pos="720"/>
        </w:tabs>
        <w:autoSpaceDE w:val="0"/>
        <w:autoSpaceDN w:val="0"/>
        <w:adjustRightInd w:val="0"/>
        <w:spacing w:after="0"/>
        <w:ind w:left="1418" w:hanging="284"/>
        <w:rPr>
          <w:rFonts w:ascii="Arial" w:hAnsi="Arial" w:cs="Arial"/>
          <w:sz w:val="24"/>
          <w:szCs w:val="24"/>
        </w:rPr>
      </w:pPr>
      <w:r w:rsidRPr="00373A7C">
        <w:rPr>
          <w:rFonts w:ascii="Arial" w:hAnsi="Arial" w:cs="Arial"/>
          <w:sz w:val="24"/>
          <w:szCs w:val="24"/>
        </w:rPr>
        <w:t>physical ill-health;</w:t>
      </w:r>
    </w:p>
    <w:p w14:paraId="2C25E02D" w14:textId="77777777" w:rsidR="00CF16D3" w:rsidRPr="00373A7C" w:rsidRDefault="00CF16D3" w:rsidP="00AD13EE">
      <w:pPr>
        <w:numPr>
          <w:ilvl w:val="0"/>
          <w:numId w:val="12"/>
        </w:numPr>
        <w:tabs>
          <w:tab w:val="clear" w:pos="720"/>
        </w:tabs>
        <w:autoSpaceDE w:val="0"/>
        <w:autoSpaceDN w:val="0"/>
        <w:adjustRightInd w:val="0"/>
        <w:spacing w:after="0"/>
        <w:ind w:left="1418" w:hanging="284"/>
        <w:rPr>
          <w:rFonts w:ascii="Arial" w:hAnsi="Arial" w:cs="Arial"/>
          <w:sz w:val="24"/>
          <w:szCs w:val="24"/>
        </w:rPr>
      </w:pPr>
      <w:r w:rsidRPr="00373A7C">
        <w:rPr>
          <w:rFonts w:ascii="Arial" w:hAnsi="Arial" w:cs="Arial"/>
          <w:sz w:val="24"/>
          <w:szCs w:val="24"/>
        </w:rPr>
        <w:t>mental distress;</w:t>
      </w:r>
    </w:p>
    <w:p w14:paraId="4415F8DC" w14:textId="77777777" w:rsidR="00CF16D3" w:rsidRPr="00373A7C" w:rsidRDefault="00CF16D3" w:rsidP="00AD13EE">
      <w:pPr>
        <w:numPr>
          <w:ilvl w:val="0"/>
          <w:numId w:val="12"/>
        </w:numPr>
        <w:tabs>
          <w:tab w:val="clear" w:pos="720"/>
        </w:tabs>
        <w:autoSpaceDE w:val="0"/>
        <w:autoSpaceDN w:val="0"/>
        <w:adjustRightInd w:val="0"/>
        <w:spacing w:after="0"/>
        <w:ind w:left="1418" w:hanging="284"/>
        <w:rPr>
          <w:rFonts w:ascii="Arial" w:hAnsi="Arial" w:cs="Arial"/>
          <w:sz w:val="24"/>
          <w:szCs w:val="24"/>
        </w:rPr>
      </w:pPr>
      <w:r w:rsidRPr="00373A7C">
        <w:rPr>
          <w:rFonts w:ascii="Arial" w:hAnsi="Arial" w:cs="Arial"/>
          <w:sz w:val="24"/>
          <w:szCs w:val="24"/>
        </w:rPr>
        <w:t>fear of the workplace or people in the workplace;</w:t>
      </w:r>
    </w:p>
    <w:p w14:paraId="19F8F9F3" w14:textId="77777777" w:rsidR="00CF16D3" w:rsidRPr="00373A7C" w:rsidRDefault="00CF16D3" w:rsidP="00AD13EE">
      <w:pPr>
        <w:numPr>
          <w:ilvl w:val="0"/>
          <w:numId w:val="12"/>
        </w:numPr>
        <w:tabs>
          <w:tab w:val="clear" w:pos="720"/>
        </w:tabs>
        <w:autoSpaceDE w:val="0"/>
        <w:autoSpaceDN w:val="0"/>
        <w:adjustRightInd w:val="0"/>
        <w:spacing w:after="0"/>
        <w:ind w:left="1418" w:hanging="284"/>
        <w:rPr>
          <w:rFonts w:ascii="Arial" w:hAnsi="Arial" w:cs="Arial"/>
          <w:sz w:val="24"/>
          <w:szCs w:val="24"/>
        </w:rPr>
      </w:pPr>
      <w:r w:rsidRPr="00373A7C">
        <w:rPr>
          <w:rFonts w:ascii="Arial" w:hAnsi="Arial" w:cs="Arial"/>
          <w:sz w:val="24"/>
          <w:szCs w:val="24"/>
        </w:rPr>
        <w:t>feeling intimidated.</w:t>
      </w:r>
    </w:p>
    <w:p w14:paraId="7F999393" w14:textId="09278577" w:rsidR="00CF16D3" w:rsidRPr="00373A7C" w:rsidRDefault="00CF16D3" w:rsidP="00AD13EE">
      <w:pPr>
        <w:numPr>
          <w:ilvl w:val="0"/>
          <w:numId w:val="12"/>
        </w:numPr>
        <w:tabs>
          <w:tab w:val="clear" w:pos="720"/>
        </w:tabs>
        <w:autoSpaceDE w:val="0"/>
        <w:autoSpaceDN w:val="0"/>
        <w:adjustRightInd w:val="0"/>
        <w:spacing w:after="0"/>
        <w:ind w:left="1418" w:hanging="284"/>
        <w:rPr>
          <w:rFonts w:ascii="Arial" w:hAnsi="Arial" w:cs="Arial"/>
          <w:sz w:val="24"/>
          <w:szCs w:val="24"/>
        </w:rPr>
      </w:pPr>
      <w:r w:rsidRPr="00373A7C">
        <w:rPr>
          <w:rFonts w:ascii="Arial" w:hAnsi="Arial" w:cs="Arial"/>
          <w:sz w:val="24"/>
          <w:szCs w:val="24"/>
        </w:rPr>
        <w:t xml:space="preserve">impaired performance </w:t>
      </w:r>
    </w:p>
    <w:p w14:paraId="41BF665D" w14:textId="77777777" w:rsidR="00CF16D3" w:rsidRPr="00373A7C" w:rsidRDefault="00CF16D3" w:rsidP="00AD13EE">
      <w:pPr>
        <w:numPr>
          <w:ilvl w:val="0"/>
          <w:numId w:val="12"/>
        </w:numPr>
        <w:tabs>
          <w:tab w:val="clear" w:pos="720"/>
        </w:tabs>
        <w:autoSpaceDE w:val="0"/>
        <w:autoSpaceDN w:val="0"/>
        <w:adjustRightInd w:val="0"/>
        <w:spacing w:after="0"/>
        <w:ind w:left="1418" w:hanging="284"/>
        <w:rPr>
          <w:rFonts w:ascii="Arial" w:hAnsi="Arial" w:cs="Arial"/>
          <w:sz w:val="24"/>
          <w:szCs w:val="24"/>
        </w:rPr>
      </w:pPr>
      <w:r w:rsidRPr="00373A7C">
        <w:rPr>
          <w:rFonts w:ascii="Arial" w:hAnsi="Arial" w:cs="Arial"/>
          <w:sz w:val="24"/>
          <w:szCs w:val="24"/>
        </w:rPr>
        <w:t>high absenteeism;</w:t>
      </w:r>
    </w:p>
    <w:p w14:paraId="74313378" w14:textId="3C3D0DA9" w:rsidR="00CF16D3" w:rsidRPr="00373A7C" w:rsidRDefault="00CF16D3" w:rsidP="00AD13EE">
      <w:pPr>
        <w:numPr>
          <w:ilvl w:val="0"/>
          <w:numId w:val="12"/>
        </w:numPr>
        <w:tabs>
          <w:tab w:val="clear" w:pos="720"/>
        </w:tabs>
        <w:autoSpaceDE w:val="0"/>
        <w:autoSpaceDN w:val="0"/>
        <w:adjustRightInd w:val="0"/>
        <w:spacing w:after="0"/>
        <w:ind w:left="1418" w:hanging="284"/>
        <w:rPr>
          <w:rFonts w:ascii="Arial" w:hAnsi="Arial" w:cs="Arial"/>
          <w:sz w:val="24"/>
          <w:szCs w:val="24"/>
        </w:rPr>
      </w:pPr>
      <w:r w:rsidRPr="00373A7C">
        <w:rPr>
          <w:rFonts w:ascii="Arial" w:hAnsi="Arial" w:cs="Arial"/>
          <w:sz w:val="24"/>
          <w:szCs w:val="24"/>
        </w:rPr>
        <w:t>relationship difficulties</w:t>
      </w:r>
    </w:p>
    <w:p w14:paraId="0D41D262" w14:textId="77777777" w:rsidR="00AD13EE" w:rsidRPr="00373A7C" w:rsidRDefault="00AD13EE" w:rsidP="00AD13EE">
      <w:pPr>
        <w:autoSpaceDE w:val="0"/>
        <w:autoSpaceDN w:val="0"/>
        <w:adjustRightInd w:val="0"/>
        <w:spacing w:after="0"/>
        <w:ind w:left="1418"/>
        <w:rPr>
          <w:rFonts w:ascii="Arial" w:hAnsi="Arial" w:cs="Arial"/>
          <w:sz w:val="24"/>
          <w:szCs w:val="24"/>
        </w:rPr>
      </w:pPr>
    </w:p>
    <w:p w14:paraId="43DC2608" w14:textId="22F8C639" w:rsidR="00DC444C" w:rsidRPr="00373A7C" w:rsidRDefault="00415676" w:rsidP="00AD13EE">
      <w:pPr>
        <w:autoSpaceDE w:val="0"/>
        <w:autoSpaceDN w:val="0"/>
        <w:adjustRightInd w:val="0"/>
        <w:ind w:left="709" w:hanging="709"/>
        <w:rPr>
          <w:rFonts w:ascii="Arial" w:hAnsi="Arial" w:cs="Arial"/>
          <w:sz w:val="24"/>
          <w:szCs w:val="24"/>
        </w:rPr>
      </w:pPr>
      <w:r w:rsidRPr="00373A7C">
        <w:rPr>
          <w:rFonts w:ascii="Arial" w:hAnsi="Arial" w:cs="Arial"/>
          <w:sz w:val="24"/>
          <w:szCs w:val="24"/>
        </w:rPr>
        <w:t>5.7</w:t>
      </w:r>
      <w:r w:rsidRPr="00373A7C">
        <w:rPr>
          <w:rFonts w:ascii="Arial" w:hAnsi="Arial" w:cs="Arial"/>
          <w:sz w:val="24"/>
          <w:szCs w:val="24"/>
        </w:rPr>
        <w:tab/>
      </w:r>
      <w:r w:rsidR="00CF16D3" w:rsidRPr="00373A7C">
        <w:rPr>
          <w:rFonts w:ascii="Arial" w:hAnsi="Arial" w:cs="Arial"/>
          <w:sz w:val="24"/>
          <w:szCs w:val="24"/>
        </w:rPr>
        <w:t xml:space="preserve">Harassment is sometimes characterised by a series of relatively minor incidents which, in isolation, may appear trivial to an onlooker. Where such behaviour becomes frequent, repetitive or part of a recognised pattern it can have a significant impact on the recipient, affecting their morale and perceived status within the workplace.    </w:t>
      </w:r>
    </w:p>
    <w:p w14:paraId="2FEAD7F0" w14:textId="3CD94EE0" w:rsidR="00291168" w:rsidRPr="00373A7C" w:rsidRDefault="002D3FF2" w:rsidP="00AD13EE">
      <w:pPr>
        <w:rPr>
          <w:rFonts w:ascii="Arial" w:hAnsi="Arial" w:cs="Arial"/>
          <w:b/>
          <w:sz w:val="24"/>
          <w:szCs w:val="24"/>
        </w:rPr>
      </w:pPr>
      <w:r w:rsidRPr="00373A7C">
        <w:rPr>
          <w:rFonts w:ascii="Arial" w:hAnsi="Arial" w:cs="Arial"/>
          <w:b/>
          <w:sz w:val="24"/>
          <w:szCs w:val="24"/>
        </w:rPr>
        <w:t xml:space="preserve">Legislation </w:t>
      </w:r>
    </w:p>
    <w:p w14:paraId="5F6AE26F" w14:textId="77777777" w:rsidR="002D3FF2" w:rsidRPr="00373A7C" w:rsidRDefault="00415676" w:rsidP="00AD13EE">
      <w:pPr>
        <w:ind w:left="709" w:hanging="709"/>
        <w:rPr>
          <w:rFonts w:ascii="Arial" w:hAnsi="Arial" w:cs="Arial"/>
          <w:sz w:val="24"/>
          <w:szCs w:val="24"/>
        </w:rPr>
      </w:pPr>
      <w:r w:rsidRPr="00373A7C">
        <w:rPr>
          <w:rFonts w:ascii="Arial" w:eastAsia="Times New Roman" w:hAnsi="Arial" w:cs="Arial"/>
          <w:sz w:val="24"/>
          <w:szCs w:val="24"/>
          <w:lang w:eastAsia="en-GB"/>
        </w:rPr>
        <w:t>6.0</w:t>
      </w:r>
      <w:r w:rsidR="00291168" w:rsidRPr="00373A7C">
        <w:rPr>
          <w:rFonts w:ascii="Arial" w:eastAsia="Times New Roman" w:hAnsi="Arial" w:cs="Arial"/>
          <w:sz w:val="24"/>
          <w:szCs w:val="24"/>
          <w:lang w:eastAsia="en-GB"/>
        </w:rPr>
        <w:tab/>
      </w:r>
      <w:r w:rsidR="002D3FF2" w:rsidRPr="00373A7C">
        <w:rPr>
          <w:rFonts w:ascii="Arial" w:hAnsi="Arial" w:cs="Arial"/>
          <w:sz w:val="24"/>
          <w:szCs w:val="24"/>
        </w:rPr>
        <w:t>The Equality Act 2010 replaces previous discrimination legislation such as the Sex Discrimination Act 1975, Race Relations Act 1976 and Disability Discrimination Act 1995.</w:t>
      </w:r>
    </w:p>
    <w:p w14:paraId="227DAAC5" w14:textId="36A02FDB" w:rsidR="002D3FF2" w:rsidRPr="00373A7C" w:rsidRDefault="00415676" w:rsidP="00AD13EE">
      <w:pPr>
        <w:ind w:hanging="284"/>
        <w:rPr>
          <w:rFonts w:ascii="Arial" w:hAnsi="Arial" w:cs="Arial"/>
          <w:sz w:val="24"/>
          <w:szCs w:val="24"/>
        </w:rPr>
      </w:pPr>
      <w:r w:rsidRPr="00373A7C">
        <w:rPr>
          <w:rFonts w:ascii="Arial" w:hAnsi="Arial" w:cs="Arial"/>
          <w:sz w:val="24"/>
          <w:szCs w:val="24"/>
        </w:rPr>
        <w:tab/>
        <w:t>6.1</w:t>
      </w:r>
      <w:r w:rsidRPr="00373A7C">
        <w:rPr>
          <w:rFonts w:ascii="Arial" w:hAnsi="Arial" w:cs="Arial"/>
          <w:sz w:val="24"/>
          <w:szCs w:val="24"/>
        </w:rPr>
        <w:tab/>
      </w:r>
      <w:r w:rsidR="002D3FF2" w:rsidRPr="00373A7C">
        <w:rPr>
          <w:rFonts w:ascii="Arial" w:hAnsi="Arial" w:cs="Arial"/>
          <w:sz w:val="24"/>
          <w:szCs w:val="24"/>
        </w:rPr>
        <w:t xml:space="preserve">The Equality Act 2010 prohibits harassment related to age, race, sex, sexual orientation, </w:t>
      </w:r>
      <w:r w:rsidR="00F846F9" w:rsidRPr="00373A7C">
        <w:rPr>
          <w:rFonts w:ascii="Arial" w:hAnsi="Arial" w:cs="Arial"/>
          <w:sz w:val="24"/>
          <w:szCs w:val="24"/>
        </w:rPr>
        <w:tab/>
      </w:r>
      <w:r w:rsidR="002D3FF2" w:rsidRPr="00373A7C">
        <w:rPr>
          <w:rFonts w:ascii="Arial" w:hAnsi="Arial" w:cs="Arial"/>
          <w:sz w:val="24"/>
          <w:szCs w:val="24"/>
        </w:rPr>
        <w:t xml:space="preserve">religion and belief, gender re-assignment, disability, pregnancy or maternity and marriage or </w:t>
      </w:r>
      <w:r w:rsidR="00F846F9" w:rsidRPr="00373A7C">
        <w:rPr>
          <w:rFonts w:ascii="Arial" w:hAnsi="Arial" w:cs="Arial"/>
          <w:sz w:val="24"/>
          <w:szCs w:val="24"/>
        </w:rPr>
        <w:tab/>
      </w:r>
      <w:r w:rsidR="002D3FF2" w:rsidRPr="00373A7C">
        <w:rPr>
          <w:rFonts w:ascii="Arial" w:hAnsi="Arial" w:cs="Arial"/>
          <w:sz w:val="24"/>
          <w:szCs w:val="24"/>
        </w:rPr>
        <w:t xml:space="preserve">civil partnership </w:t>
      </w:r>
      <w:r w:rsidR="0000405F" w:rsidRPr="00373A7C">
        <w:rPr>
          <w:rFonts w:ascii="Arial" w:hAnsi="Arial" w:cs="Arial"/>
          <w:sz w:val="24"/>
          <w:szCs w:val="24"/>
        </w:rPr>
        <w:t xml:space="preserve"> </w:t>
      </w:r>
      <w:r w:rsidR="002D3FF2" w:rsidRPr="00373A7C">
        <w:rPr>
          <w:rFonts w:ascii="Arial" w:hAnsi="Arial" w:cs="Arial"/>
          <w:sz w:val="24"/>
          <w:szCs w:val="24"/>
        </w:rPr>
        <w:t>These are known as ‘protected characteristics’.</w:t>
      </w:r>
    </w:p>
    <w:p w14:paraId="4A0D175D" w14:textId="77777777" w:rsidR="002D3FF2" w:rsidRPr="00373A7C" w:rsidRDefault="00415676" w:rsidP="00AD13EE">
      <w:pPr>
        <w:ind w:left="709" w:hanging="709"/>
        <w:rPr>
          <w:rFonts w:ascii="Arial" w:hAnsi="Arial" w:cs="Arial"/>
          <w:sz w:val="24"/>
          <w:szCs w:val="24"/>
        </w:rPr>
      </w:pPr>
      <w:r w:rsidRPr="00373A7C">
        <w:rPr>
          <w:rFonts w:ascii="Arial" w:hAnsi="Arial" w:cs="Arial"/>
          <w:sz w:val="24"/>
          <w:szCs w:val="24"/>
        </w:rPr>
        <w:t>6.3</w:t>
      </w:r>
      <w:r w:rsidRPr="00373A7C">
        <w:rPr>
          <w:rFonts w:ascii="Arial" w:hAnsi="Arial" w:cs="Arial"/>
          <w:sz w:val="24"/>
          <w:szCs w:val="24"/>
        </w:rPr>
        <w:tab/>
      </w:r>
      <w:r w:rsidR="002D3FF2" w:rsidRPr="00373A7C">
        <w:rPr>
          <w:rFonts w:ascii="Arial" w:hAnsi="Arial" w:cs="Arial"/>
          <w:sz w:val="24"/>
          <w:szCs w:val="24"/>
        </w:rPr>
        <w:t xml:space="preserve">It is important for Head Teachers and Governing Bodies to be familiar with these ‘protected characteristics’ when dealing with Harassment complaints to prevent any claim of discrimination.  </w:t>
      </w:r>
    </w:p>
    <w:p w14:paraId="734635C8" w14:textId="77777777" w:rsidR="002D3FF2" w:rsidRPr="00373A7C" w:rsidRDefault="00415676" w:rsidP="00AD13EE">
      <w:pPr>
        <w:autoSpaceDE w:val="0"/>
        <w:autoSpaceDN w:val="0"/>
        <w:adjustRightInd w:val="0"/>
        <w:rPr>
          <w:rFonts w:ascii="Arial" w:hAnsi="Arial" w:cs="Arial"/>
          <w:sz w:val="24"/>
          <w:szCs w:val="24"/>
        </w:rPr>
      </w:pPr>
      <w:bookmarkStart w:id="14" w:name="a468059"/>
      <w:bookmarkStart w:id="15" w:name="a509833"/>
      <w:bookmarkStart w:id="16" w:name="a322598"/>
      <w:bookmarkStart w:id="17" w:name="a146384"/>
      <w:bookmarkStart w:id="18" w:name="a261604"/>
      <w:bookmarkStart w:id="19" w:name="a638649"/>
      <w:bookmarkStart w:id="20" w:name="a648062"/>
      <w:bookmarkStart w:id="21" w:name="a852778"/>
      <w:bookmarkStart w:id="22" w:name="a238416"/>
      <w:bookmarkStart w:id="23" w:name="a734235"/>
      <w:bookmarkEnd w:id="14"/>
      <w:bookmarkEnd w:id="15"/>
      <w:bookmarkEnd w:id="16"/>
      <w:bookmarkEnd w:id="17"/>
      <w:bookmarkEnd w:id="18"/>
      <w:bookmarkEnd w:id="19"/>
      <w:bookmarkEnd w:id="20"/>
      <w:bookmarkEnd w:id="21"/>
      <w:bookmarkEnd w:id="22"/>
      <w:bookmarkEnd w:id="23"/>
      <w:r w:rsidRPr="00373A7C">
        <w:rPr>
          <w:rFonts w:ascii="Arial" w:hAnsi="Arial" w:cs="Arial"/>
          <w:sz w:val="24"/>
          <w:szCs w:val="24"/>
        </w:rPr>
        <w:lastRenderedPageBreak/>
        <w:t>6.4</w:t>
      </w:r>
      <w:r w:rsidRPr="00373A7C">
        <w:rPr>
          <w:rFonts w:ascii="Arial" w:hAnsi="Arial" w:cs="Arial"/>
          <w:sz w:val="24"/>
          <w:szCs w:val="24"/>
        </w:rPr>
        <w:tab/>
      </w:r>
      <w:r w:rsidR="002D3FF2" w:rsidRPr="00373A7C">
        <w:rPr>
          <w:rFonts w:ascii="Arial" w:hAnsi="Arial" w:cs="Arial"/>
          <w:sz w:val="24"/>
          <w:szCs w:val="24"/>
        </w:rPr>
        <w:t xml:space="preserve">The Equality Act 2010 has extended the law relating to harassment: </w:t>
      </w:r>
    </w:p>
    <w:p w14:paraId="678A222E" w14:textId="06F439BB" w:rsidR="002D3FF2" w:rsidRPr="00373A7C" w:rsidRDefault="002D3FF2" w:rsidP="00CD264B">
      <w:pPr>
        <w:autoSpaceDE w:val="0"/>
        <w:autoSpaceDN w:val="0"/>
        <w:adjustRightInd w:val="0"/>
        <w:spacing w:after="0"/>
        <w:rPr>
          <w:rFonts w:ascii="Arial" w:hAnsi="Arial" w:cs="Arial"/>
          <w:i/>
          <w:iCs/>
          <w:sz w:val="24"/>
          <w:szCs w:val="24"/>
        </w:rPr>
      </w:pPr>
      <w:r w:rsidRPr="00373A7C">
        <w:rPr>
          <w:rFonts w:ascii="Arial" w:hAnsi="Arial" w:cs="Arial"/>
          <w:i/>
          <w:iCs/>
          <w:sz w:val="24"/>
          <w:szCs w:val="24"/>
        </w:rPr>
        <w:t xml:space="preserve">A person may be harassed even if they were not the intended "target" and did not possess the ‘relevant characteristic’ themselves. For example, a person may be harassed by racist jokes about a different ethnic group if </w:t>
      </w:r>
      <w:r w:rsidR="00420795" w:rsidRPr="00373A7C">
        <w:rPr>
          <w:rFonts w:ascii="Arial" w:hAnsi="Arial" w:cs="Arial"/>
          <w:i/>
          <w:iCs/>
          <w:sz w:val="24"/>
          <w:szCs w:val="24"/>
        </w:rPr>
        <w:t xml:space="preserve">it </w:t>
      </w:r>
      <w:r w:rsidRPr="00373A7C">
        <w:rPr>
          <w:rFonts w:ascii="Arial" w:hAnsi="Arial" w:cs="Arial"/>
          <w:i/>
          <w:iCs/>
          <w:sz w:val="24"/>
          <w:szCs w:val="24"/>
        </w:rPr>
        <w:t>create</w:t>
      </w:r>
      <w:r w:rsidR="00420795" w:rsidRPr="00373A7C">
        <w:rPr>
          <w:rFonts w:ascii="Arial" w:hAnsi="Arial" w:cs="Arial"/>
          <w:i/>
          <w:iCs/>
          <w:sz w:val="24"/>
          <w:szCs w:val="24"/>
        </w:rPr>
        <w:t>s</w:t>
      </w:r>
      <w:r w:rsidRPr="00373A7C">
        <w:rPr>
          <w:rFonts w:ascii="Arial" w:hAnsi="Arial" w:cs="Arial"/>
          <w:i/>
          <w:iCs/>
          <w:sz w:val="24"/>
          <w:szCs w:val="24"/>
        </w:rPr>
        <w:t xml:space="preserve"> an offensive environment for that person Equally, a person may be harassed if they are subjected to homophobic taunts even though they themselves are heterosexual. </w:t>
      </w:r>
    </w:p>
    <w:p w14:paraId="394E2789" w14:textId="77777777" w:rsidR="002D3FF2" w:rsidRPr="00373A7C" w:rsidRDefault="002D3FF2" w:rsidP="00AD13EE">
      <w:pPr>
        <w:autoSpaceDE w:val="0"/>
        <w:autoSpaceDN w:val="0"/>
        <w:adjustRightInd w:val="0"/>
        <w:spacing w:after="0"/>
        <w:ind w:left="1134"/>
        <w:rPr>
          <w:rFonts w:ascii="Arial" w:hAnsi="Arial" w:cs="Arial"/>
          <w:sz w:val="24"/>
          <w:szCs w:val="24"/>
        </w:rPr>
      </w:pPr>
    </w:p>
    <w:p w14:paraId="064F9108" w14:textId="2A057880" w:rsidR="002D3FF2" w:rsidRPr="00373A7C" w:rsidRDefault="00EB6B88" w:rsidP="00AD13EE">
      <w:pPr>
        <w:ind w:left="709" w:hanging="709"/>
        <w:rPr>
          <w:rFonts w:ascii="Arial" w:hAnsi="Arial" w:cs="Arial"/>
          <w:sz w:val="24"/>
          <w:szCs w:val="24"/>
        </w:rPr>
      </w:pPr>
      <w:r w:rsidRPr="00373A7C">
        <w:rPr>
          <w:rFonts w:ascii="Arial" w:hAnsi="Arial" w:cs="Arial"/>
          <w:sz w:val="24"/>
          <w:szCs w:val="24"/>
        </w:rPr>
        <w:t>6.5</w:t>
      </w:r>
      <w:r w:rsidRPr="00373A7C">
        <w:rPr>
          <w:rFonts w:ascii="Arial" w:hAnsi="Arial" w:cs="Arial"/>
          <w:sz w:val="24"/>
          <w:szCs w:val="24"/>
        </w:rPr>
        <w:tab/>
      </w:r>
      <w:r w:rsidR="002D3FF2" w:rsidRPr="00373A7C">
        <w:rPr>
          <w:rFonts w:ascii="Arial" w:hAnsi="Arial" w:cs="Arial"/>
          <w:sz w:val="24"/>
          <w:szCs w:val="24"/>
        </w:rPr>
        <w:t xml:space="preserve">Employers have an implied duty to take steps to prohibit discriminatory or harassing behaviour which is detrimental to the </w:t>
      </w:r>
      <w:r w:rsidR="00420795" w:rsidRPr="00373A7C">
        <w:rPr>
          <w:rFonts w:ascii="Arial" w:hAnsi="Arial" w:cs="Arial"/>
          <w:sz w:val="24"/>
          <w:szCs w:val="24"/>
        </w:rPr>
        <w:t>well-being</w:t>
      </w:r>
      <w:r w:rsidR="002D3FF2" w:rsidRPr="00373A7C">
        <w:rPr>
          <w:rFonts w:ascii="Arial" w:hAnsi="Arial" w:cs="Arial"/>
          <w:sz w:val="24"/>
          <w:szCs w:val="24"/>
        </w:rPr>
        <w:t xml:space="preserve"> of their staff and which destroys the trust and confidence between employer and employee. In cases of harassment the </w:t>
      </w:r>
      <w:r w:rsidR="002D3FF2" w:rsidRPr="00373A7C">
        <w:rPr>
          <w:rFonts w:ascii="Arial" w:hAnsi="Arial" w:cs="Arial"/>
          <w:sz w:val="24"/>
          <w:szCs w:val="24"/>
          <w:u w:val="single"/>
        </w:rPr>
        <w:t xml:space="preserve">employer </w:t>
      </w:r>
      <w:r w:rsidR="002D3FF2" w:rsidRPr="00373A7C">
        <w:rPr>
          <w:rFonts w:ascii="Arial" w:hAnsi="Arial" w:cs="Arial"/>
          <w:sz w:val="24"/>
          <w:szCs w:val="24"/>
        </w:rPr>
        <w:t>may be held liable unless reasonable steps have been taken to prevent or discourage such action if it occurs. If reasonable steps are not taken by the Governing Body, it could be in contravention of the Equality Act.</w:t>
      </w:r>
    </w:p>
    <w:p w14:paraId="357BA6B7" w14:textId="77777777" w:rsidR="002D3FF2" w:rsidRPr="00373A7C" w:rsidRDefault="00EB6B88" w:rsidP="00AD13EE">
      <w:pPr>
        <w:autoSpaceDE w:val="0"/>
        <w:autoSpaceDN w:val="0"/>
        <w:adjustRightInd w:val="0"/>
        <w:ind w:left="709" w:hanging="709"/>
        <w:rPr>
          <w:rFonts w:ascii="Arial" w:hAnsi="Arial" w:cs="Arial"/>
          <w:sz w:val="24"/>
          <w:szCs w:val="24"/>
        </w:rPr>
      </w:pPr>
      <w:r w:rsidRPr="00373A7C">
        <w:rPr>
          <w:rFonts w:ascii="Arial" w:hAnsi="Arial" w:cs="Arial"/>
          <w:sz w:val="24"/>
          <w:szCs w:val="24"/>
        </w:rPr>
        <w:t>6.6</w:t>
      </w:r>
      <w:r w:rsidRPr="00373A7C">
        <w:rPr>
          <w:rFonts w:ascii="Arial" w:hAnsi="Arial" w:cs="Arial"/>
          <w:sz w:val="24"/>
          <w:szCs w:val="24"/>
        </w:rPr>
        <w:tab/>
      </w:r>
      <w:r w:rsidR="002D3FF2" w:rsidRPr="00373A7C">
        <w:rPr>
          <w:rFonts w:ascii="Arial" w:hAnsi="Arial" w:cs="Arial"/>
          <w:sz w:val="24"/>
          <w:szCs w:val="24"/>
        </w:rPr>
        <w:t>In relation to discrimination law, employers can be made directly liable for unlawful discrimination by their employees. Anything which a person does in the course of their employment is treated as having been done by their employer as well as by the employee. It is now increasingly common for complainants to cite both the employer and the individual harasser as respondents. Liability applies whether or not the employer previously knew about what the employee did, or was going to do, and also regardless of whether or not the employer approved of it.</w:t>
      </w:r>
    </w:p>
    <w:p w14:paraId="63B786E8" w14:textId="77777777" w:rsidR="002D3FF2" w:rsidRPr="00373A7C" w:rsidRDefault="00EB6B88" w:rsidP="00AD13EE">
      <w:pPr>
        <w:ind w:left="709" w:hanging="709"/>
        <w:rPr>
          <w:rFonts w:ascii="Arial" w:hAnsi="Arial" w:cs="Arial"/>
          <w:sz w:val="24"/>
          <w:szCs w:val="24"/>
        </w:rPr>
      </w:pPr>
      <w:r w:rsidRPr="00373A7C">
        <w:rPr>
          <w:rFonts w:ascii="Arial" w:hAnsi="Arial" w:cs="Arial"/>
          <w:sz w:val="24"/>
          <w:szCs w:val="24"/>
        </w:rPr>
        <w:t>6.7</w:t>
      </w:r>
      <w:r w:rsidRPr="00373A7C">
        <w:rPr>
          <w:rFonts w:ascii="Arial" w:hAnsi="Arial" w:cs="Arial"/>
          <w:sz w:val="24"/>
          <w:szCs w:val="24"/>
        </w:rPr>
        <w:tab/>
      </w:r>
      <w:r w:rsidR="002D3FF2" w:rsidRPr="00373A7C">
        <w:rPr>
          <w:rFonts w:ascii="Arial" w:hAnsi="Arial" w:cs="Arial"/>
          <w:sz w:val="24"/>
          <w:szCs w:val="24"/>
        </w:rPr>
        <w:t>The other important piece of legislation to consider when dealing with Harassment Complaints is the Health and Safety at Work Act 1974, as this states that the employer must provide a healthy and safe place in which to work, or a duty otherwise to be a good employer.</w:t>
      </w:r>
    </w:p>
    <w:p w14:paraId="01D93D3B" w14:textId="2E41687C" w:rsidR="00434387" w:rsidRPr="00373A7C" w:rsidRDefault="00EB6B88" w:rsidP="00F8705B">
      <w:pPr>
        <w:ind w:left="709" w:hanging="709"/>
        <w:rPr>
          <w:rFonts w:ascii="Arial" w:hAnsi="Arial" w:cs="Arial"/>
          <w:sz w:val="24"/>
          <w:szCs w:val="24"/>
        </w:rPr>
      </w:pPr>
      <w:r w:rsidRPr="00373A7C">
        <w:rPr>
          <w:rFonts w:ascii="Arial" w:hAnsi="Arial" w:cs="Arial"/>
          <w:sz w:val="24"/>
          <w:szCs w:val="24"/>
        </w:rPr>
        <w:t>6.8</w:t>
      </w:r>
      <w:r w:rsidRPr="00373A7C">
        <w:rPr>
          <w:rFonts w:ascii="Arial" w:hAnsi="Arial" w:cs="Arial"/>
          <w:sz w:val="24"/>
          <w:szCs w:val="24"/>
        </w:rPr>
        <w:tab/>
      </w:r>
      <w:r w:rsidR="002D3FF2" w:rsidRPr="00373A7C">
        <w:rPr>
          <w:rFonts w:ascii="Arial" w:hAnsi="Arial" w:cs="Arial"/>
          <w:sz w:val="24"/>
          <w:szCs w:val="24"/>
        </w:rPr>
        <w:t xml:space="preserve">Article 6 of the Education (Modification of Enactments Relating to Employment) Order 2003 provides for a governing body to be the respondent in relation to any application to an employment tribunal arising from a harassment complaint.  In law, the Local Authority is the employer for community and voluntary controlled </w:t>
      </w:r>
      <w:r w:rsidR="00420795" w:rsidRPr="00373A7C">
        <w:rPr>
          <w:rFonts w:ascii="Arial" w:hAnsi="Arial" w:cs="Arial"/>
          <w:sz w:val="24"/>
          <w:szCs w:val="24"/>
        </w:rPr>
        <w:t>schools and</w:t>
      </w:r>
      <w:r w:rsidR="002D3FF2" w:rsidRPr="00373A7C">
        <w:rPr>
          <w:rFonts w:ascii="Arial" w:hAnsi="Arial" w:cs="Arial"/>
          <w:sz w:val="24"/>
          <w:szCs w:val="24"/>
        </w:rPr>
        <w:t xml:space="preserve"> will therefore be primarily responsible for the payment of any compensation order by an employment tribunal in respect of a finding relating to a complaint of harassment.  However, where it is reasonable to do so, the Local Authority is  empowered to deduct such compensation from the school’s budget</w:t>
      </w:r>
      <w:r w:rsidR="00420795" w:rsidRPr="00373A7C">
        <w:rPr>
          <w:rFonts w:ascii="Arial" w:hAnsi="Arial" w:cs="Arial"/>
          <w:sz w:val="24"/>
          <w:szCs w:val="24"/>
        </w:rPr>
        <w:t>, where the school has failed to act reasonably or seek and follow advice</w:t>
      </w:r>
      <w:r w:rsidR="002D3FF2" w:rsidRPr="00373A7C">
        <w:rPr>
          <w:rFonts w:ascii="Arial" w:hAnsi="Arial" w:cs="Arial"/>
          <w:sz w:val="24"/>
          <w:szCs w:val="24"/>
        </w:rPr>
        <w:t>.  It is unlikely that the Local Authority would wish to adopt such a course of action provided that the governing body has not acted contrary to law or in some other way failed to observe their agreed procedures.</w:t>
      </w:r>
    </w:p>
    <w:p w14:paraId="7DDD1CE7" w14:textId="1C04DE84" w:rsidR="00B24DBA" w:rsidRPr="00373A7C" w:rsidRDefault="00B24DBA" w:rsidP="00AD13EE">
      <w:pPr>
        <w:rPr>
          <w:rFonts w:ascii="Arial" w:hAnsi="Arial" w:cs="Arial"/>
          <w:b/>
          <w:sz w:val="24"/>
          <w:szCs w:val="24"/>
        </w:rPr>
      </w:pPr>
      <w:r w:rsidRPr="00373A7C">
        <w:rPr>
          <w:rFonts w:ascii="Arial" w:hAnsi="Arial" w:cs="Arial"/>
          <w:b/>
          <w:sz w:val="24"/>
          <w:szCs w:val="24"/>
        </w:rPr>
        <w:t>Whole School Management Issues</w:t>
      </w:r>
    </w:p>
    <w:p w14:paraId="26AACC98" w14:textId="77777777" w:rsidR="00B24DBA" w:rsidRPr="00373A7C" w:rsidRDefault="00EB6B88" w:rsidP="00AD13EE">
      <w:pPr>
        <w:ind w:left="709" w:hanging="709"/>
        <w:rPr>
          <w:rFonts w:ascii="Arial" w:hAnsi="Arial" w:cs="Arial"/>
          <w:sz w:val="24"/>
          <w:szCs w:val="24"/>
        </w:rPr>
      </w:pPr>
      <w:r w:rsidRPr="00373A7C">
        <w:rPr>
          <w:rFonts w:ascii="Arial" w:hAnsi="Arial" w:cs="Arial"/>
          <w:sz w:val="24"/>
          <w:szCs w:val="24"/>
        </w:rPr>
        <w:t>7.0</w:t>
      </w:r>
      <w:r w:rsidRPr="00373A7C">
        <w:rPr>
          <w:rFonts w:ascii="Arial" w:hAnsi="Arial" w:cs="Arial"/>
          <w:sz w:val="24"/>
          <w:szCs w:val="24"/>
        </w:rPr>
        <w:tab/>
      </w:r>
      <w:r w:rsidR="00B24DBA" w:rsidRPr="00373A7C">
        <w:rPr>
          <w:rFonts w:ascii="Arial" w:hAnsi="Arial" w:cs="Arial"/>
          <w:sz w:val="24"/>
          <w:szCs w:val="24"/>
        </w:rPr>
        <w:t xml:space="preserve">Apart from the legal requirements placed upon them, head teachers and senior managers in schools also have a responsibility to create a climate amongst staff in which mutual respect and a supportive environment are indicators of an effective management culture </w:t>
      </w:r>
      <w:r w:rsidR="00B24DBA" w:rsidRPr="00373A7C">
        <w:rPr>
          <w:rFonts w:ascii="Arial" w:hAnsi="Arial" w:cs="Arial"/>
          <w:sz w:val="24"/>
          <w:szCs w:val="24"/>
        </w:rPr>
        <w:lastRenderedPageBreak/>
        <w:t>and where harassment of staff is regarded as an extremely serious issue. Such cultures are created not just through discussions with staff, policy statements and effective management procedures, but also through individual management style. In this context, staff in a managerial position should not use that position to harass, bully or threaten staff. Where such conduct occurs, managers must expect that the abuse of their powers will be an additional element which the Governing Body may take into account when considering any resultant disciplinary action.</w:t>
      </w:r>
    </w:p>
    <w:p w14:paraId="0177B4AC" w14:textId="625774A0" w:rsidR="003B62EA" w:rsidRPr="00373A7C" w:rsidRDefault="00EB6B88" w:rsidP="00AD13EE">
      <w:pPr>
        <w:ind w:left="709" w:hanging="709"/>
        <w:rPr>
          <w:rFonts w:ascii="Arial" w:hAnsi="Arial" w:cs="Arial"/>
          <w:strike/>
          <w:sz w:val="24"/>
          <w:szCs w:val="24"/>
          <w:u w:val="single"/>
        </w:rPr>
      </w:pPr>
      <w:r w:rsidRPr="00373A7C">
        <w:rPr>
          <w:rFonts w:ascii="Arial" w:hAnsi="Arial" w:cs="Arial"/>
          <w:sz w:val="24"/>
          <w:szCs w:val="24"/>
        </w:rPr>
        <w:t>7.1</w:t>
      </w:r>
      <w:r w:rsidRPr="00373A7C">
        <w:rPr>
          <w:rFonts w:ascii="Arial" w:hAnsi="Arial" w:cs="Arial"/>
          <w:sz w:val="24"/>
          <w:szCs w:val="24"/>
        </w:rPr>
        <w:tab/>
      </w:r>
      <w:r w:rsidR="00B24DBA" w:rsidRPr="00373A7C">
        <w:rPr>
          <w:rFonts w:ascii="Arial" w:hAnsi="Arial" w:cs="Arial"/>
          <w:sz w:val="24"/>
          <w:szCs w:val="24"/>
        </w:rPr>
        <w:t xml:space="preserve">Although this guidance concentrates, as it must, on procedures for dealing with the conduct of employees, it must be remembered that school staff are part of a wider community which comprises pupils, parents and governors together with employees of the County Council or contractors working on site. Every individual within that community has the right to be treated fairly, equally and with respect. </w:t>
      </w:r>
      <w:r w:rsidR="00420795" w:rsidRPr="00373A7C">
        <w:rPr>
          <w:rFonts w:ascii="Arial" w:hAnsi="Arial" w:cs="Arial"/>
          <w:sz w:val="24"/>
          <w:szCs w:val="24"/>
        </w:rPr>
        <w:t>Everyone</w:t>
      </w:r>
      <w:r w:rsidR="00B24DBA" w:rsidRPr="00373A7C">
        <w:rPr>
          <w:rFonts w:ascii="Arial" w:hAnsi="Arial" w:cs="Arial"/>
          <w:sz w:val="24"/>
          <w:szCs w:val="24"/>
        </w:rPr>
        <w:t xml:space="preserve"> also has a responsibility to treat other members of the community in such a manner. Such wider considerations should be incorporated within the school's </w:t>
      </w:r>
      <w:r w:rsidR="00B24DBA" w:rsidRPr="00373A7C">
        <w:rPr>
          <w:rFonts w:ascii="Arial" w:hAnsi="Arial" w:cs="Arial"/>
          <w:sz w:val="24"/>
          <w:szCs w:val="24"/>
          <w:u w:val="single"/>
        </w:rPr>
        <w:t>equal opportunity policy</w:t>
      </w:r>
      <w:r w:rsidR="00B24DBA" w:rsidRPr="00373A7C">
        <w:rPr>
          <w:rFonts w:ascii="Arial" w:hAnsi="Arial" w:cs="Arial"/>
          <w:sz w:val="24"/>
          <w:szCs w:val="24"/>
        </w:rPr>
        <w:t xml:space="preserve"> which should be a matter for consultation within the community and with representatives of the trade union at local level. </w:t>
      </w:r>
    </w:p>
    <w:p w14:paraId="685AC89A" w14:textId="59AA72A8" w:rsidR="00042660" w:rsidRPr="00373A7C" w:rsidRDefault="00042660" w:rsidP="00AD13EE">
      <w:pPr>
        <w:spacing w:after="0"/>
        <w:ind w:left="720" w:hanging="720"/>
        <w:rPr>
          <w:rFonts w:ascii="Arial" w:eastAsia="Times New Roman" w:hAnsi="Arial" w:cs="Arial"/>
          <w:b/>
          <w:sz w:val="24"/>
          <w:szCs w:val="24"/>
          <w:lang w:eastAsia="en-GB"/>
        </w:rPr>
      </w:pPr>
      <w:r w:rsidRPr="00373A7C">
        <w:rPr>
          <w:rFonts w:ascii="Arial" w:eastAsia="Times New Roman" w:hAnsi="Arial" w:cs="Arial"/>
          <w:b/>
          <w:sz w:val="24"/>
          <w:szCs w:val="24"/>
          <w:lang w:eastAsia="en-GB"/>
        </w:rPr>
        <w:t xml:space="preserve">Monitoring and Review </w:t>
      </w:r>
    </w:p>
    <w:p w14:paraId="2CE043E8" w14:textId="77777777" w:rsidR="00042660" w:rsidRPr="00373A7C" w:rsidRDefault="00042660" w:rsidP="00AD13EE">
      <w:pPr>
        <w:spacing w:after="0"/>
        <w:rPr>
          <w:rFonts w:ascii="Arial" w:eastAsia="Times New Roman" w:hAnsi="Arial" w:cs="Arial"/>
          <w:b/>
          <w:sz w:val="24"/>
          <w:szCs w:val="24"/>
          <w:lang w:eastAsia="en-GB"/>
        </w:rPr>
      </w:pPr>
    </w:p>
    <w:p w14:paraId="54BCD632" w14:textId="1E5216F8" w:rsidR="00042660" w:rsidRPr="00373A7C" w:rsidRDefault="00EB6B88" w:rsidP="00AD13EE">
      <w:pPr>
        <w:spacing w:after="0"/>
        <w:ind w:left="720" w:hanging="720"/>
        <w:rPr>
          <w:rFonts w:ascii="Arial" w:eastAsia="Times New Roman" w:hAnsi="Arial" w:cs="Arial"/>
          <w:sz w:val="24"/>
          <w:szCs w:val="24"/>
          <w:lang w:eastAsia="en-GB"/>
        </w:rPr>
      </w:pPr>
      <w:r w:rsidRPr="00373A7C">
        <w:rPr>
          <w:rFonts w:ascii="Arial" w:eastAsia="Times New Roman" w:hAnsi="Arial" w:cs="Arial"/>
          <w:sz w:val="24"/>
          <w:szCs w:val="24"/>
          <w:lang w:eastAsia="en-GB"/>
        </w:rPr>
        <w:t>8.0</w:t>
      </w:r>
      <w:r w:rsidR="00042660" w:rsidRPr="00373A7C">
        <w:rPr>
          <w:rFonts w:ascii="Arial" w:eastAsia="Times New Roman" w:hAnsi="Arial" w:cs="Arial"/>
          <w:sz w:val="24"/>
          <w:szCs w:val="24"/>
          <w:lang w:eastAsia="en-GB"/>
        </w:rPr>
        <w:t xml:space="preserve"> </w:t>
      </w:r>
      <w:r w:rsidR="00042660" w:rsidRPr="00373A7C">
        <w:rPr>
          <w:rFonts w:ascii="Arial" w:eastAsia="Times New Roman" w:hAnsi="Arial" w:cs="Arial"/>
          <w:sz w:val="24"/>
          <w:szCs w:val="24"/>
          <w:lang w:eastAsia="en-GB"/>
        </w:rPr>
        <w:tab/>
        <w:t>Where changes to this policy are proposed the governing body will undertake an Equality Impact Assessment (EQIA).  The governing body will make available to staff the outcomes of the Equality Impact Assessment.</w:t>
      </w:r>
    </w:p>
    <w:p w14:paraId="4E47EB3B" w14:textId="77777777" w:rsidR="00F8705B" w:rsidRPr="00373A7C" w:rsidRDefault="00F8705B" w:rsidP="00AD13EE">
      <w:pPr>
        <w:spacing w:after="0"/>
        <w:ind w:left="720" w:hanging="720"/>
        <w:rPr>
          <w:rFonts w:ascii="Arial" w:eastAsia="Times New Roman" w:hAnsi="Arial" w:cs="Arial"/>
          <w:sz w:val="24"/>
          <w:szCs w:val="24"/>
          <w:lang w:eastAsia="en-GB"/>
        </w:rPr>
      </w:pPr>
    </w:p>
    <w:p w14:paraId="137AEDC3" w14:textId="6CAB4928" w:rsidR="00FF6D35" w:rsidRPr="00373A7C" w:rsidRDefault="00EB6B88" w:rsidP="00AD13EE">
      <w:pPr>
        <w:spacing w:after="0"/>
        <w:ind w:left="720" w:hanging="720"/>
        <w:rPr>
          <w:rFonts w:ascii="Arial" w:eastAsia="Times New Roman" w:hAnsi="Arial" w:cs="Arial"/>
          <w:sz w:val="24"/>
          <w:szCs w:val="24"/>
          <w:lang w:eastAsia="en-GB"/>
        </w:rPr>
      </w:pPr>
      <w:r w:rsidRPr="00373A7C">
        <w:rPr>
          <w:rFonts w:ascii="Arial" w:eastAsia="Times New Roman" w:hAnsi="Arial" w:cs="Arial"/>
          <w:sz w:val="24"/>
          <w:szCs w:val="24"/>
          <w:lang w:eastAsia="en-GB"/>
        </w:rPr>
        <w:t>8.1</w:t>
      </w:r>
      <w:r w:rsidR="00042660" w:rsidRPr="00373A7C">
        <w:rPr>
          <w:rFonts w:ascii="Arial" w:eastAsia="Times New Roman" w:hAnsi="Arial" w:cs="Arial"/>
          <w:sz w:val="24"/>
          <w:szCs w:val="24"/>
          <w:lang w:eastAsia="en-GB"/>
        </w:rPr>
        <w:tab/>
        <w:t>The governing body will monitor the outcomes and impact of this policy annually.  As part of this review it  that will monitor trends on progression across all groups of staff, the school’s continued compliance with equalities legislation and the provisions of the STPCD, the Burgundy Book and the Green Book – NJC Conditions of Service.  A document to support this review is included as Appendix 9.</w:t>
      </w:r>
    </w:p>
    <w:p w14:paraId="02226B89" w14:textId="7D841EBD" w:rsidR="00AD13EE" w:rsidRPr="00373A7C" w:rsidRDefault="00AD13EE" w:rsidP="00AD13EE">
      <w:pPr>
        <w:spacing w:after="0"/>
        <w:ind w:left="720" w:hanging="720"/>
        <w:rPr>
          <w:rFonts w:ascii="Arial" w:eastAsia="Times New Roman" w:hAnsi="Arial" w:cs="Arial"/>
          <w:sz w:val="24"/>
          <w:szCs w:val="24"/>
          <w:lang w:eastAsia="en-GB"/>
        </w:rPr>
      </w:pPr>
    </w:p>
    <w:p w14:paraId="509C2CCD" w14:textId="126F93DC" w:rsidR="00AD13EE" w:rsidRPr="00373A7C" w:rsidRDefault="00AD13EE" w:rsidP="00AD13EE">
      <w:pPr>
        <w:spacing w:after="0"/>
        <w:ind w:left="720" w:hanging="720"/>
        <w:rPr>
          <w:rFonts w:ascii="Arial" w:eastAsia="Times New Roman" w:hAnsi="Arial" w:cs="Arial"/>
          <w:sz w:val="24"/>
          <w:szCs w:val="24"/>
          <w:lang w:eastAsia="en-GB"/>
        </w:rPr>
      </w:pPr>
    </w:p>
    <w:p w14:paraId="5D881B2A" w14:textId="4986F598" w:rsidR="00AD13EE" w:rsidRPr="00373A7C" w:rsidRDefault="00AD13EE" w:rsidP="00AD13EE">
      <w:pPr>
        <w:spacing w:after="0"/>
        <w:ind w:left="720" w:hanging="720"/>
        <w:rPr>
          <w:rFonts w:ascii="Arial" w:eastAsia="Times New Roman" w:hAnsi="Arial" w:cs="Arial"/>
          <w:sz w:val="24"/>
          <w:szCs w:val="24"/>
          <w:lang w:eastAsia="en-GB"/>
        </w:rPr>
      </w:pPr>
    </w:p>
    <w:p w14:paraId="5988B22B" w14:textId="6C27EF50" w:rsidR="00AD13EE" w:rsidRPr="00373A7C" w:rsidRDefault="00AD13EE" w:rsidP="00AD13EE">
      <w:pPr>
        <w:spacing w:after="0"/>
        <w:ind w:left="720" w:hanging="720"/>
        <w:rPr>
          <w:rFonts w:ascii="Arial" w:eastAsia="Times New Roman" w:hAnsi="Arial" w:cs="Arial"/>
          <w:sz w:val="24"/>
          <w:szCs w:val="24"/>
          <w:lang w:eastAsia="en-GB"/>
        </w:rPr>
      </w:pPr>
    </w:p>
    <w:p w14:paraId="5314CC25" w14:textId="5FE8797C" w:rsidR="00AD13EE" w:rsidRPr="00373A7C" w:rsidRDefault="00AD13EE" w:rsidP="00AD13EE">
      <w:pPr>
        <w:spacing w:after="0"/>
        <w:ind w:left="720" w:hanging="720"/>
        <w:rPr>
          <w:rFonts w:ascii="Arial" w:eastAsia="Times New Roman" w:hAnsi="Arial" w:cs="Arial"/>
          <w:sz w:val="24"/>
          <w:szCs w:val="24"/>
          <w:lang w:eastAsia="en-GB"/>
        </w:rPr>
      </w:pPr>
    </w:p>
    <w:p w14:paraId="74898646" w14:textId="5AF131C6" w:rsidR="00AD13EE" w:rsidRPr="00373A7C" w:rsidRDefault="00AD13EE" w:rsidP="00AD13EE">
      <w:pPr>
        <w:spacing w:after="0"/>
        <w:ind w:left="720" w:hanging="720"/>
        <w:rPr>
          <w:rFonts w:ascii="Arial" w:eastAsia="Times New Roman" w:hAnsi="Arial" w:cs="Arial"/>
          <w:sz w:val="24"/>
          <w:szCs w:val="24"/>
          <w:lang w:eastAsia="en-GB"/>
        </w:rPr>
      </w:pPr>
    </w:p>
    <w:p w14:paraId="720F6CFE" w14:textId="54D533F9" w:rsidR="00AD13EE" w:rsidRPr="00373A7C" w:rsidRDefault="00AD13EE" w:rsidP="00AD13EE">
      <w:pPr>
        <w:spacing w:after="0"/>
        <w:ind w:left="720" w:hanging="720"/>
        <w:rPr>
          <w:rFonts w:ascii="Arial" w:eastAsia="Times New Roman" w:hAnsi="Arial" w:cs="Arial"/>
          <w:sz w:val="24"/>
          <w:szCs w:val="24"/>
          <w:lang w:eastAsia="en-GB"/>
        </w:rPr>
      </w:pPr>
    </w:p>
    <w:p w14:paraId="1237C049" w14:textId="7FD8686A" w:rsidR="00AD13EE" w:rsidRPr="00373A7C" w:rsidRDefault="00AD13EE" w:rsidP="00AD13EE">
      <w:pPr>
        <w:spacing w:after="0"/>
        <w:ind w:left="720" w:hanging="720"/>
        <w:rPr>
          <w:rFonts w:ascii="Arial" w:eastAsia="Times New Roman" w:hAnsi="Arial" w:cs="Arial"/>
          <w:sz w:val="24"/>
          <w:szCs w:val="24"/>
          <w:lang w:eastAsia="en-GB"/>
        </w:rPr>
      </w:pPr>
    </w:p>
    <w:p w14:paraId="2C2A97AE" w14:textId="7909BAB6" w:rsidR="00AD13EE" w:rsidRPr="00373A7C" w:rsidRDefault="00AD13EE" w:rsidP="00AD13EE">
      <w:pPr>
        <w:spacing w:after="0"/>
        <w:ind w:left="720" w:hanging="720"/>
        <w:rPr>
          <w:rFonts w:ascii="Arial" w:eastAsia="Times New Roman" w:hAnsi="Arial" w:cs="Arial"/>
          <w:sz w:val="24"/>
          <w:szCs w:val="24"/>
          <w:lang w:eastAsia="en-GB"/>
        </w:rPr>
      </w:pPr>
    </w:p>
    <w:p w14:paraId="054CC36B" w14:textId="6CF1978A" w:rsidR="00AD13EE" w:rsidRPr="00373A7C" w:rsidRDefault="00AD13EE" w:rsidP="00AD13EE">
      <w:pPr>
        <w:spacing w:after="0"/>
        <w:ind w:left="720" w:hanging="720"/>
        <w:rPr>
          <w:rFonts w:ascii="Arial" w:eastAsia="Times New Roman" w:hAnsi="Arial" w:cs="Arial"/>
          <w:sz w:val="24"/>
          <w:szCs w:val="24"/>
          <w:lang w:eastAsia="en-GB"/>
        </w:rPr>
      </w:pPr>
    </w:p>
    <w:p w14:paraId="75BB420F" w14:textId="2BE22B91" w:rsidR="00AD13EE" w:rsidRPr="00373A7C" w:rsidRDefault="00AD13EE" w:rsidP="00AD13EE">
      <w:pPr>
        <w:spacing w:after="0"/>
        <w:ind w:left="720" w:hanging="720"/>
        <w:rPr>
          <w:rFonts w:ascii="Arial" w:eastAsia="Times New Roman" w:hAnsi="Arial" w:cs="Arial"/>
          <w:sz w:val="24"/>
          <w:szCs w:val="24"/>
          <w:lang w:eastAsia="en-GB"/>
        </w:rPr>
      </w:pPr>
    </w:p>
    <w:p w14:paraId="4729173D" w14:textId="77777777" w:rsidR="00CD264B" w:rsidRPr="00373A7C" w:rsidRDefault="00CD264B">
      <w:pPr>
        <w:rPr>
          <w:rFonts w:ascii="Arial" w:eastAsia="Times New Roman" w:hAnsi="Arial" w:cs="Arial"/>
          <w:b/>
          <w:sz w:val="24"/>
          <w:szCs w:val="24"/>
        </w:rPr>
      </w:pPr>
      <w:r w:rsidRPr="00373A7C">
        <w:rPr>
          <w:rFonts w:ascii="Arial" w:hAnsi="Arial" w:cs="Arial"/>
          <w:szCs w:val="24"/>
        </w:rPr>
        <w:br w:type="page"/>
      </w:r>
    </w:p>
    <w:p w14:paraId="5A3727FD" w14:textId="50221915" w:rsidR="00AD13EE" w:rsidRPr="00373A7C" w:rsidRDefault="00AD13EE" w:rsidP="00AD13EE">
      <w:pPr>
        <w:pStyle w:val="H4"/>
        <w:tabs>
          <w:tab w:val="left" w:pos="2127"/>
        </w:tabs>
        <w:spacing w:before="0" w:after="0" w:line="276" w:lineRule="auto"/>
        <w:ind w:left="720" w:hanging="720"/>
        <w:rPr>
          <w:rFonts w:ascii="Arial" w:hAnsi="Arial" w:cs="Arial"/>
          <w:szCs w:val="24"/>
        </w:rPr>
      </w:pPr>
      <w:r w:rsidRPr="00373A7C">
        <w:rPr>
          <w:rFonts w:ascii="Arial" w:hAnsi="Arial" w:cs="Arial"/>
          <w:szCs w:val="24"/>
        </w:rPr>
        <w:lastRenderedPageBreak/>
        <w:t xml:space="preserve">APPENDIX  </w:t>
      </w:r>
      <w:r w:rsidR="00192CCA" w:rsidRPr="00373A7C">
        <w:rPr>
          <w:rFonts w:ascii="Arial" w:hAnsi="Arial" w:cs="Arial"/>
          <w:szCs w:val="24"/>
        </w:rPr>
        <w:t>1</w:t>
      </w:r>
    </w:p>
    <w:p w14:paraId="61464FA4" w14:textId="77777777" w:rsidR="00AD13EE" w:rsidRPr="00373A7C" w:rsidRDefault="00AD13EE" w:rsidP="00AD13EE"/>
    <w:p w14:paraId="6E0009CF" w14:textId="7FC596CD" w:rsidR="005C72EF" w:rsidRPr="00373A7C" w:rsidRDefault="005C72EF" w:rsidP="00AD13EE">
      <w:pPr>
        <w:pStyle w:val="H4"/>
        <w:tabs>
          <w:tab w:val="left" w:pos="2127"/>
        </w:tabs>
        <w:spacing w:before="0" w:after="0" w:line="276" w:lineRule="auto"/>
        <w:ind w:left="720" w:hanging="720"/>
        <w:rPr>
          <w:rFonts w:ascii="Arial" w:hAnsi="Arial" w:cs="Arial"/>
          <w:szCs w:val="24"/>
        </w:rPr>
      </w:pPr>
      <w:r w:rsidRPr="00373A7C">
        <w:rPr>
          <w:rFonts w:ascii="Arial" w:hAnsi="Arial" w:cs="Arial"/>
          <w:szCs w:val="24"/>
        </w:rPr>
        <w:t>Stage One Procedures (Informal)</w:t>
      </w:r>
    </w:p>
    <w:p w14:paraId="12853E57" w14:textId="77777777" w:rsidR="005C72EF" w:rsidRPr="00373A7C" w:rsidRDefault="005C72EF" w:rsidP="00AD13EE">
      <w:pPr>
        <w:rPr>
          <w:rFonts w:ascii="Arial" w:hAnsi="Arial" w:cs="Arial"/>
          <w:sz w:val="24"/>
          <w:szCs w:val="24"/>
        </w:rPr>
      </w:pPr>
    </w:p>
    <w:p w14:paraId="1CB55810" w14:textId="16E7850D" w:rsidR="005C72EF" w:rsidRPr="00373A7C" w:rsidRDefault="00DC444C" w:rsidP="00AD13EE">
      <w:pPr>
        <w:ind w:left="720" w:hanging="720"/>
        <w:rPr>
          <w:rFonts w:ascii="Arial" w:hAnsi="Arial" w:cs="Arial"/>
          <w:sz w:val="24"/>
          <w:szCs w:val="24"/>
        </w:rPr>
      </w:pPr>
      <w:r w:rsidRPr="00373A7C">
        <w:rPr>
          <w:rFonts w:ascii="Arial" w:hAnsi="Arial" w:cs="Arial"/>
          <w:sz w:val="24"/>
          <w:szCs w:val="24"/>
        </w:rPr>
        <w:t>9.0</w:t>
      </w:r>
      <w:r w:rsidR="005C72EF" w:rsidRPr="00373A7C">
        <w:rPr>
          <w:rFonts w:ascii="Arial" w:hAnsi="Arial" w:cs="Arial"/>
          <w:sz w:val="24"/>
          <w:szCs w:val="24"/>
        </w:rPr>
        <w:t xml:space="preserve"> </w:t>
      </w:r>
      <w:r w:rsidR="005C72EF" w:rsidRPr="00373A7C">
        <w:rPr>
          <w:rFonts w:ascii="Arial" w:hAnsi="Arial" w:cs="Arial"/>
          <w:sz w:val="24"/>
          <w:szCs w:val="24"/>
        </w:rPr>
        <w:tab/>
        <w:t xml:space="preserve">Naturally, a member of staff may feel reluctant to pursue a complaint because of their vulnerability or embarrassment. It is acceptable to discuss the matter, in complete confidence, with a </w:t>
      </w:r>
      <w:r w:rsidR="00420795" w:rsidRPr="00373A7C">
        <w:rPr>
          <w:rFonts w:ascii="Arial" w:hAnsi="Arial" w:cs="Arial"/>
          <w:sz w:val="24"/>
          <w:szCs w:val="24"/>
        </w:rPr>
        <w:t xml:space="preserve">HR Business Partner </w:t>
      </w:r>
      <w:r w:rsidR="005C72EF" w:rsidRPr="00373A7C">
        <w:rPr>
          <w:rFonts w:ascii="Arial" w:hAnsi="Arial" w:cs="Arial"/>
          <w:sz w:val="24"/>
          <w:szCs w:val="24"/>
        </w:rPr>
        <w:t xml:space="preserve">or with a representative of a trade union. At this stage the </w:t>
      </w:r>
      <w:r w:rsidR="00420795" w:rsidRPr="00373A7C">
        <w:rPr>
          <w:rFonts w:ascii="Arial" w:hAnsi="Arial" w:cs="Arial"/>
          <w:sz w:val="24"/>
          <w:szCs w:val="24"/>
        </w:rPr>
        <w:t xml:space="preserve">HR Business Partner </w:t>
      </w:r>
      <w:r w:rsidR="005C72EF" w:rsidRPr="00373A7C">
        <w:rPr>
          <w:rFonts w:ascii="Arial" w:hAnsi="Arial" w:cs="Arial"/>
          <w:sz w:val="24"/>
          <w:szCs w:val="24"/>
        </w:rPr>
        <w:t xml:space="preserve">or representative will be no more than "a listening friend" to advise and support. No action will be taken without the express approval of the member of staff concerned. </w:t>
      </w:r>
    </w:p>
    <w:p w14:paraId="455B8ABF" w14:textId="2D195ABC" w:rsidR="005C72EF" w:rsidRPr="00373A7C" w:rsidRDefault="00DC444C" w:rsidP="00AD13EE">
      <w:pPr>
        <w:ind w:left="720" w:hanging="720"/>
        <w:rPr>
          <w:rFonts w:ascii="Arial" w:hAnsi="Arial" w:cs="Arial"/>
          <w:sz w:val="24"/>
          <w:szCs w:val="24"/>
        </w:rPr>
      </w:pPr>
      <w:r w:rsidRPr="00373A7C">
        <w:rPr>
          <w:rFonts w:ascii="Arial" w:hAnsi="Arial" w:cs="Arial"/>
          <w:sz w:val="24"/>
          <w:szCs w:val="24"/>
        </w:rPr>
        <w:t>9.1</w:t>
      </w:r>
      <w:r w:rsidR="005C72EF" w:rsidRPr="00373A7C">
        <w:rPr>
          <w:rFonts w:ascii="Arial" w:hAnsi="Arial" w:cs="Arial"/>
          <w:sz w:val="24"/>
          <w:szCs w:val="24"/>
        </w:rPr>
        <w:t xml:space="preserve"> </w:t>
      </w:r>
      <w:r w:rsidR="005C72EF" w:rsidRPr="00373A7C">
        <w:rPr>
          <w:rFonts w:ascii="Arial" w:hAnsi="Arial" w:cs="Arial"/>
          <w:sz w:val="24"/>
          <w:szCs w:val="24"/>
        </w:rPr>
        <w:tab/>
        <w:t>The first step in proceeding is for the complainant to make clear to the harasser that the behaviour is unacceptable. This may be difficult and the complainant may feel</w:t>
      </w:r>
      <w:r w:rsidR="00420795" w:rsidRPr="00373A7C">
        <w:rPr>
          <w:rFonts w:ascii="Arial" w:hAnsi="Arial" w:cs="Arial"/>
          <w:sz w:val="24"/>
          <w:szCs w:val="24"/>
        </w:rPr>
        <w:t xml:space="preserve"> the need to </w:t>
      </w:r>
      <w:r w:rsidR="005C72EF" w:rsidRPr="00373A7C">
        <w:rPr>
          <w:rFonts w:ascii="Arial" w:hAnsi="Arial" w:cs="Arial"/>
          <w:sz w:val="24"/>
          <w:szCs w:val="24"/>
        </w:rPr>
        <w:t xml:space="preserve">accompanied by a trade union representative or a </w:t>
      </w:r>
      <w:r w:rsidR="00CD264B" w:rsidRPr="00373A7C">
        <w:rPr>
          <w:rFonts w:ascii="Arial" w:hAnsi="Arial" w:cs="Arial"/>
          <w:sz w:val="24"/>
          <w:szCs w:val="24"/>
        </w:rPr>
        <w:t xml:space="preserve">work </w:t>
      </w:r>
      <w:r w:rsidR="005C72EF" w:rsidRPr="00373A7C">
        <w:rPr>
          <w:rFonts w:ascii="Arial" w:hAnsi="Arial" w:cs="Arial"/>
          <w:sz w:val="24"/>
          <w:szCs w:val="24"/>
        </w:rPr>
        <w:t xml:space="preserve">colleague. Alternatively, the complainant may approach </w:t>
      </w:r>
      <w:r w:rsidR="00420795" w:rsidRPr="00373A7C">
        <w:rPr>
          <w:rFonts w:ascii="Arial" w:hAnsi="Arial" w:cs="Arial"/>
          <w:sz w:val="24"/>
          <w:szCs w:val="24"/>
        </w:rPr>
        <w:t xml:space="preserve">their </w:t>
      </w:r>
      <w:r w:rsidR="005C72EF" w:rsidRPr="00373A7C">
        <w:rPr>
          <w:rFonts w:ascii="Arial" w:hAnsi="Arial" w:cs="Arial"/>
          <w:sz w:val="24"/>
          <w:szCs w:val="24"/>
        </w:rPr>
        <w:t>trade union who may write to the individual concerned. The approach should be clear and specific about the behaviour which is offensive and ask for it to be stopped. The objective at this stage is to secure the understanding of the individual that the complainant finds the behaviour unacceptable. It may be in securing that understanding from someone who is unaware of the effect of his/her actions, the matter is resolve</w:t>
      </w:r>
      <w:r w:rsidR="00420795" w:rsidRPr="00373A7C">
        <w:rPr>
          <w:rFonts w:ascii="Arial" w:hAnsi="Arial" w:cs="Arial"/>
          <w:sz w:val="24"/>
          <w:szCs w:val="24"/>
        </w:rPr>
        <w:t>d</w:t>
      </w:r>
      <w:r w:rsidR="005C72EF" w:rsidRPr="00373A7C">
        <w:rPr>
          <w:rFonts w:ascii="Arial" w:hAnsi="Arial" w:cs="Arial"/>
          <w:sz w:val="24"/>
          <w:szCs w:val="24"/>
        </w:rPr>
        <w:t xml:space="preserve">. </w:t>
      </w:r>
    </w:p>
    <w:p w14:paraId="235BF509" w14:textId="1471AEFA" w:rsidR="005C72EF" w:rsidRPr="00373A7C" w:rsidRDefault="00DC444C" w:rsidP="00AD13EE">
      <w:pPr>
        <w:ind w:left="720" w:hanging="720"/>
        <w:rPr>
          <w:rFonts w:ascii="Arial" w:hAnsi="Arial" w:cs="Arial"/>
          <w:sz w:val="24"/>
          <w:szCs w:val="24"/>
        </w:rPr>
      </w:pPr>
      <w:r w:rsidRPr="00373A7C">
        <w:rPr>
          <w:rFonts w:ascii="Arial" w:hAnsi="Arial" w:cs="Arial"/>
          <w:sz w:val="24"/>
          <w:szCs w:val="24"/>
        </w:rPr>
        <w:t>9.2</w:t>
      </w:r>
      <w:r w:rsidR="005C72EF" w:rsidRPr="00373A7C">
        <w:rPr>
          <w:rFonts w:ascii="Arial" w:hAnsi="Arial" w:cs="Arial"/>
          <w:sz w:val="24"/>
          <w:szCs w:val="24"/>
        </w:rPr>
        <w:tab/>
        <w:t xml:space="preserve">Alternatively, the complainant may raise the issue with </w:t>
      </w:r>
      <w:r w:rsidR="00177393">
        <w:rPr>
          <w:rFonts w:ascii="Arial" w:hAnsi="Arial" w:cs="Arial"/>
          <w:sz w:val="24"/>
          <w:szCs w:val="24"/>
        </w:rPr>
        <w:t>his / her</w:t>
      </w:r>
      <w:r w:rsidR="005C72EF" w:rsidRPr="00373A7C">
        <w:rPr>
          <w:rFonts w:ascii="Arial" w:hAnsi="Arial" w:cs="Arial"/>
          <w:sz w:val="24"/>
          <w:szCs w:val="24"/>
        </w:rPr>
        <w:t xml:space="preserve"> head teacher, either orally or in writing, requesting that the head teacher speak to the individual involved. The complainant may be accompanied by a trade union representative or a work colleague in raising this issue quickly and provid</w:t>
      </w:r>
      <w:r w:rsidR="00420795" w:rsidRPr="00373A7C">
        <w:rPr>
          <w:rFonts w:ascii="Arial" w:hAnsi="Arial" w:cs="Arial"/>
          <w:sz w:val="24"/>
          <w:szCs w:val="24"/>
        </w:rPr>
        <w:t>ing</w:t>
      </w:r>
      <w:r w:rsidR="005C72EF" w:rsidRPr="00373A7C">
        <w:rPr>
          <w:rFonts w:ascii="Arial" w:hAnsi="Arial" w:cs="Arial"/>
          <w:sz w:val="24"/>
          <w:szCs w:val="24"/>
        </w:rPr>
        <w:t xml:space="preserve"> feedback on the action taken. If the complainant decides not to proceed and the matter has been submitted to the head teacher in writing, the complainant may decide whether the letter should be retained or returned. The head teacher, however, should keep a note of the action taken, but should not take copies of the original letter</w:t>
      </w:r>
      <w:r w:rsidR="00420795" w:rsidRPr="00373A7C">
        <w:rPr>
          <w:rFonts w:ascii="Arial" w:hAnsi="Arial" w:cs="Arial"/>
          <w:sz w:val="24"/>
          <w:szCs w:val="24"/>
        </w:rPr>
        <w:t>, unless the individual agrees</w:t>
      </w:r>
      <w:r w:rsidR="005C72EF" w:rsidRPr="00373A7C">
        <w:rPr>
          <w:rFonts w:ascii="Arial" w:hAnsi="Arial" w:cs="Arial"/>
          <w:sz w:val="24"/>
          <w:szCs w:val="24"/>
        </w:rPr>
        <w:t xml:space="preserve">. </w:t>
      </w:r>
    </w:p>
    <w:p w14:paraId="77EF20BE" w14:textId="6376A35D" w:rsidR="005C72EF" w:rsidRPr="00373A7C" w:rsidRDefault="00DC444C" w:rsidP="00AD13EE">
      <w:pPr>
        <w:ind w:left="720" w:hanging="720"/>
        <w:rPr>
          <w:rFonts w:ascii="Arial" w:hAnsi="Arial" w:cs="Arial"/>
          <w:sz w:val="24"/>
          <w:szCs w:val="24"/>
        </w:rPr>
      </w:pPr>
      <w:r w:rsidRPr="00373A7C">
        <w:rPr>
          <w:rFonts w:ascii="Arial" w:hAnsi="Arial" w:cs="Arial"/>
          <w:sz w:val="24"/>
          <w:szCs w:val="24"/>
        </w:rPr>
        <w:t>9.3</w:t>
      </w:r>
      <w:r w:rsidR="005C72EF" w:rsidRPr="00373A7C">
        <w:rPr>
          <w:rFonts w:ascii="Arial" w:hAnsi="Arial" w:cs="Arial"/>
          <w:sz w:val="24"/>
          <w:szCs w:val="24"/>
        </w:rPr>
        <w:tab/>
        <w:t xml:space="preserve">If the complainant is not satisfied </w:t>
      </w:r>
      <w:r w:rsidR="00420795" w:rsidRPr="00373A7C">
        <w:rPr>
          <w:rFonts w:ascii="Arial" w:hAnsi="Arial" w:cs="Arial"/>
          <w:sz w:val="24"/>
          <w:szCs w:val="24"/>
        </w:rPr>
        <w:t>by</w:t>
      </w:r>
      <w:r w:rsidR="005C72EF" w:rsidRPr="00373A7C">
        <w:rPr>
          <w:rFonts w:ascii="Arial" w:hAnsi="Arial" w:cs="Arial"/>
          <w:sz w:val="24"/>
          <w:szCs w:val="24"/>
        </w:rPr>
        <w:t xml:space="preserve"> the outcome of the informal stage or if the harassment continues, the complainant is entitled to treat the harassment as intentional. The complainant is entitled to take the matter further to the next stage set out below. However, some complaints may be sufficiently serious to invoke the formal stage or immediately and advice on this is available from </w:t>
      </w:r>
      <w:r w:rsidR="00420795" w:rsidRPr="00373A7C">
        <w:rPr>
          <w:rFonts w:ascii="Arial" w:hAnsi="Arial" w:cs="Arial"/>
          <w:sz w:val="24"/>
          <w:szCs w:val="24"/>
        </w:rPr>
        <w:t xml:space="preserve">the school </w:t>
      </w:r>
      <w:r w:rsidR="005C72EF" w:rsidRPr="00373A7C">
        <w:rPr>
          <w:rFonts w:ascii="Arial" w:hAnsi="Arial" w:cs="Arial"/>
          <w:sz w:val="24"/>
          <w:szCs w:val="24"/>
        </w:rPr>
        <w:t xml:space="preserve">HR </w:t>
      </w:r>
      <w:r w:rsidR="00420795" w:rsidRPr="00373A7C">
        <w:rPr>
          <w:rFonts w:ascii="Arial" w:hAnsi="Arial" w:cs="Arial"/>
          <w:sz w:val="24"/>
          <w:szCs w:val="24"/>
        </w:rPr>
        <w:t xml:space="preserve">Busines Partner </w:t>
      </w:r>
      <w:r w:rsidR="005C72EF" w:rsidRPr="00373A7C">
        <w:rPr>
          <w:rFonts w:ascii="Arial" w:hAnsi="Arial" w:cs="Arial"/>
          <w:sz w:val="24"/>
          <w:szCs w:val="24"/>
        </w:rPr>
        <w:t xml:space="preserve">and the recognised trade union. </w:t>
      </w:r>
    </w:p>
    <w:p w14:paraId="2BC822F8" w14:textId="052C3930" w:rsidR="005C72EF" w:rsidRPr="00373A7C" w:rsidRDefault="005C72EF" w:rsidP="00AD13EE">
      <w:pPr>
        <w:ind w:left="720" w:hanging="720"/>
        <w:rPr>
          <w:rFonts w:ascii="Arial" w:hAnsi="Arial" w:cs="Arial"/>
          <w:sz w:val="24"/>
          <w:szCs w:val="24"/>
        </w:rPr>
      </w:pPr>
      <w:r w:rsidRPr="00373A7C">
        <w:rPr>
          <w:rFonts w:ascii="Arial" w:hAnsi="Arial" w:cs="Arial"/>
          <w:b/>
          <w:sz w:val="24"/>
          <w:szCs w:val="24"/>
        </w:rPr>
        <w:t>Stage Two (Formal)</w:t>
      </w:r>
    </w:p>
    <w:p w14:paraId="37F24701" w14:textId="0A3B5109" w:rsidR="005C72EF" w:rsidRPr="00373A7C" w:rsidRDefault="00DC444C" w:rsidP="00AD13EE">
      <w:pPr>
        <w:ind w:left="720" w:hanging="720"/>
        <w:rPr>
          <w:rFonts w:ascii="Arial" w:hAnsi="Arial" w:cs="Arial"/>
          <w:sz w:val="24"/>
          <w:szCs w:val="24"/>
        </w:rPr>
      </w:pPr>
      <w:r w:rsidRPr="00373A7C">
        <w:rPr>
          <w:rFonts w:ascii="Arial" w:hAnsi="Arial" w:cs="Arial"/>
          <w:sz w:val="24"/>
          <w:szCs w:val="24"/>
        </w:rPr>
        <w:t>10.0</w:t>
      </w:r>
      <w:r w:rsidR="005C72EF" w:rsidRPr="00373A7C">
        <w:rPr>
          <w:rFonts w:ascii="Arial" w:hAnsi="Arial" w:cs="Arial"/>
          <w:sz w:val="24"/>
          <w:szCs w:val="24"/>
        </w:rPr>
        <w:t xml:space="preserve"> </w:t>
      </w:r>
      <w:r w:rsidR="005C72EF" w:rsidRPr="00373A7C">
        <w:rPr>
          <w:rFonts w:ascii="Arial" w:hAnsi="Arial" w:cs="Arial"/>
          <w:sz w:val="24"/>
          <w:szCs w:val="24"/>
        </w:rPr>
        <w:tab/>
        <w:t xml:space="preserve">The first formal step to take is for the complainant to notify their Head Teacher of their wish to proceed either </w:t>
      </w:r>
      <w:r w:rsidR="00420795" w:rsidRPr="00373A7C">
        <w:rPr>
          <w:rFonts w:ascii="Arial" w:hAnsi="Arial" w:cs="Arial"/>
          <w:sz w:val="24"/>
          <w:szCs w:val="24"/>
        </w:rPr>
        <w:t xml:space="preserve">to </w:t>
      </w:r>
      <w:r w:rsidR="005C72EF" w:rsidRPr="00373A7C">
        <w:rPr>
          <w:rFonts w:ascii="Arial" w:hAnsi="Arial" w:cs="Arial"/>
          <w:sz w:val="24"/>
          <w:szCs w:val="24"/>
        </w:rPr>
        <w:t xml:space="preserve">a meeting or, preferably in writing. (Stage Two)  The information given should include: </w:t>
      </w:r>
    </w:p>
    <w:p w14:paraId="649AD311" w14:textId="77777777" w:rsidR="005C72EF" w:rsidRPr="00373A7C" w:rsidRDefault="005C72EF" w:rsidP="00AD13EE">
      <w:pPr>
        <w:numPr>
          <w:ilvl w:val="0"/>
          <w:numId w:val="42"/>
        </w:numPr>
        <w:spacing w:after="0"/>
        <w:ind w:left="1418" w:hanging="284"/>
        <w:rPr>
          <w:rFonts w:ascii="Arial" w:hAnsi="Arial" w:cs="Arial"/>
          <w:sz w:val="24"/>
          <w:szCs w:val="24"/>
        </w:rPr>
      </w:pPr>
      <w:r w:rsidRPr="00373A7C">
        <w:rPr>
          <w:rFonts w:ascii="Arial" w:hAnsi="Arial" w:cs="Arial"/>
          <w:sz w:val="24"/>
          <w:szCs w:val="24"/>
        </w:rPr>
        <w:t xml:space="preserve">clear, specific, allegations against named people. </w:t>
      </w:r>
    </w:p>
    <w:p w14:paraId="22A02DFC" w14:textId="77777777" w:rsidR="005C72EF" w:rsidRPr="00373A7C" w:rsidRDefault="005C72EF" w:rsidP="00AD13EE">
      <w:pPr>
        <w:numPr>
          <w:ilvl w:val="0"/>
          <w:numId w:val="42"/>
        </w:numPr>
        <w:spacing w:after="0"/>
        <w:ind w:left="1418" w:hanging="284"/>
        <w:rPr>
          <w:rFonts w:ascii="Arial" w:hAnsi="Arial" w:cs="Arial"/>
          <w:sz w:val="24"/>
          <w:szCs w:val="24"/>
        </w:rPr>
      </w:pPr>
      <w:r w:rsidRPr="00373A7C">
        <w:rPr>
          <w:rFonts w:ascii="Arial" w:hAnsi="Arial" w:cs="Arial"/>
          <w:sz w:val="24"/>
          <w:szCs w:val="24"/>
        </w:rPr>
        <w:lastRenderedPageBreak/>
        <w:t xml:space="preserve">dates, times and witnesses provided where these are known. </w:t>
      </w:r>
    </w:p>
    <w:p w14:paraId="7610EB38" w14:textId="77777777" w:rsidR="005C72EF" w:rsidRPr="00373A7C" w:rsidRDefault="005C72EF" w:rsidP="00AD13EE">
      <w:pPr>
        <w:numPr>
          <w:ilvl w:val="0"/>
          <w:numId w:val="42"/>
        </w:numPr>
        <w:spacing w:after="0"/>
        <w:ind w:left="1418" w:hanging="284"/>
        <w:rPr>
          <w:rFonts w:ascii="Arial" w:hAnsi="Arial" w:cs="Arial"/>
          <w:sz w:val="24"/>
          <w:szCs w:val="24"/>
        </w:rPr>
      </w:pPr>
      <w:r w:rsidRPr="00373A7C">
        <w:rPr>
          <w:rFonts w:ascii="Arial" w:hAnsi="Arial" w:cs="Arial"/>
          <w:sz w:val="24"/>
          <w:szCs w:val="24"/>
        </w:rPr>
        <w:t xml:space="preserve">factual descriptions of events rather than opinions or </w:t>
      </w:r>
      <w:r w:rsidRPr="00373A7C">
        <w:rPr>
          <w:rFonts w:ascii="Arial" w:hAnsi="Arial" w:cs="Arial"/>
          <w:sz w:val="24"/>
          <w:szCs w:val="24"/>
        </w:rPr>
        <w:tab/>
        <w:t xml:space="preserve">assumptions. </w:t>
      </w:r>
    </w:p>
    <w:p w14:paraId="021CB8E9" w14:textId="77777777" w:rsidR="005C72EF" w:rsidRPr="00373A7C" w:rsidRDefault="005C72EF" w:rsidP="00AD13EE">
      <w:pPr>
        <w:numPr>
          <w:ilvl w:val="0"/>
          <w:numId w:val="42"/>
        </w:numPr>
        <w:spacing w:after="0"/>
        <w:ind w:left="1418" w:hanging="284"/>
        <w:rPr>
          <w:rFonts w:ascii="Arial" w:hAnsi="Arial" w:cs="Arial"/>
          <w:sz w:val="24"/>
          <w:szCs w:val="24"/>
        </w:rPr>
      </w:pPr>
      <w:r w:rsidRPr="00373A7C">
        <w:rPr>
          <w:rFonts w:ascii="Arial" w:hAnsi="Arial" w:cs="Arial"/>
          <w:sz w:val="24"/>
          <w:szCs w:val="24"/>
        </w:rPr>
        <w:t xml:space="preserve">direct quotes if these can be remembered. </w:t>
      </w:r>
    </w:p>
    <w:p w14:paraId="22EE75F9" w14:textId="77777777" w:rsidR="005C72EF" w:rsidRPr="00373A7C" w:rsidRDefault="005C72EF" w:rsidP="00AD13EE">
      <w:pPr>
        <w:numPr>
          <w:ilvl w:val="0"/>
          <w:numId w:val="42"/>
        </w:numPr>
        <w:spacing w:after="0"/>
        <w:ind w:left="1418" w:hanging="284"/>
        <w:rPr>
          <w:rFonts w:ascii="Arial" w:hAnsi="Arial" w:cs="Arial"/>
          <w:sz w:val="24"/>
          <w:szCs w:val="24"/>
        </w:rPr>
      </w:pPr>
      <w:r w:rsidRPr="00373A7C">
        <w:rPr>
          <w:rFonts w:ascii="Arial" w:hAnsi="Arial" w:cs="Arial"/>
          <w:sz w:val="24"/>
          <w:szCs w:val="24"/>
        </w:rPr>
        <w:t xml:space="preserve">a brief description of the context of each incident. </w:t>
      </w:r>
    </w:p>
    <w:p w14:paraId="31309532" w14:textId="0250EC1E" w:rsidR="005C72EF" w:rsidRPr="00373A7C" w:rsidRDefault="005C72EF" w:rsidP="00AD13EE">
      <w:pPr>
        <w:numPr>
          <w:ilvl w:val="0"/>
          <w:numId w:val="42"/>
        </w:numPr>
        <w:spacing w:after="0"/>
        <w:ind w:left="1418" w:hanging="284"/>
        <w:rPr>
          <w:rFonts w:ascii="Arial" w:hAnsi="Arial" w:cs="Arial"/>
          <w:sz w:val="24"/>
          <w:szCs w:val="24"/>
        </w:rPr>
      </w:pPr>
      <w:r w:rsidRPr="00373A7C">
        <w:rPr>
          <w:rFonts w:ascii="Arial" w:hAnsi="Arial" w:cs="Arial"/>
          <w:sz w:val="24"/>
          <w:szCs w:val="24"/>
        </w:rPr>
        <w:t xml:space="preserve">an indication of how each incident made the complainant feel and the effect it had. </w:t>
      </w:r>
    </w:p>
    <w:p w14:paraId="2FD87170" w14:textId="2AD239AB" w:rsidR="005C72EF" w:rsidRPr="00373A7C" w:rsidRDefault="005C72EF" w:rsidP="00AD13EE">
      <w:pPr>
        <w:numPr>
          <w:ilvl w:val="0"/>
          <w:numId w:val="42"/>
        </w:numPr>
        <w:spacing w:after="0"/>
        <w:ind w:left="1418" w:hanging="284"/>
        <w:rPr>
          <w:rFonts w:ascii="Arial" w:hAnsi="Arial" w:cs="Arial"/>
          <w:sz w:val="24"/>
          <w:szCs w:val="24"/>
        </w:rPr>
      </w:pPr>
      <w:r w:rsidRPr="00373A7C">
        <w:rPr>
          <w:rFonts w:ascii="Arial" w:hAnsi="Arial" w:cs="Arial"/>
          <w:sz w:val="24"/>
          <w:szCs w:val="24"/>
        </w:rPr>
        <w:t xml:space="preserve">any documentary </w:t>
      </w:r>
      <w:r w:rsidR="00CD264B" w:rsidRPr="00373A7C">
        <w:rPr>
          <w:rFonts w:ascii="Arial" w:hAnsi="Arial" w:cs="Arial"/>
          <w:sz w:val="24"/>
          <w:szCs w:val="24"/>
        </w:rPr>
        <w:t>evidence</w:t>
      </w:r>
      <w:r w:rsidRPr="00373A7C">
        <w:rPr>
          <w:rFonts w:ascii="Arial" w:hAnsi="Arial" w:cs="Arial"/>
          <w:sz w:val="24"/>
          <w:szCs w:val="24"/>
        </w:rPr>
        <w:t xml:space="preserve">. </w:t>
      </w:r>
    </w:p>
    <w:p w14:paraId="1D849A19" w14:textId="77777777" w:rsidR="00A15476" w:rsidRPr="00373A7C" w:rsidRDefault="005C72EF" w:rsidP="00AD13EE">
      <w:pPr>
        <w:numPr>
          <w:ilvl w:val="0"/>
          <w:numId w:val="42"/>
        </w:numPr>
        <w:spacing w:after="0"/>
        <w:ind w:left="1418" w:hanging="284"/>
        <w:rPr>
          <w:rFonts w:ascii="Arial" w:hAnsi="Arial" w:cs="Arial"/>
          <w:sz w:val="24"/>
          <w:szCs w:val="24"/>
        </w:rPr>
      </w:pPr>
      <w:r w:rsidRPr="00373A7C">
        <w:rPr>
          <w:rFonts w:ascii="Arial" w:hAnsi="Arial" w:cs="Arial"/>
          <w:sz w:val="24"/>
          <w:szCs w:val="24"/>
        </w:rPr>
        <w:t>details of any action that has already been taken.</w:t>
      </w:r>
    </w:p>
    <w:p w14:paraId="031884B5" w14:textId="77777777" w:rsidR="00A15476" w:rsidRPr="00373A7C" w:rsidRDefault="00A15476" w:rsidP="00AD13EE">
      <w:pPr>
        <w:spacing w:after="0"/>
        <w:ind w:left="1418"/>
        <w:rPr>
          <w:rFonts w:ascii="Arial" w:hAnsi="Arial" w:cs="Arial"/>
          <w:sz w:val="24"/>
          <w:szCs w:val="24"/>
        </w:rPr>
      </w:pPr>
    </w:p>
    <w:p w14:paraId="17E3D0B0" w14:textId="438597DF" w:rsidR="00FB5DE3" w:rsidRPr="00373A7C" w:rsidRDefault="00FB5DE3" w:rsidP="00C76C4A">
      <w:pPr>
        <w:spacing w:after="0"/>
        <w:rPr>
          <w:rFonts w:ascii="Arial" w:hAnsi="Arial" w:cs="Arial"/>
          <w:sz w:val="24"/>
          <w:szCs w:val="24"/>
        </w:rPr>
      </w:pPr>
      <w:r w:rsidRPr="00373A7C">
        <w:rPr>
          <w:rFonts w:ascii="Arial" w:hAnsi="Arial" w:cs="Arial"/>
          <w:sz w:val="24"/>
          <w:szCs w:val="24"/>
        </w:rPr>
        <w:tab/>
      </w:r>
      <w:r w:rsidR="00451139" w:rsidRPr="00373A7C">
        <w:rPr>
          <w:rFonts w:ascii="Arial" w:hAnsi="Arial" w:cs="Arial"/>
          <w:sz w:val="24"/>
          <w:szCs w:val="24"/>
        </w:rPr>
        <w:t>Following receipt of all the written information from b</w:t>
      </w:r>
      <w:r w:rsidR="00400F23" w:rsidRPr="00373A7C">
        <w:rPr>
          <w:rFonts w:ascii="Arial" w:hAnsi="Arial" w:cs="Arial"/>
          <w:sz w:val="24"/>
          <w:szCs w:val="24"/>
        </w:rPr>
        <w:t>oth parties</w:t>
      </w:r>
      <w:r w:rsidR="00FA1B8D" w:rsidRPr="00373A7C">
        <w:rPr>
          <w:rFonts w:ascii="Arial" w:hAnsi="Arial" w:cs="Arial"/>
          <w:sz w:val="24"/>
          <w:szCs w:val="24"/>
        </w:rPr>
        <w:t xml:space="preserve"> which were</w:t>
      </w:r>
      <w:r w:rsidR="00400F23" w:rsidRPr="00373A7C">
        <w:rPr>
          <w:rFonts w:ascii="Arial" w:hAnsi="Arial" w:cs="Arial"/>
          <w:sz w:val="24"/>
          <w:szCs w:val="24"/>
        </w:rPr>
        <w:t xml:space="preserve"> considered at </w:t>
      </w:r>
      <w:r w:rsidR="00FA1B8D" w:rsidRPr="00373A7C">
        <w:rPr>
          <w:rFonts w:ascii="Arial" w:hAnsi="Arial" w:cs="Arial"/>
          <w:sz w:val="24"/>
          <w:szCs w:val="24"/>
        </w:rPr>
        <w:tab/>
      </w:r>
      <w:r w:rsidR="00400F23" w:rsidRPr="00373A7C">
        <w:rPr>
          <w:rFonts w:ascii="Arial" w:hAnsi="Arial" w:cs="Arial"/>
          <w:sz w:val="24"/>
          <w:szCs w:val="24"/>
        </w:rPr>
        <w:t xml:space="preserve">the informal stage including the written notification from the complainant  escalating </w:t>
      </w:r>
      <w:r w:rsidR="00FA1B8D" w:rsidRPr="00373A7C">
        <w:rPr>
          <w:rFonts w:ascii="Arial" w:hAnsi="Arial" w:cs="Arial"/>
          <w:sz w:val="24"/>
          <w:szCs w:val="24"/>
        </w:rPr>
        <w:t xml:space="preserve">their </w:t>
      </w:r>
      <w:r w:rsidR="00FA1B8D" w:rsidRPr="00373A7C">
        <w:rPr>
          <w:rFonts w:ascii="Arial" w:hAnsi="Arial" w:cs="Arial"/>
          <w:sz w:val="24"/>
          <w:szCs w:val="24"/>
        </w:rPr>
        <w:tab/>
        <w:t xml:space="preserve">concerns </w:t>
      </w:r>
      <w:r w:rsidR="00400F23" w:rsidRPr="00373A7C">
        <w:rPr>
          <w:rFonts w:ascii="Arial" w:hAnsi="Arial" w:cs="Arial"/>
          <w:sz w:val="24"/>
          <w:szCs w:val="24"/>
        </w:rPr>
        <w:t xml:space="preserve"> to the formal stage</w:t>
      </w:r>
      <w:r w:rsidRPr="00373A7C">
        <w:rPr>
          <w:rFonts w:ascii="Arial" w:hAnsi="Arial" w:cs="Arial"/>
          <w:sz w:val="24"/>
          <w:szCs w:val="24"/>
        </w:rPr>
        <w:t xml:space="preserve"> this will be considered by :</w:t>
      </w:r>
    </w:p>
    <w:p w14:paraId="7586DDF0" w14:textId="77777777" w:rsidR="00FB5DE3" w:rsidRPr="00373A7C" w:rsidRDefault="00FB5DE3" w:rsidP="00C76C4A">
      <w:pPr>
        <w:spacing w:after="0"/>
        <w:rPr>
          <w:rFonts w:ascii="Arial" w:hAnsi="Arial" w:cs="Arial"/>
          <w:sz w:val="24"/>
          <w:szCs w:val="24"/>
        </w:rPr>
      </w:pPr>
    </w:p>
    <w:p w14:paraId="14577D7C" w14:textId="49C18F8F" w:rsidR="00FB5DE3" w:rsidRPr="00373A7C" w:rsidRDefault="00FB5DE3" w:rsidP="00E5747D">
      <w:pPr>
        <w:pStyle w:val="ListParagraph"/>
        <w:numPr>
          <w:ilvl w:val="0"/>
          <w:numId w:val="44"/>
        </w:numPr>
        <w:ind w:left="1418"/>
        <w:rPr>
          <w:rFonts w:cs="Arial"/>
          <w:szCs w:val="24"/>
        </w:rPr>
      </w:pPr>
      <w:r w:rsidRPr="00373A7C">
        <w:rPr>
          <w:rFonts w:cs="Arial"/>
          <w:szCs w:val="24"/>
        </w:rPr>
        <w:t>The H</w:t>
      </w:r>
      <w:r w:rsidR="00FA1B8D" w:rsidRPr="00373A7C">
        <w:rPr>
          <w:rFonts w:cs="Arial"/>
          <w:szCs w:val="24"/>
        </w:rPr>
        <w:t>eadteacher</w:t>
      </w:r>
      <w:r w:rsidRPr="00373A7C">
        <w:rPr>
          <w:rFonts w:cs="Arial"/>
          <w:szCs w:val="24"/>
        </w:rPr>
        <w:t xml:space="preserve"> (if they </w:t>
      </w:r>
      <w:r w:rsidR="00FA1B8D" w:rsidRPr="00373A7C">
        <w:rPr>
          <w:rFonts w:cs="Arial"/>
          <w:szCs w:val="24"/>
        </w:rPr>
        <w:t>were not involved</w:t>
      </w:r>
      <w:r w:rsidRPr="00373A7C">
        <w:rPr>
          <w:rFonts w:cs="Arial"/>
          <w:szCs w:val="24"/>
        </w:rPr>
        <w:t xml:space="preserve"> at the informal stage)</w:t>
      </w:r>
    </w:p>
    <w:p w14:paraId="1C4EC87F" w14:textId="257991CF" w:rsidR="006726B7" w:rsidRPr="00373A7C" w:rsidRDefault="006726B7" w:rsidP="00E5747D">
      <w:pPr>
        <w:pStyle w:val="ListParagraph"/>
        <w:numPr>
          <w:ilvl w:val="0"/>
          <w:numId w:val="44"/>
        </w:numPr>
        <w:ind w:left="1418"/>
        <w:rPr>
          <w:rFonts w:cs="Arial"/>
          <w:szCs w:val="24"/>
        </w:rPr>
      </w:pPr>
      <w:r w:rsidRPr="00373A7C">
        <w:rPr>
          <w:rFonts w:cs="Arial"/>
          <w:szCs w:val="24"/>
        </w:rPr>
        <w:t>A nominated governor</w:t>
      </w:r>
    </w:p>
    <w:p w14:paraId="2D523B16" w14:textId="05CA21A0" w:rsidR="00FB5DE3" w:rsidRPr="00373A7C" w:rsidRDefault="00FB5DE3" w:rsidP="00E5747D">
      <w:pPr>
        <w:pStyle w:val="ListParagraph"/>
        <w:numPr>
          <w:ilvl w:val="0"/>
          <w:numId w:val="44"/>
        </w:numPr>
        <w:ind w:left="1418"/>
        <w:rPr>
          <w:rFonts w:cs="Arial"/>
          <w:szCs w:val="24"/>
        </w:rPr>
      </w:pPr>
      <w:r w:rsidRPr="00373A7C">
        <w:rPr>
          <w:rFonts w:cs="Arial"/>
          <w:szCs w:val="24"/>
        </w:rPr>
        <w:t>If the complaint is about the H</w:t>
      </w:r>
      <w:r w:rsidR="00FA1B8D" w:rsidRPr="00373A7C">
        <w:rPr>
          <w:rFonts w:cs="Arial"/>
          <w:szCs w:val="24"/>
        </w:rPr>
        <w:t>eadteacher</w:t>
      </w:r>
      <w:r w:rsidRPr="00373A7C">
        <w:rPr>
          <w:rFonts w:cs="Arial"/>
          <w:szCs w:val="24"/>
        </w:rPr>
        <w:t>, then the Chair of Governors can nominate a governor</w:t>
      </w:r>
    </w:p>
    <w:p w14:paraId="61217E4E" w14:textId="5C151D82" w:rsidR="006726B7" w:rsidRPr="00373A7C" w:rsidRDefault="00FB5DE3" w:rsidP="00C76C4A">
      <w:pPr>
        <w:spacing w:after="0"/>
        <w:rPr>
          <w:rFonts w:ascii="Arial" w:hAnsi="Arial" w:cs="Arial"/>
          <w:sz w:val="24"/>
          <w:szCs w:val="24"/>
        </w:rPr>
      </w:pPr>
      <w:r w:rsidRPr="00373A7C">
        <w:rPr>
          <w:rFonts w:ascii="Arial" w:hAnsi="Arial" w:cs="Arial"/>
          <w:sz w:val="24"/>
          <w:szCs w:val="24"/>
        </w:rPr>
        <w:t xml:space="preserve"> </w:t>
      </w:r>
    </w:p>
    <w:p w14:paraId="58D66BD2" w14:textId="46E62303" w:rsidR="00CD264B" w:rsidRPr="00373A7C" w:rsidRDefault="006726B7" w:rsidP="00C76C4A">
      <w:pPr>
        <w:spacing w:after="0"/>
        <w:rPr>
          <w:rFonts w:ascii="Arial" w:hAnsi="Arial" w:cs="Arial"/>
          <w:sz w:val="24"/>
          <w:szCs w:val="24"/>
        </w:rPr>
      </w:pPr>
      <w:r w:rsidRPr="00373A7C">
        <w:rPr>
          <w:rFonts w:ascii="Arial" w:hAnsi="Arial" w:cs="Arial"/>
          <w:sz w:val="24"/>
          <w:szCs w:val="24"/>
        </w:rPr>
        <w:t>10.1</w:t>
      </w:r>
      <w:r w:rsidRPr="00373A7C">
        <w:rPr>
          <w:rFonts w:ascii="Arial" w:hAnsi="Arial" w:cs="Arial"/>
          <w:sz w:val="24"/>
          <w:szCs w:val="24"/>
        </w:rPr>
        <w:tab/>
        <w:t xml:space="preserve">A meeting should  take place </w:t>
      </w:r>
      <w:r w:rsidR="00E5747D" w:rsidRPr="00373A7C">
        <w:rPr>
          <w:rFonts w:ascii="Arial" w:hAnsi="Arial" w:cs="Arial"/>
          <w:sz w:val="24"/>
          <w:szCs w:val="24"/>
        </w:rPr>
        <w:t>for the H</w:t>
      </w:r>
      <w:r w:rsidR="00FA1B8D" w:rsidRPr="00373A7C">
        <w:rPr>
          <w:rFonts w:ascii="Arial" w:hAnsi="Arial" w:cs="Arial"/>
          <w:sz w:val="24"/>
          <w:szCs w:val="24"/>
        </w:rPr>
        <w:t>eadteacher</w:t>
      </w:r>
      <w:r w:rsidR="00E5747D" w:rsidRPr="00373A7C">
        <w:rPr>
          <w:rFonts w:ascii="Arial" w:hAnsi="Arial" w:cs="Arial"/>
          <w:sz w:val="24"/>
          <w:szCs w:val="24"/>
        </w:rPr>
        <w:t>/</w:t>
      </w:r>
      <w:r w:rsidR="00FA1B8D" w:rsidRPr="00373A7C">
        <w:rPr>
          <w:rFonts w:ascii="Arial" w:hAnsi="Arial" w:cs="Arial"/>
          <w:sz w:val="24"/>
          <w:szCs w:val="24"/>
        </w:rPr>
        <w:t xml:space="preserve">delegated </w:t>
      </w:r>
      <w:r w:rsidR="00E5747D" w:rsidRPr="00373A7C">
        <w:rPr>
          <w:rFonts w:ascii="Arial" w:hAnsi="Arial" w:cs="Arial"/>
          <w:sz w:val="24"/>
          <w:szCs w:val="24"/>
        </w:rPr>
        <w:t xml:space="preserve">Governor to discuss the </w:t>
      </w:r>
      <w:r w:rsidR="001B6781" w:rsidRPr="00373A7C">
        <w:rPr>
          <w:rFonts w:ascii="Arial" w:hAnsi="Arial" w:cs="Arial"/>
          <w:sz w:val="24"/>
          <w:szCs w:val="24"/>
        </w:rPr>
        <w:tab/>
      </w:r>
      <w:r w:rsidR="00E5747D" w:rsidRPr="00373A7C">
        <w:rPr>
          <w:rFonts w:ascii="Arial" w:hAnsi="Arial" w:cs="Arial"/>
          <w:sz w:val="24"/>
          <w:szCs w:val="24"/>
        </w:rPr>
        <w:t>complaint</w:t>
      </w:r>
      <w:r w:rsidR="001B6781" w:rsidRPr="00373A7C">
        <w:rPr>
          <w:rFonts w:ascii="Arial" w:hAnsi="Arial" w:cs="Arial"/>
          <w:sz w:val="24"/>
          <w:szCs w:val="24"/>
        </w:rPr>
        <w:t>.</w:t>
      </w:r>
      <w:r w:rsidR="00E5747D" w:rsidRPr="00373A7C">
        <w:rPr>
          <w:rFonts w:ascii="Arial" w:hAnsi="Arial" w:cs="Arial"/>
          <w:sz w:val="24"/>
          <w:szCs w:val="24"/>
        </w:rPr>
        <w:t xml:space="preserve"> </w:t>
      </w:r>
      <w:r w:rsidR="001B6781" w:rsidRPr="00373A7C">
        <w:rPr>
          <w:rFonts w:ascii="Arial" w:hAnsi="Arial" w:cs="Arial"/>
          <w:sz w:val="24"/>
          <w:szCs w:val="24"/>
        </w:rPr>
        <w:t xml:space="preserve"> T</w:t>
      </w:r>
      <w:r w:rsidRPr="00373A7C">
        <w:rPr>
          <w:rFonts w:ascii="Arial" w:hAnsi="Arial" w:cs="Arial"/>
          <w:sz w:val="24"/>
          <w:szCs w:val="24"/>
        </w:rPr>
        <w:t xml:space="preserve">he decision and any actions/recommendations will normally be conveyed </w:t>
      </w:r>
      <w:r w:rsidR="001B6781" w:rsidRPr="00373A7C">
        <w:rPr>
          <w:rFonts w:ascii="Arial" w:hAnsi="Arial" w:cs="Arial"/>
          <w:sz w:val="24"/>
          <w:szCs w:val="24"/>
        </w:rPr>
        <w:tab/>
      </w:r>
      <w:r w:rsidRPr="00373A7C">
        <w:rPr>
          <w:rFonts w:ascii="Arial" w:hAnsi="Arial" w:cs="Arial"/>
          <w:sz w:val="24"/>
          <w:szCs w:val="24"/>
        </w:rPr>
        <w:t xml:space="preserve">verbally to the employee at the end of the </w:t>
      </w:r>
      <w:r w:rsidR="00F8705B" w:rsidRPr="00373A7C">
        <w:rPr>
          <w:rFonts w:ascii="Arial" w:hAnsi="Arial" w:cs="Arial"/>
          <w:sz w:val="24"/>
          <w:szCs w:val="24"/>
        </w:rPr>
        <w:t>meeting or</w:t>
      </w:r>
      <w:r w:rsidRPr="00373A7C">
        <w:rPr>
          <w:rFonts w:ascii="Arial" w:hAnsi="Arial" w:cs="Arial"/>
          <w:sz w:val="24"/>
          <w:szCs w:val="24"/>
        </w:rPr>
        <w:t xml:space="preserve"> </w:t>
      </w:r>
      <w:r w:rsidR="00CD264B" w:rsidRPr="00373A7C">
        <w:rPr>
          <w:rFonts w:ascii="Arial" w:hAnsi="Arial" w:cs="Arial"/>
          <w:sz w:val="24"/>
          <w:szCs w:val="24"/>
        </w:rPr>
        <w:t xml:space="preserve">confirmed in writing to the </w:t>
      </w:r>
      <w:r w:rsidRPr="00373A7C">
        <w:rPr>
          <w:rFonts w:ascii="Arial" w:hAnsi="Arial" w:cs="Arial"/>
          <w:sz w:val="24"/>
          <w:szCs w:val="24"/>
        </w:rPr>
        <w:t>employee</w:t>
      </w:r>
      <w:r w:rsidR="00CD264B" w:rsidRPr="00373A7C">
        <w:rPr>
          <w:rFonts w:ascii="Arial" w:hAnsi="Arial" w:cs="Arial"/>
          <w:sz w:val="24"/>
          <w:szCs w:val="24"/>
        </w:rPr>
        <w:t>.</w:t>
      </w:r>
    </w:p>
    <w:p w14:paraId="5EA7BC24" w14:textId="1C29CC1D" w:rsidR="00A15476" w:rsidRPr="00373A7C" w:rsidRDefault="006726B7" w:rsidP="00CD264B">
      <w:pPr>
        <w:spacing w:after="0"/>
        <w:ind w:left="652"/>
        <w:rPr>
          <w:rFonts w:ascii="Arial" w:hAnsi="Arial" w:cs="Arial"/>
          <w:sz w:val="24"/>
          <w:szCs w:val="24"/>
        </w:rPr>
      </w:pPr>
      <w:r w:rsidRPr="00373A7C">
        <w:rPr>
          <w:rFonts w:ascii="Arial" w:hAnsi="Arial" w:cs="Arial"/>
          <w:sz w:val="24"/>
          <w:szCs w:val="24"/>
        </w:rPr>
        <w:t>However, where complex issues are being addressed it may be necessary for the</w:t>
      </w:r>
      <w:r w:rsidR="00CD264B" w:rsidRPr="00373A7C">
        <w:rPr>
          <w:rFonts w:ascii="Arial" w:hAnsi="Arial" w:cs="Arial"/>
          <w:sz w:val="24"/>
          <w:szCs w:val="24"/>
        </w:rPr>
        <w:t xml:space="preserve"> </w:t>
      </w:r>
      <w:r w:rsidRPr="00373A7C">
        <w:rPr>
          <w:rFonts w:ascii="Arial" w:hAnsi="Arial" w:cs="Arial"/>
          <w:sz w:val="24"/>
          <w:szCs w:val="24"/>
        </w:rPr>
        <w:t>Head</w:t>
      </w:r>
      <w:r w:rsidR="001B6781" w:rsidRPr="00373A7C">
        <w:rPr>
          <w:rFonts w:ascii="Arial" w:hAnsi="Arial" w:cs="Arial"/>
          <w:sz w:val="24"/>
          <w:szCs w:val="24"/>
        </w:rPr>
        <w:t>t</w:t>
      </w:r>
      <w:r w:rsidRPr="00373A7C">
        <w:rPr>
          <w:rFonts w:ascii="Arial" w:hAnsi="Arial" w:cs="Arial"/>
          <w:sz w:val="24"/>
          <w:szCs w:val="24"/>
        </w:rPr>
        <w:t>eacher/</w:t>
      </w:r>
      <w:r w:rsidR="001B6781" w:rsidRPr="00373A7C">
        <w:rPr>
          <w:rFonts w:ascii="Arial" w:hAnsi="Arial" w:cs="Arial"/>
          <w:sz w:val="24"/>
          <w:szCs w:val="24"/>
        </w:rPr>
        <w:t>d</w:t>
      </w:r>
      <w:r w:rsidRPr="00373A7C">
        <w:rPr>
          <w:rFonts w:ascii="Arial" w:hAnsi="Arial" w:cs="Arial"/>
          <w:sz w:val="24"/>
          <w:szCs w:val="24"/>
        </w:rPr>
        <w:t>esignated Governor to reconvene within an agreed timescale to conclude</w:t>
      </w:r>
      <w:r w:rsidR="00CD264B" w:rsidRPr="00373A7C">
        <w:rPr>
          <w:rFonts w:ascii="Arial" w:hAnsi="Arial" w:cs="Arial"/>
          <w:sz w:val="24"/>
          <w:szCs w:val="24"/>
        </w:rPr>
        <w:t xml:space="preserve"> </w:t>
      </w:r>
      <w:r w:rsidRPr="00373A7C">
        <w:rPr>
          <w:rFonts w:ascii="Arial" w:hAnsi="Arial" w:cs="Arial"/>
          <w:sz w:val="24"/>
          <w:szCs w:val="24"/>
        </w:rPr>
        <w:t>their deliberations. Once the decision has been given, it will be confirmed clearly in writing within 3 working days giving the right of appeal to the complainant if they are not satisfied with the outcome</w:t>
      </w:r>
      <w:r w:rsidR="00E5747D" w:rsidRPr="00373A7C">
        <w:rPr>
          <w:rFonts w:ascii="Arial" w:hAnsi="Arial" w:cs="Arial"/>
          <w:sz w:val="24"/>
          <w:szCs w:val="24"/>
        </w:rPr>
        <w:t>.</w:t>
      </w:r>
    </w:p>
    <w:p w14:paraId="7C685CF3" w14:textId="77777777" w:rsidR="00434387" w:rsidRPr="00373A7C" w:rsidRDefault="00434387" w:rsidP="00AD13EE">
      <w:pPr>
        <w:ind w:left="720" w:hanging="720"/>
        <w:rPr>
          <w:rFonts w:ascii="Arial" w:hAnsi="Arial" w:cs="Arial"/>
          <w:sz w:val="24"/>
          <w:szCs w:val="24"/>
        </w:rPr>
      </w:pPr>
    </w:p>
    <w:p w14:paraId="10F66863" w14:textId="3D4ABCDA" w:rsidR="005C72EF" w:rsidRPr="00373A7C" w:rsidRDefault="00DC444C" w:rsidP="00AD13EE">
      <w:pPr>
        <w:ind w:left="720" w:hanging="720"/>
        <w:rPr>
          <w:rFonts w:ascii="Arial" w:hAnsi="Arial" w:cs="Arial"/>
          <w:sz w:val="24"/>
          <w:szCs w:val="24"/>
        </w:rPr>
      </w:pPr>
      <w:r w:rsidRPr="00373A7C">
        <w:rPr>
          <w:rFonts w:ascii="Arial" w:hAnsi="Arial" w:cs="Arial"/>
          <w:sz w:val="24"/>
          <w:szCs w:val="24"/>
        </w:rPr>
        <w:t>10.</w:t>
      </w:r>
      <w:r w:rsidR="00E5747D" w:rsidRPr="00373A7C">
        <w:rPr>
          <w:rFonts w:ascii="Arial" w:hAnsi="Arial" w:cs="Arial"/>
          <w:sz w:val="24"/>
          <w:szCs w:val="24"/>
        </w:rPr>
        <w:t>2</w:t>
      </w:r>
      <w:r w:rsidR="005C72EF" w:rsidRPr="00373A7C">
        <w:rPr>
          <w:rFonts w:ascii="Arial" w:hAnsi="Arial" w:cs="Arial"/>
          <w:sz w:val="24"/>
          <w:szCs w:val="24"/>
        </w:rPr>
        <w:tab/>
      </w:r>
      <w:r w:rsidR="00A15476" w:rsidRPr="00373A7C">
        <w:rPr>
          <w:rFonts w:ascii="Arial" w:hAnsi="Arial" w:cs="Arial"/>
          <w:sz w:val="24"/>
          <w:szCs w:val="24"/>
        </w:rPr>
        <w:t xml:space="preserve">If it is not possible to resolve the </w:t>
      </w:r>
      <w:r w:rsidR="002B132C" w:rsidRPr="00373A7C">
        <w:rPr>
          <w:rFonts w:ascii="Arial" w:hAnsi="Arial" w:cs="Arial"/>
          <w:sz w:val="24"/>
          <w:szCs w:val="24"/>
        </w:rPr>
        <w:t>complaint after</w:t>
      </w:r>
      <w:r w:rsidR="00FB5DE3" w:rsidRPr="00373A7C">
        <w:rPr>
          <w:rFonts w:ascii="Arial" w:hAnsi="Arial" w:cs="Arial"/>
          <w:sz w:val="24"/>
          <w:szCs w:val="24"/>
        </w:rPr>
        <w:t xml:space="preserve"> considering all of the information </w:t>
      </w:r>
      <w:r w:rsidR="00CD264B" w:rsidRPr="00373A7C">
        <w:rPr>
          <w:rFonts w:ascii="Arial" w:hAnsi="Arial" w:cs="Arial"/>
          <w:sz w:val="24"/>
          <w:szCs w:val="24"/>
        </w:rPr>
        <w:t>provided, the</w:t>
      </w:r>
      <w:r w:rsidR="005C72EF" w:rsidRPr="00373A7C">
        <w:rPr>
          <w:rFonts w:ascii="Arial" w:hAnsi="Arial" w:cs="Arial"/>
          <w:sz w:val="24"/>
          <w:szCs w:val="24"/>
        </w:rPr>
        <w:t xml:space="preserve"> issue becomes a management responsibility and the school's disciplinary procedure invoked. This will involve consideration of: </w:t>
      </w:r>
    </w:p>
    <w:p w14:paraId="580F520A" w14:textId="773BBD66" w:rsidR="005C72EF" w:rsidRPr="00373A7C" w:rsidRDefault="005C72EF" w:rsidP="00AD13EE">
      <w:pPr>
        <w:numPr>
          <w:ilvl w:val="0"/>
          <w:numId w:val="43"/>
        </w:numPr>
        <w:spacing w:after="0"/>
        <w:rPr>
          <w:rFonts w:ascii="Arial" w:hAnsi="Arial" w:cs="Arial"/>
          <w:sz w:val="24"/>
          <w:szCs w:val="24"/>
        </w:rPr>
      </w:pPr>
      <w:r w:rsidRPr="00373A7C">
        <w:rPr>
          <w:rFonts w:ascii="Arial" w:hAnsi="Arial" w:cs="Arial"/>
          <w:sz w:val="24"/>
          <w:szCs w:val="24"/>
        </w:rPr>
        <w:t xml:space="preserve">suspension (in serious cases or where the continued presence of the individual would hamper matters this </w:t>
      </w:r>
      <w:r w:rsidR="00420795" w:rsidRPr="00373A7C">
        <w:rPr>
          <w:rFonts w:ascii="Arial" w:hAnsi="Arial" w:cs="Arial"/>
          <w:sz w:val="24"/>
          <w:szCs w:val="24"/>
        </w:rPr>
        <w:t>may be appropriate</w:t>
      </w:r>
      <w:r w:rsidRPr="00373A7C">
        <w:rPr>
          <w:rFonts w:ascii="Arial" w:hAnsi="Arial" w:cs="Arial"/>
          <w:sz w:val="24"/>
          <w:szCs w:val="24"/>
        </w:rPr>
        <w:t>)</w:t>
      </w:r>
    </w:p>
    <w:p w14:paraId="5ECB2CB0" w14:textId="77777777" w:rsidR="005C72EF" w:rsidRPr="00373A7C" w:rsidRDefault="005C72EF" w:rsidP="00AD13EE">
      <w:pPr>
        <w:numPr>
          <w:ilvl w:val="0"/>
          <w:numId w:val="43"/>
        </w:numPr>
        <w:spacing w:after="0"/>
        <w:rPr>
          <w:rFonts w:ascii="Arial" w:hAnsi="Arial" w:cs="Arial"/>
          <w:sz w:val="24"/>
          <w:szCs w:val="24"/>
        </w:rPr>
      </w:pPr>
      <w:r w:rsidRPr="00373A7C">
        <w:rPr>
          <w:rFonts w:ascii="Arial" w:hAnsi="Arial" w:cs="Arial"/>
          <w:sz w:val="24"/>
          <w:szCs w:val="24"/>
        </w:rPr>
        <w:t>a full investigation</w:t>
      </w:r>
    </w:p>
    <w:p w14:paraId="0C9F9C6F" w14:textId="3A32B905" w:rsidR="005C72EF" w:rsidRPr="00373A7C" w:rsidRDefault="005C72EF" w:rsidP="00192CCA">
      <w:pPr>
        <w:numPr>
          <w:ilvl w:val="0"/>
          <w:numId w:val="43"/>
        </w:numPr>
        <w:spacing w:after="0"/>
        <w:rPr>
          <w:rFonts w:ascii="Arial" w:hAnsi="Arial" w:cs="Arial"/>
          <w:sz w:val="24"/>
          <w:szCs w:val="24"/>
        </w:rPr>
      </w:pPr>
      <w:r w:rsidRPr="00373A7C">
        <w:rPr>
          <w:rFonts w:ascii="Arial" w:hAnsi="Arial" w:cs="Arial"/>
          <w:sz w:val="24"/>
          <w:szCs w:val="24"/>
        </w:rPr>
        <w:t xml:space="preserve">a subsequent decision on whether to proceed to Stage Three by placing the matter before governors in accordance with the school’s disciplinary procedure.  </w:t>
      </w:r>
    </w:p>
    <w:p w14:paraId="46F0DAF2" w14:textId="77777777" w:rsidR="00192CCA" w:rsidRPr="00373A7C" w:rsidRDefault="00192CCA" w:rsidP="009A4D74">
      <w:pPr>
        <w:spacing w:after="0"/>
        <w:ind w:left="1440"/>
        <w:rPr>
          <w:rFonts w:ascii="Arial" w:hAnsi="Arial" w:cs="Arial"/>
          <w:sz w:val="24"/>
          <w:szCs w:val="24"/>
        </w:rPr>
      </w:pPr>
    </w:p>
    <w:p w14:paraId="6240FDE7" w14:textId="63C5F296" w:rsidR="005C72EF" w:rsidRPr="00373A7C" w:rsidRDefault="00DC444C" w:rsidP="00AD13EE">
      <w:pPr>
        <w:ind w:left="720" w:hanging="720"/>
        <w:rPr>
          <w:rFonts w:ascii="Arial" w:hAnsi="Arial" w:cs="Arial"/>
          <w:sz w:val="24"/>
          <w:szCs w:val="24"/>
        </w:rPr>
      </w:pPr>
      <w:r w:rsidRPr="00373A7C">
        <w:rPr>
          <w:rFonts w:ascii="Arial" w:hAnsi="Arial" w:cs="Arial"/>
          <w:sz w:val="24"/>
          <w:szCs w:val="24"/>
        </w:rPr>
        <w:t>10.3</w:t>
      </w:r>
      <w:r w:rsidR="005C72EF" w:rsidRPr="00373A7C">
        <w:rPr>
          <w:rFonts w:ascii="Arial" w:hAnsi="Arial" w:cs="Arial"/>
          <w:sz w:val="24"/>
          <w:szCs w:val="24"/>
        </w:rPr>
        <w:t xml:space="preserve"> </w:t>
      </w:r>
      <w:r w:rsidR="005C72EF" w:rsidRPr="00373A7C">
        <w:rPr>
          <w:rFonts w:ascii="Arial" w:hAnsi="Arial" w:cs="Arial"/>
          <w:sz w:val="24"/>
          <w:szCs w:val="24"/>
        </w:rPr>
        <w:tab/>
        <w:t>The complainant should be kept fully informed of progress as the matter progresses. If the complainant needs to appear as a witness, then arrangements should be made to ensure that</w:t>
      </w:r>
      <w:r w:rsidR="00420795" w:rsidRPr="00373A7C">
        <w:rPr>
          <w:rFonts w:ascii="Arial" w:hAnsi="Arial" w:cs="Arial"/>
          <w:sz w:val="24"/>
          <w:szCs w:val="24"/>
        </w:rPr>
        <w:t xml:space="preserve"> the person does not feel </w:t>
      </w:r>
      <w:r w:rsidR="005C72EF" w:rsidRPr="00373A7C">
        <w:rPr>
          <w:rFonts w:ascii="Arial" w:hAnsi="Arial" w:cs="Arial"/>
          <w:sz w:val="24"/>
          <w:szCs w:val="24"/>
        </w:rPr>
        <w:t xml:space="preserve">intimidated or vulnerable during the process. Advice on this is available from </w:t>
      </w:r>
      <w:r w:rsidR="00420795" w:rsidRPr="00373A7C">
        <w:rPr>
          <w:rFonts w:ascii="Arial" w:hAnsi="Arial" w:cs="Arial"/>
          <w:sz w:val="24"/>
          <w:szCs w:val="24"/>
        </w:rPr>
        <w:t xml:space="preserve">the </w:t>
      </w:r>
      <w:r w:rsidR="005C72EF" w:rsidRPr="00373A7C">
        <w:rPr>
          <w:rFonts w:ascii="Arial" w:hAnsi="Arial" w:cs="Arial"/>
          <w:sz w:val="24"/>
          <w:szCs w:val="24"/>
        </w:rPr>
        <w:t>HR</w:t>
      </w:r>
      <w:r w:rsidR="00420795" w:rsidRPr="00373A7C">
        <w:rPr>
          <w:rFonts w:ascii="Arial" w:hAnsi="Arial" w:cs="Arial"/>
          <w:sz w:val="24"/>
          <w:szCs w:val="24"/>
        </w:rPr>
        <w:t xml:space="preserve"> Service</w:t>
      </w:r>
      <w:r w:rsidR="005C72EF" w:rsidRPr="00373A7C">
        <w:rPr>
          <w:rFonts w:ascii="Arial" w:hAnsi="Arial" w:cs="Arial"/>
          <w:sz w:val="24"/>
          <w:szCs w:val="24"/>
        </w:rPr>
        <w:t xml:space="preserve">. </w:t>
      </w:r>
    </w:p>
    <w:p w14:paraId="72596DDE" w14:textId="6B214E4E" w:rsidR="005C72EF" w:rsidRPr="00373A7C" w:rsidRDefault="00DC444C" w:rsidP="00AD13EE">
      <w:pPr>
        <w:ind w:left="720" w:hanging="720"/>
        <w:rPr>
          <w:rFonts w:ascii="Arial" w:hAnsi="Arial" w:cs="Arial"/>
          <w:sz w:val="24"/>
          <w:szCs w:val="24"/>
        </w:rPr>
      </w:pPr>
      <w:r w:rsidRPr="00373A7C">
        <w:rPr>
          <w:rFonts w:ascii="Arial" w:hAnsi="Arial" w:cs="Arial"/>
          <w:sz w:val="24"/>
          <w:szCs w:val="24"/>
        </w:rPr>
        <w:t>10.4</w:t>
      </w:r>
      <w:r w:rsidR="005C72EF" w:rsidRPr="00373A7C">
        <w:rPr>
          <w:rFonts w:ascii="Arial" w:hAnsi="Arial" w:cs="Arial"/>
          <w:sz w:val="24"/>
          <w:szCs w:val="24"/>
        </w:rPr>
        <w:t xml:space="preserve"> </w:t>
      </w:r>
      <w:r w:rsidR="005C72EF" w:rsidRPr="00373A7C">
        <w:rPr>
          <w:rFonts w:ascii="Arial" w:hAnsi="Arial" w:cs="Arial"/>
          <w:sz w:val="24"/>
          <w:szCs w:val="24"/>
        </w:rPr>
        <w:tab/>
        <w:t xml:space="preserve">At the conclusion of the process, head teachers have a responsibility to ensure proper integration of the complainant back into the workplace. This may involve discussion with staff, changed working arrangements or initial support. The prime consideration must be for </w:t>
      </w:r>
      <w:r w:rsidR="005C72EF" w:rsidRPr="00373A7C">
        <w:rPr>
          <w:rFonts w:ascii="Arial" w:hAnsi="Arial" w:cs="Arial"/>
          <w:sz w:val="24"/>
          <w:szCs w:val="24"/>
        </w:rPr>
        <w:lastRenderedPageBreak/>
        <w:t xml:space="preserve">the welfare of the complainant and any reasonable request for assistance should be acceded to. In some </w:t>
      </w:r>
      <w:r w:rsidR="00420795" w:rsidRPr="00373A7C">
        <w:rPr>
          <w:rFonts w:ascii="Arial" w:hAnsi="Arial" w:cs="Arial"/>
          <w:sz w:val="24"/>
          <w:szCs w:val="24"/>
        </w:rPr>
        <w:t>cases,</w:t>
      </w:r>
      <w:r w:rsidR="005C72EF" w:rsidRPr="00373A7C">
        <w:rPr>
          <w:rFonts w:ascii="Arial" w:hAnsi="Arial" w:cs="Arial"/>
          <w:sz w:val="24"/>
          <w:szCs w:val="24"/>
        </w:rPr>
        <w:t xml:space="preserve"> the same may apply to the alleged harasser and similar arrangements may need to be initiated to secure appropriate working relationships within school. </w:t>
      </w:r>
    </w:p>
    <w:p w14:paraId="6BD8CD84" w14:textId="0C9A926D" w:rsidR="005C72EF" w:rsidRPr="00373A7C" w:rsidRDefault="00DC444C" w:rsidP="00AD13EE">
      <w:pPr>
        <w:ind w:left="720" w:hanging="720"/>
        <w:rPr>
          <w:rFonts w:ascii="Arial" w:hAnsi="Arial" w:cs="Arial"/>
          <w:sz w:val="24"/>
          <w:szCs w:val="24"/>
        </w:rPr>
      </w:pPr>
      <w:r w:rsidRPr="00373A7C">
        <w:rPr>
          <w:rFonts w:ascii="Arial" w:hAnsi="Arial" w:cs="Arial"/>
          <w:sz w:val="24"/>
          <w:szCs w:val="24"/>
        </w:rPr>
        <w:t>10.5</w:t>
      </w:r>
      <w:r w:rsidR="005C72EF" w:rsidRPr="00373A7C">
        <w:rPr>
          <w:rFonts w:ascii="Arial" w:hAnsi="Arial" w:cs="Arial"/>
          <w:sz w:val="24"/>
          <w:szCs w:val="24"/>
        </w:rPr>
        <w:t xml:space="preserve"> </w:t>
      </w:r>
      <w:r w:rsidR="005C72EF" w:rsidRPr="00373A7C">
        <w:rPr>
          <w:rFonts w:ascii="Arial" w:hAnsi="Arial" w:cs="Arial"/>
          <w:sz w:val="24"/>
          <w:szCs w:val="24"/>
        </w:rPr>
        <w:tab/>
        <w:t xml:space="preserve">Where the alleged harasser is the head teacher, the chair of the governing body may request that the investigation and presentation of evidence to any Discipline Panel will be undertaken by a </w:t>
      </w:r>
      <w:r w:rsidR="00A15476" w:rsidRPr="00373A7C">
        <w:rPr>
          <w:rFonts w:ascii="Arial" w:hAnsi="Arial" w:cs="Arial"/>
          <w:sz w:val="24"/>
          <w:szCs w:val="24"/>
        </w:rPr>
        <w:t>HR Business Partner</w:t>
      </w:r>
      <w:r w:rsidR="00100E2B" w:rsidRPr="00373A7C">
        <w:rPr>
          <w:rFonts w:ascii="Arial" w:hAnsi="Arial" w:cs="Arial"/>
          <w:sz w:val="24"/>
          <w:szCs w:val="24"/>
        </w:rPr>
        <w:t xml:space="preserve"> </w:t>
      </w:r>
      <w:r w:rsidR="005C72EF" w:rsidRPr="00373A7C">
        <w:rPr>
          <w:rFonts w:ascii="Arial" w:hAnsi="Arial" w:cs="Arial"/>
          <w:sz w:val="24"/>
          <w:szCs w:val="24"/>
        </w:rPr>
        <w:t xml:space="preserve">from </w:t>
      </w:r>
      <w:r w:rsidR="00420795" w:rsidRPr="00373A7C">
        <w:rPr>
          <w:rFonts w:ascii="Arial" w:hAnsi="Arial" w:cs="Arial"/>
          <w:sz w:val="24"/>
          <w:szCs w:val="24"/>
        </w:rPr>
        <w:t xml:space="preserve">the </w:t>
      </w:r>
      <w:r w:rsidR="005C72EF" w:rsidRPr="00373A7C">
        <w:rPr>
          <w:rFonts w:ascii="Arial" w:hAnsi="Arial" w:cs="Arial"/>
          <w:sz w:val="24"/>
          <w:szCs w:val="24"/>
        </w:rPr>
        <w:t xml:space="preserve">HR </w:t>
      </w:r>
      <w:r w:rsidR="00420795" w:rsidRPr="00373A7C">
        <w:rPr>
          <w:rFonts w:ascii="Arial" w:hAnsi="Arial" w:cs="Arial"/>
          <w:sz w:val="24"/>
          <w:szCs w:val="24"/>
        </w:rPr>
        <w:t xml:space="preserve">Service </w:t>
      </w:r>
      <w:r w:rsidR="005C72EF" w:rsidRPr="00373A7C">
        <w:rPr>
          <w:rFonts w:ascii="Arial" w:hAnsi="Arial" w:cs="Arial"/>
          <w:sz w:val="24"/>
          <w:szCs w:val="24"/>
        </w:rPr>
        <w:t xml:space="preserve">in line with the terms set out in Services to Schools.  </w:t>
      </w:r>
    </w:p>
    <w:p w14:paraId="32EDCA89" w14:textId="77777777" w:rsidR="00100E2B" w:rsidRPr="00373A7C" w:rsidRDefault="005C72EF" w:rsidP="00AD13EE">
      <w:pPr>
        <w:ind w:left="720" w:hanging="720"/>
        <w:rPr>
          <w:rFonts w:ascii="Arial" w:hAnsi="Arial" w:cs="Arial"/>
          <w:sz w:val="24"/>
          <w:szCs w:val="24"/>
        </w:rPr>
      </w:pPr>
      <w:r w:rsidRPr="00373A7C">
        <w:rPr>
          <w:rFonts w:ascii="Arial" w:hAnsi="Arial" w:cs="Arial"/>
          <w:sz w:val="24"/>
          <w:szCs w:val="24"/>
        </w:rPr>
        <w:t>10</w:t>
      </w:r>
      <w:r w:rsidR="00DC444C" w:rsidRPr="00373A7C">
        <w:rPr>
          <w:rFonts w:ascii="Arial" w:hAnsi="Arial" w:cs="Arial"/>
          <w:sz w:val="24"/>
          <w:szCs w:val="24"/>
        </w:rPr>
        <w:t>.6</w:t>
      </w:r>
      <w:r w:rsidRPr="00373A7C">
        <w:rPr>
          <w:rFonts w:ascii="Arial" w:hAnsi="Arial" w:cs="Arial"/>
          <w:sz w:val="24"/>
          <w:szCs w:val="24"/>
        </w:rPr>
        <w:tab/>
        <w:t>This procedure fulfils the requirements introduced under the Employment Act (Dispute Resolution) Regulations 2004 and the ACAS Code of Practice on Disciplinary and Grievance Procedures.</w:t>
      </w:r>
    </w:p>
    <w:p w14:paraId="77512222" w14:textId="193DD635" w:rsidR="005C72EF" w:rsidRPr="00373A7C" w:rsidRDefault="00100E2B" w:rsidP="00AD13EE">
      <w:pPr>
        <w:ind w:left="720" w:hanging="720"/>
        <w:rPr>
          <w:rFonts w:ascii="Arial" w:hAnsi="Arial" w:cs="Arial"/>
          <w:b/>
          <w:bCs/>
          <w:sz w:val="24"/>
          <w:szCs w:val="24"/>
        </w:rPr>
      </w:pPr>
      <w:bookmarkStart w:id="24" w:name="_Hlk81317063"/>
      <w:r w:rsidRPr="00373A7C">
        <w:rPr>
          <w:rFonts w:ascii="Arial" w:hAnsi="Arial" w:cs="Arial"/>
          <w:b/>
          <w:bCs/>
          <w:sz w:val="24"/>
          <w:szCs w:val="24"/>
        </w:rPr>
        <w:t>Stage 3 Appeal</w:t>
      </w:r>
      <w:r w:rsidR="005C72EF" w:rsidRPr="00373A7C">
        <w:rPr>
          <w:rFonts w:ascii="Arial" w:hAnsi="Arial" w:cs="Arial"/>
          <w:b/>
          <w:bCs/>
          <w:sz w:val="24"/>
          <w:szCs w:val="24"/>
        </w:rPr>
        <w:t xml:space="preserve">  </w:t>
      </w:r>
    </w:p>
    <w:p w14:paraId="0125B3EE" w14:textId="6B239A00" w:rsidR="00E5747D" w:rsidRPr="00373A7C" w:rsidRDefault="00E5747D" w:rsidP="00E5747D">
      <w:pPr>
        <w:spacing w:after="0"/>
        <w:ind w:left="720" w:hanging="720"/>
        <w:jc w:val="both"/>
        <w:rPr>
          <w:rFonts w:ascii="Arial" w:hAnsi="Arial" w:cs="Arial"/>
          <w:sz w:val="24"/>
          <w:szCs w:val="24"/>
        </w:rPr>
      </w:pPr>
      <w:r w:rsidRPr="00373A7C">
        <w:rPr>
          <w:rFonts w:ascii="Arial" w:hAnsi="Arial" w:cs="Arial"/>
          <w:sz w:val="24"/>
          <w:szCs w:val="24"/>
        </w:rPr>
        <w:t>11.0</w:t>
      </w:r>
      <w:r w:rsidRPr="00373A7C">
        <w:rPr>
          <w:rFonts w:ascii="Arial" w:hAnsi="Arial" w:cs="Arial"/>
          <w:sz w:val="24"/>
          <w:szCs w:val="24"/>
        </w:rPr>
        <w:tab/>
      </w:r>
      <w:r w:rsidRPr="00373A7C">
        <w:rPr>
          <w:rFonts w:ascii="Arial" w:hAnsi="Arial" w:cs="Arial"/>
          <w:sz w:val="24"/>
          <w:szCs w:val="24"/>
          <w:u w:val="single"/>
        </w:rPr>
        <w:t>Right of Appeal.</w:t>
      </w:r>
      <w:r w:rsidRPr="00373A7C">
        <w:rPr>
          <w:rFonts w:ascii="Arial" w:hAnsi="Arial" w:cs="Arial"/>
          <w:sz w:val="24"/>
          <w:szCs w:val="24"/>
        </w:rPr>
        <w:t xml:space="preserve">  The third and final stage of the Harassment procedure is an appeal to the Headteacher/Chair of governors. If the employee wishes to exercise their right of appeal against a decision of the Headteacher/ </w:t>
      </w:r>
      <w:r w:rsidR="00EC0285" w:rsidRPr="00373A7C">
        <w:rPr>
          <w:rFonts w:ascii="Arial" w:hAnsi="Arial" w:cs="Arial"/>
          <w:sz w:val="24"/>
          <w:szCs w:val="24"/>
        </w:rPr>
        <w:t>G</w:t>
      </w:r>
      <w:r w:rsidRPr="00373A7C">
        <w:rPr>
          <w:rFonts w:ascii="Arial" w:hAnsi="Arial" w:cs="Arial"/>
          <w:sz w:val="24"/>
          <w:szCs w:val="24"/>
        </w:rPr>
        <w:t>overnor</w:t>
      </w:r>
      <w:r w:rsidR="00F8705B" w:rsidRPr="00373A7C">
        <w:rPr>
          <w:rFonts w:ascii="Arial" w:hAnsi="Arial" w:cs="Arial"/>
          <w:sz w:val="24"/>
          <w:szCs w:val="24"/>
        </w:rPr>
        <w:t xml:space="preserve"> t</w:t>
      </w:r>
      <w:r w:rsidRPr="00373A7C">
        <w:rPr>
          <w:rFonts w:ascii="Arial" w:hAnsi="Arial" w:cs="Arial"/>
          <w:sz w:val="24"/>
          <w:szCs w:val="24"/>
        </w:rPr>
        <w:t>hey must notify the Headteacher or Chair of Governors of this in writing within 5 working days of receipt of the outcome letter, following Stage 2.  The written notification must advise the reason why they are not satisfied with the outcomes of Stage 2 and include the grounds for an appeal.</w:t>
      </w:r>
    </w:p>
    <w:p w14:paraId="1E7457E7" w14:textId="77777777" w:rsidR="00E5747D" w:rsidRPr="00373A7C" w:rsidRDefault="00E5747D" w:rsidP="00E5747D">
      <w:pPr>
        <w:tabs>
          <w:tab w:val="left" w:pos="720"/>
        </w:tabs>
        <w:spacing w:after="0"/>
        <w:ind w:left="720" w:hanging="720"/>
        <w:jc w:val="both"/>
        <w:rPr>
          <w:rFonts w:ascii="Arial" w:hAnsi="Arial" w:cs="Arial"/>
          <w:sz w:val="24"/>
          <w:szCs w:val="24"/>
        </w:rPr>
      </w:pPr>
    </w:p>
    <w:p w14:paraId="705CF35C" w14:textId="5E6197F5" w:rsidR="00E5747D" w:rsidRPr="00373A7C" w:rsidRDefault="00E5747D" w:rsidP="00E5747D">
      <w:pPr>
        <w:tabs>
          <w:tab w:val="left" w:pos="720"/>
        </w:tabs>
        <w:spacing w:after="0"/>
        <w:ind w:left="720" w:hanging="720"/>
        <w:jc w:val="both"/>
        <w:rPr>
          <w:rFonts w:ascii="Arial" w:hAnsi="Arial" w:cs="Arial"/>
          <w:sz w:val="24"/>
          <w:szCs w:val="24"/>
        </w:rPr>
      </w:pPr>
      <w:r w:rsidRPr="00373A7C">
        <w:rPr>
          <w:rFonts w:ascii="Arial" w:hAnsi="Arial" w:cs="Arial"/>
          <w:sz w:val="24"/>
          <w:szCs w:val="24"/>
        </w:rPr>
        <w:t>11.1</w:t>
      </w:r>
      <w:r w:rsidRPr="00373A7C">
        <w:rPr>
          <w:rFonts w:ascii="Arial" w:hAnsi="Arial" w:cs="Arial"/>
          <w:sz w:val="24"/>
          <w:szCs w:val="24"/>
        </w:rPr>
        <w:tab/>
      </w:r>
      <w:r w:rsidRPr="00373A7C">
        <w:rPr>
          <w:rFonts w:ascii="Arial" w:hAnsi="Arial" w:cs="Arial"/>
          <w:sz w:val="24"/>
          <w:szCs w:val="24"/>
          <w:u w:val="single"/>
        </w:rPr>
        <w:t>Arranging the Appeal Meeting</w:t>
      </w:r>
      <w:r w:rsidRPr="00373A7C">
        <w:rPr>
          <w:rFonts w:ascii="Arial" w:hAnsi="Arial" w:cs="Arial"/>
          <w:b/>
          <w:sz w:val="24"/>
          <w:szCs w:val="24"/>
        </w:rPr>
        <w:t xml:space="preserve">. </w:t>
      </w:r>
      <w:r w:rsidRPr="00373A7C">
        <w:rPr>
          <w:rFonts w:ascii="Arial" w:hAnsi="Arial" w:cs="Arial"/>
          <w:sz w:val="24"/>
          <w:szCs w:val="24"/>
        </w:rPr>
        <w:t xml:space="preserve">The appeal will be heard by the Chair of governors/or delegated governor </w:t>
      </w:r>
      <w:r w:rsidR="00CD264B" w:rsidRPr="00373A7C">
        <w:rPr>
          <w:rFonts w:ascii="Arial" w:hAnsi="Arial" w:cs="Arial"/>
          <w:sz w:val="24"/>
          <w:szCs w:val="24"/>
        </w:rPr>
        <w:t xml:space="preserve">with </w:t>
      </w:r>
      <w:r w:rsidRPr="00373A7C">
        <w:rPr>
          <w:rFonts w:ascii="Arial" w:hAnsi="Arial" w:cs="Arial"/>
          <w:sz w:val="24"/>
          <w:szCs w:val="24"/>
        </w:rPr>
        <w:t>no previous involvement with the case.  The stage 2 documentation will be presented by either the Head Teacher/Governor who attended the Stage Two Meeting, against which the appeal is made.  A HR Business Partner from the HR Service should be requested to advise the governor but will not be part of the panel.</w:t>
      </w:r>
    </w:p>
    <w:p w14:paraId="38F10FD7" w14:textId="77777777" w:rsidR="00E5747D" w:rsidRPr="00373A7C" w:rsidRDefault="00E5747D" w:rsidP="00E5747D">
      <w:pPr>
        <w:tabs>
          <w:tab w:val="left" w:pos="720"/>
        </w:tabs>
        <w:spacing w:after="0"/>
        <w:ind w:left="720" w:hanging="720"/>
        <w:jc w:val="both"/>
        <w:rPr>
          <w:rFonts w:ascii="Arial" w:hAnsi="Arial" w:cs="Arial"/>
          <w:sz w:val="24"/>
          <w:szCs w:val="24"/>
        </w:rPr>
      </w:pPr>
    </w:p>
    <w:p w14:paraId="12F96D45" w14:textId="610F67F2" w:rsidR="00E5747D" w:rsidRPr="00373A7C" w:rsidRDefault="00E5747D" w:rsidP="00E5747D">
      <w:pPr>
        <w:tabs>
          <w:tab w:val="left" w:pos="720"/>
        </w:tabs>
        <w:spacing w:after="0"/>
        <w:ind w:left="720" w:hanging="720"/>
        <w:jc w:val="both"/>
        <w:rPr>
          <w:rFonts w:ascii="Arial" w:hAnsi="Arial" w:cs="Arial"/>
          <w:sz w:val="24"/>
          <w:szCs w:val="24"/>
        </w:rPr>
      </w:pPr>
      <w:r w:rsidRPr="00373A7C">
        <w:rPr>
          <w:rFonts w:ascii="Arial" w:hAnsi="Arial" w:cs="Arial"/>
          <w:sz w:val="24"/>
          <w:szCs w:val="24"/>
        </w:rPr>
        <w:t>11.2</w:t>
      </w:r>
      <w:r w:rsidRPr="00373A7C">
        <w:rPr>
          <w:rFonts w:ascii="Arial" w:hAnsi="Arial" w:cs="Arial"/>
          <w:sz w:val="24"/>
          <w:szCs w:val="24"/>
        </w:rPr>
        <w:tab/>
        <w:t xml:space="preserve">The appeal meeting should be convened within 15 working days of the written notification of the appeal. A minimum of 10 working </w:t>
      </w:r>
      <w:r w:rsidR="002B132C" w:rsidRPr="00373A7C">
        <w:rPr>
          <w:rFonts w:ascii="Arial" w:hAnsi="Arial" w:cs="Arial"/>
          <w:sz w:val="24"/>
          <w:szCs w:val="24"/>
        </w:rPr>
        <w:t>days’ notice</w:t>
      </w:r>
      <w:r w:rsidRPr="00373A7C">
        <w:rPr>
          <w:rFonts w:ascii="Arial" w:hAnsi="Arial" w:cs="Arial"/>
          <w:sz w:val="24"/>
          <w:szCs w:val="24"/>
        </w:rPr>
        <w:t xml:space="preserve"> of the time and date of the hearing must be given. It will be important, therefore, to arrange the appeal in consultation with the complainants TU representative(s), witnesses, and HR Business Partner, to ensure their attendance as appropriate. </w:t>
      </w:r>
    </w:p>
    <w:p w14:paraId="05E1B275" w14:textId="77777777" w:rsidR="00E5747D" w:rsidRPr="00373A7C" w:rsidRDefault="00E5747D" w:rsidP="00E5747D">
      <w:pPr>
        <w:tabs>
          <w:tab w:val="left" w:pos="720"/>
        </w:tabs>
        <w:spacing w:after="0"/>
        <w:jc w:val="both"/>
        <w:rPr>
          <w:rFonts w:ascii="Arial" w:hAnsi="Arial" w:cs="Arial"/>
          <w:sz w:val="24"/>
          <w:szCs w:val="24"/>
        </w:rPr>
      </w:pPr>
    </w:p>
    <w:p w14:paraId="3E87E36F" w14:textId="0DF2424D" w:rsidR="00E5747D" w:rsidRPr="00373A7C" w:rsidRDefault="00E5747D" w:rsidP="00E5747D">
      <w:pPr>
        <w:tabs>
          <w:tab w:val="left" w:pos="720"/>
        </w:tabs>
        <w:spacing w:after="0"/>
        <w:ind w:left="720" w:hanging="720"/>
        <w:jc w:val="both"/>
        <w:rPr>
          <w:rFonts w:ascii="Arial" w:hAnsi="Arial" w:cs="Arial"/>
          <w:sz w:val="24"/>
          <w:szCs w:val="24"/>
        </w:rPr>
      </w:pPr>
      <w:r w:rsidRPr="00373A7C">
        <w:rPr>
          <w:rFonts w:ascii="Arial" w:hAnsi="Arial" w:cs="Arial"/>
          <w:sz w:val="24"/>
          <w:szCs w:val="24"/>
        </w:rPr>
        <w:t>11.3</w:t>
      </w:r>
      <w:r w:rsidRPr="00373A7C">
        <w:rPr>
          <w:rFonts w:ascii="Arial" w:hAnsi="Arial" w:cs="Arial"/>
          <w:sz w:val="24"/>
          <w:szCs w:val="24"/>
        </w:rPr>
        <w:tab/>
        <w:t>Consideration will need to be given to the location of the appeal hearing</w:t>
      </w:r>
      <w:r w:rsidR="00FA1B8D" w:rsidRPr="00373A7C">
        <w:rPr>
          <w:rFonts w:ascii="Arial" w:hAnsi="Arial" w:cs="Arial"/>
          <w:sz w:val="24"/>
          <w:szCs w:val="24"/>
        </w:rPr>
        <w:t>.</w:t>
      </w:r>
    </w:p>
    <w:p w14:paraId="7E2CE440" w14:textId="77777777" w:rsidR="00E5747D" w:rsidRPr="00373A7C" w:rsidRDefault="00E5747D" w:rsidP="00E5747D">
      <w:pPr>
        <w:tabs>
          <w:tab w:val="left" w:pos="720"/>
        </w:tabs>
        <w:spacing w:after="0"/>
        <w:jc w:val="both"/>
        <w:rPr>
          <w:rFonts w:ascii="Arial" w:hAnsi="Arial" w:cs="Arial"/>
          <w:sz w:val="24"/>
          <w:szCs w:val="24"/>
        </w:rPr>
      </w:pPr>
    </w:p>
    <w:p w14:paraId="1B3D5DAB" w14:textId="4608C40D" w:rsidR="00E5747D" w:rsidRPr="00373A7C" w:rsidRDefault="00E5747D" w:rsidP="00E5747D">
      <w:pPr>
        <w:tabs>
          <w:tab w:val="left" w:pos="720"/>
        </w:tabs>
        <w:spacing w:after="0"/>
        <w:ind w:left="720" w:hanging="720"/>
        <w:jc w:val="both"/>
        <w:rPr>
          <w:rFonts w:ascii="Arial" w:hAnsi="Arial" w:cs="Arial"/>
          <w:sz w:val="24"/>
          <w:szCs w:val="24"/>
        </w:rPr>
      </w:pPr>
      <w:r w:rsidRPr="00373A7C">
        <w:rPr>
          <w:rFonts w:ascii="Arial" w:hAnsi="Arial" w:cs="Arial"/>
          <w:sz w:val="24"/>
          <w:szCs w:val="24"/>
        </w:rPr>
        <w:t>11.4</w:t>
      </w:r>
      <w:r w:rsidRPr="00373A7C">
        <w:rPr>
          <w:rFonts w:ascii="Arial" w:hAnsi="Arial" w:cs="Arial"/>
          <w:sz w:val="24"/>
          <w:szCs w:val="24"/>
        </w:rPr>
        <w:tab/>
      </w:r>
      <w:r w:rsidR="00AB230C" w:rsidRPr="00373A7C">
        <w:rPr>
          <w:rFonts w:ascii="Arial" w:hAnsi="Arial" w:cs="Arial"/>
          <w:sz w:val="24"/>
          <w:szCs w:val="24"/>
        </w:rPr>
        <w:t xml:space="preserve">All </w:t>
      </w:r>
      <w:r w:rsidRPr="00373A7C">
        <w:rPr>
          <w:rFonts w:ascii="Arial" w:hAnsi="Arial" w:cs="Arial"/>
          <w:sz w:val="24"/>
          <w:szCs w:val="24"/>
        </w:rPr>
        <w:t xml:space="preserve">Information relevant to the resolution of the </w:t>
      </w:r>
      <w:r w:rsidR="00CD264B" w:rsidRPr="00373A7C">
        <w:rPr>
          <w:rFonts w:ascii="Arial" w:hAnsi="Arial" w:cs="Arial"/>
          <w:sz w:val="24"/>
          <w:szCs w:val="24"/>
        </w:rPr>
        <w:t>h</w:t>
      </w:r>
      <w:r w:rsidRPr="00373A7C">
        <w:rPr>
          <w:rFonts w:ascii="Arial" w:hAnsi="Arial" w:cs="Arial"/>
          <w:sz w:val="24"/>
          <w:szCs w:val="24"/>
        </w:rPr>
        <w:t xml:space="preserve">arassment complaint, </w:t>
      </w:r>
      <w:r w:rsidR="00AB230C" w:rsidRPr="00373A7C">
        <w:rPr>
          <w:rFonts w:ascii="Arial" w:hAnsi="Arial" w:cs="Arial"/>
          <w:sz w:val="24"/>
          <w:szCs w:val="24"/>
        </w:rPr>
        <w:t>(</w:t>
      </w:r>
      <w:r w:rsidRPr="00373A7C">
        <w:rPr>
          <w:rFonts w:ascii="Arial" w:hAnsi="Arial" w:cs="Arial"/>
          <w:sz w:val="24"/>
          <w:szCs w:val="24"/>
        </w:rPr>
        <w:t>including  statements of case, written submissions, correspondence</w:t>
      </w:r>
      <w:r w:rsidR="00AB230C" w:rsidRPr="00373A7C">
        <w:rPr>
          <w:rFonts w:ascii="Arial" w:hAnsi="Arial" w:cs="Arial"/>
          <w:sz w:val="24"/>
          <w:szCs w:val="24"/>
        </w:rPr>
        <w:t>,</w:t>
      </w:r>
      <w:r w:rsidRPr="00373A7C">
        <w:rPr>
          <w:rFonts w:ascii="Arial" w:hAnsi="Arial" w:cs="Arial"/>
          <w:sz w:val="24"/>
          <w:szCs w:val="24"/>
        </w:rPr>
        <w:t xml:space="preserve"> or other papers</w:t>
      </w:r>
      <w:r w:rsidR="00AB230C" w:rsidRPr="00373A7C">
        <w:rPr>
          <w:rFonts w:ascii="Arial" w:hAnsi="Arial" w:cs="Arial"/>
          <w:sz w:val="24"/>
          <w:szCs w:val="24"/>
        </w:rPr>
        <w:t>)</w:t>
      </w:r>
      <w:r w:rsidRPr="00373A7C">
        <w:rPr>
          <w:rFonts w:ascii="Arial" w:hAnsi="Arial" w:cs="Arial"/>
          <w:sz w:val="24"/>
          <w:szCs w:val="24"/>
        </w:rPr>
        <w:t xml:space="preserve"> which either the aggrieved employee or the Head Teacher/</w:t>
      </w:r>
      <w:r w:rsidR="00AB230C" w:rsidRPr="00373A7C">
        <w:rPr>
          <w:rFonts w:ascii="Arial" w:hAnsi="Arial" w:cs="Arial"/>
          <w:sz w:val="24"/>
          <w:szCs w:val="24"/>
        </w:rPr>
        <w:t>Senior Leader/</w:t>
      </w:r>
      <w:r w:rsidRPr="00373A7C">
        <w:rPr>
          <w:rFonts w:ascii="Arial" w:hAnsi="Arial" w:cs="Arial"/>
          <w:sz w:val="24"/>
          <w:szCs w:val="24"/>
        </w:rPr>
        <w:t xml:space="preserve">Designated Governors </w:t>
      </w:r>
      <w:r w:rsidR="00AB230C" w:rsidRPr="00373A7C">
        <w:rPr>
          <w:rFonts w:ascii="Arial" w:hAnsi="Arial" w:cs="Arial"/>
          <w:sz w:val="24"/>
          <w:szCs w:val="24"/>
        </w:rPr>
        <w:t>(</w:t>
      </w:r>
      <w:r w:rsidRPr="00373A7C">
        <w:rPr>
          <w:rFonts w:ascii="Arial" w:hAnsi="Arial" w:cs="Arial"/>
          <w:sz w:val="24"/>
          <w:szCs w:val="24"/>
        </w:rPr>
        <w:t>who investigated the matter at Stage Two</w:t>
      </w:r>
      <w:r w:rsidR="00AB230C" w:rsidRPr="00373A7C">
        <w:rPr>
          <w:rFonts w:ascii="Arial" w:hAnsi="Arial" w:cs="Arial"/>
          <w:sz w:val="24"/>
          <w:szCs w:val="24"/>
        </w:rPr>
        <w:t>)</w:t>
      </w:r>
      <w:r w:rsidRPr="00373A7C">
        <w:rPr>
          <w:rFonts w:ascii="Arial" w:hAnsi="Arial" w:cs="Arial"/>
          <w:sz w:val="24"/>
          <w:szCs w:val="24"/>
        </w:rPr>
        <w:t xml:space="preserve"> intend to rely on at the meeting, should be circulated to all parties no later than 5 working days before the appeal hearing. These papers should include the written conclusions of the Stage Two Meeting.</w:t>
      </w:r>
    </w:p>
    <w:p w14:paraId="1C3F2AB0" w14:textId="77777777" w:rsidR="00E5747D" w:rsidRPr="00373A7C" w:rsidRDefault="00E5747D" w:rsidP="00E5747D">
      <w:pPr>
        <w:tabs>
          <w:tab w:val="left" w:pos="720"/>
        </w:tabs>
        <w:spacing w:after="0" w:line="240" w:lineRule="auto"/>
        <w:ind w:left="720" w:hanging="720"/>
        <w:jc w:val="both"/>
        <w:rPr>
          <w:rFonts w:ascii="Arial" w:hAnsi="Arial" w:cs="Arial"/>
          <w:sz w:val="24"/>
          <w:szCs w:val="24"/>
        </w:rPr>
      </w:pPr>
    </w:p>
    <w:p w14:paraId="3E5552F1" w14:textId="77777777" w:rsidR="00E5747D" w:rsidRPr="00373A7C" w:rsidRDefault="00E5747D" w:rsidP="00E5747D">
      <w:pPr>
        <w:tabs>
          <w:tab w:val="left" w:pos="720"/>
        </w:tabs>
        <w:spacing w:after="0" w:line="240" w:lineRule="auto"/>
        <w:ind w:left="720" w:hanging="720"/>
        <w:jc w:val="both"/>
        <w:rPr>
          <w:rFonts w:ascii="Arial" w:hAnsi="Arial" w:cs="Arial"/>
          <w:sz w:val="24"/>
          <w:szCs w:val="24"/>
        </w:rPr>
      </w:pPr>
      <w:r w:rsidRPr="00373A7C">
        <w:rPr>
          <w:rFonts w:ascii="Arial" w:hAnsi="Arial" w:cs="Arial"/>
          <w:sz w:val="24"/>
          <w:szCs w:val="24"/>
        </w:rPr>
        <w:lastRenderedPageBreak/>
        <w:t>10.5</w:t>
      </w:r>
      <w:r w:rsidRPr="00373A7C">
        <w:rPr>
          <w:rFonts w:ascii="Arial" w:hAnsi="Arial" w:cs="Arial"/>
          <w:sz w:val="24"/>
          <w:szCs w:val="24"/>
        </w:rPr>
        <w:tab/>
        <w:t>The complainant’s statement of case should reiterate the grounds for their appeal and the outcome sought at the time of the notification of appeal.  It should also include written details of any witnesses to be called.</w:t>
      </w:r>
    </w:p>
    <w:p w14:paraId="6A5BB972" w14:textId="77777777" w:rsidR="00E5747D" w:rsidRPr="00373A7C" w:rsidRDefault="00E5747D" w:rsidP="00E5747D">
      <w:pPr>
        <w:tabs>
          <w:tab w:val="left" w:pos="720"/>
        </w:tabs>
        <w:spacing w:after="0" w:line="240" w:lineRule="auto"/>
        <w:ind w:left="720" w:hanging="720"/>
        <w:jc w:val="both"/>
        <w:rPr>
          <w:rFonts w:ascii="Arial" w:hAnsi="Arial" w:cs="Arial"/>
          <w:sz w:val="24"/>
          <w:szCs w:val="24"/>
        </w:rPr>
      </w:pPr>
    </w:p>
    <w:p w14:paraId="5BE638B5" w14:textId="3C5579D2" w:rsidR="00E5747D" w:rsidRPr="00373A7C" w:rsidRDefault="00E5747D" w:rsidP="00E5747D">
      <w:pPr>
        <w:tabs>
          <w:tab w:val="left" w:pos="720"/>
        </w:tabs>
        <w:spacing w:after="0" w:line="240" w:lineRule="auto"/>
        <w:ind w:left="720" w:hanging="720"/>
        <w:jc w:val="both"/>
        <w:rPr>
          <w:rFonts w:ascii="Arial" w:hAnsi="Arial" w:cs="Arial"/>
          <w:sz w:val="24"/>
          <w:szCs w:val="24"/>
        </w:rPr>
      </w:pPr>
      <w:r w:rsidRPr="00373A7C">
        <w:rPr>
          <w:rFonts w:ascii="Arial" w:hAnsi="Arial" w:cs="Arial"/>
          <w:sz w:val="24"/>
          <w:szCs w:val="24"/>
        </w:rPr>
        <w:t>10.6</w:t>
      </w:r>
      <w:r w:rsidRPr="00373A7C">
        <w:rPr>
          <w:rFonts w:ascii="Arial" w:hAnsi="Arial" w:cs="Arial"/>
          <w:sz w:val="24"/>
          <w:szCs w:val="24"/>
        </w:rPr>
        <w:tab/>
        <w:t xml:space="preserve">Advice to the </w:t>
      </w:r>
      <w:r w:rsidR="00FA1B8D" w:rsidRPr="00373A7C">
        <w:rPr>
          <w:rFonts w:ascii="Arial" w:hAnsi="Arial" w:cs="Arial"/>
          <w:sz w:val="24"/>
          <w:szCs w:val="24"/>
        </w:rPr>
        <w:t xml:space="preserve">delegated </w:t>
      </w:r>
      <w:r w:rsidRPr="00373A7C">
        <w:rPr>
          <w:rFonts w:ascii="Arial" w:hAnsi="Arial" w:cs="Arial"/>
          <w:sz w:val="24"/>
          <w:szCs w:val="24"/>
        </w:rPr>
        <w:t>Governor</w:t>
      </w:r>
      <w:r w:rsidR="00FA1B8D" w:rsidRPr="00373A7C">
        <w:rPr>
          <w:rFonts w:ascii="Arial" w:hAnsi="Arial" w:cs="Arial"/>
          <w:sz w:val="24"/>
          <w:szCs w:val="24"/>
        </w:rPr>
        <w:t xml:space="preserve"> </w:t>
      </w:r>
      <w:r w:rsidRPr="00373A7C">
        <w:rPr>
          <w:rFonts w:ascii="Arial" w:hAnsi="Arial" w:cs="Arial"/>
          <w:sz w:val="24"/>
          <w:szCs w:val="24"/>
        </w:rPr>
        <w:t xml:space="preserve">will be available from the HR Service who will ensure that the HR Business Partner advising the </w:t>
      </w:r>
      <w:r w:rsidR="00FA1B8D" w:rsidRPr="00373A7C">
        <w:rPr>
          <w:rFonts w:ascii="Arial" w:hAnsi="Arial" w:cs="Arial"/>
          <w:sz w:val="24"/>
          <w:szCs w:val="24"/>
        </w:rPr>
        <w:t>governor</w:t>
      </w:r>
      <w:r w:rsidRPr="00373A7C">
        <w:rPr>
          <w:rFonts w:ascii="Arial" w:hAnsi="Arial" w:cs="Arial"/>
          <w:sz w:val="24"/>
          <w:szCs w:val="24"/>
        </w:rPr>
        <w:t xml:space="preserve"> has had no previous involvement in the case in line with the LA protocol for such </w:t>
      </w:r>
      <w:r w:rsidR="00FA1B8D" w:rsidRPr="00373A7C">
        <w:rPr>
          <w:rFonts w:ascii="Arial" w:hAnsi="Arial" w:cs="Arial"/>
          <w:sz w:val="24"/>
          <w:szCs w:val="24"/>
        </w:rPr>
        <w:t>meetings</w:t>
      </w:r>
      <w:r w:rsidRPr="00373A7C">
        <w:rPr>
          <w:rFonts w:ascii="Arial" w:hAnsi="Arial" w:cs="Arial"/>
          <w:sz w:val="24"/>
          <w:szCs w:val="24"/>
        </w:rPr>
        <w:t>.</w:t>
      </w:r>
    </w:p>
    <w:p w14:paraId="2A1A5FFB" w14:textId="77777777" w:rsidR="00E5747D" w:rsidRPr="00373A7C" w:rsidRDefault="00E5747D" w:rsidP="00E5747D">
      <w:pPr>
        <w:tabs>
          <w:tab w:val="left" w:pos="720"/>
        </w:tabs>
        <w:spacing w:after="0" w:line="240" w:lineRule="auto"/>
        <w:jc w:val="both"/>
        <w:rPr>
          <w:rFonts w:ascii="Arial" w:hAnsi="Arial" w:cs="Arial"/>
          <w:sz w:val="24"/>
          <w:szCs w:val="24"/>
          <w:u w:val="single"/>
        </w:rPr>
      </w:pPr>
    </w:p>
    <w:p w14:paraId="50E0ED0F" w14:textId="574C8E32" w:rsidR="00E5747D" w:rsidRPr="00373A7C" w:rsidRDefault="00E5747D" w:rsidP="00E5747D">
      <w:pPr>
        <w:tabs>
          <w:tab w:val="left" w:pos="720"/>
        </w:tabs>
        <w:spacing w:after="0" w:line="240" w:lineRule="auto"/>
        <w:ind w:left="720" w:hanging="720"/>
        <w:jc w:val="both"/>
        <w:rPr>
          <w:rFonts w:ascii="Arial" w:hAnsi="Arial" w:cs="Arial"/>
          <w:b/>
          <w:sz w:val="24"/>
          <w:szCs w:val="24"/>
        </w:rPr>
      </w:pPr>
      <w:r w:rsidRPr="00373A7C">
        <w:rPr>
          <w:rFonts w:ascii="Arial" w:hAnsi="Arial" w:cs="Arial"/>
          <w:sz w:val="24"/>
          <w:szCs w:val="24"/>
        </w:rPr>
        <w:t>10.7</w:t>
      </w:r>
      <w:r w:rsidRPr="00373A7C">
        <w:rPr>
          <w:rFonts w:ascii="Arial" w:hAnsi="Arial" w:cs="Arial"/>
          <w:sz w:val="24"/>
          <w:szCs w:val="24"/>
        </w:rPr>
        <w:tab/>
      </w:r>
      <w:r w:rsidRPr="00373A7C">
        <w:rPr>
          <w:rFonts w:ascii="Arial" w:hAnsi="Arial" w:cs="Arial"/>
          <w:sz w:val="24"/>
          <w:szCs w:val="24"/>
          <w:u w:val="single"/>
        </w:rPr>
        <w:t xml:space="preserve">Procedure for the appeal </w:t>
      </w:r>
      <w:r w:rsidR="00CD264B" w:rsidRPr="00373A7C">
        <w:rPr>
          <w:rFonts w:ascii="Arial" w:hAnsi="Arial" w:cs="Arial"/>
          <w:sz w:val="24"/>
          <w:szCs w:val="24"/>
          <w:u w:val="single"/>
        </w:rPr>
        <w:t>meeting.</w:t>
      </w:r>
      <w:r w:rsidR="00CD264B" w:rsidRPr="00373A7C">
        <w:rPr>
          <w:rFonts w:ascii="Arial" w:hAnsi="Arial" w:cs="Arial"/>
          <w:b/>
          <w:sz w:val="24"/>
          <w:szCs w:val="24"/>
        </w:rPr>
        <w:t xml:space="preserve"> </w:t>
      </w:r>
      <w:r w:rsidR="00CD264B" w:rsidRPr="00373A7C">
        <w:rPr>
          <w:rFonts w:ascii="Arial" w:hAnsi="Arial" w:cs="Arial"/>
          <w:bCs/>
          <w:sz w:val="24"/>
          <w:szCs w:val="24"/>
        </w:rPr>
        <w:t>The</w:t>
      </w:r>
      <w:r w:rsidRPr="00373A7C">
        <w:rPr>
          <w:rFonts w:ascii="Arial" w:hAnsi="Arial" w:cs="Arial"/>
          <w:sz w:val="24"/>
          <w:szCs w:val="24"/>
        </w:rPr>
        <w:t xml:space="preserve"> hearing will be conducted in line with the order of events shown in </w:t>
      </w:r>
      <w:r w:rsidR="00FA1B8D" w:rsidRPr="00373A7C">
        <w:rPr>
          <w:rFonts w:ascii="Arial" w:hAnsi="Arial" w:cs="Arial"/>
          <w:b/>
          <w:sz w:val="24"/>
          <w:szCs w:val="24"/>
          <w:u w:val="single"/>
        </w:rPr>
        <w:t>Appendix 11</w:t>
      </w:r>
    </w:p>
    <w:p w14:paraId="744F5C0F" w14:textId="0BBD8861" w:rsidR="00100E2B" w:rsidRPr="00373A7C" w:rsidRDefault="00100E2B" w:rsidP="00AD13EE">
      <w:pPr>
        <w:ind w:left="720" w:hanging="720"/>
        <w:rPr>
          <w:rFonts w:ascii="Arial" w:hAnsi="Arial" w:cs="Arial"/>
          <w:sz w:val="24"/>
          <w:szCs w:val="24"/>
        </w:rPr>
      </w:pPr>
      <w:r w:rsidRPr="00373A7C">
        <w:rPr>
          <w:rFonts w:ascii="Arial" w:hAnsi="Arial" w:cs="Arial"/>
          <w:sz w:val="24"/>
          <w:szCs w:val="24"/>
        </w:rPr>
        <w:tab/>
      </w:r>
    </w:p>
    <w:p w14:paraId="0D5A9C56" w14:textId="229A4D47" w:rsidR="009D1471" w:rsidRPr="00373A7C" w:rsidRDefault="00DC444C" w:rsidP="00AD13EE">
      <w:pPr>
        <w:rPr>
          <w:rFonts w:ascii="Arial" w:hAnsi="Arial" w:cs="Arial"/>
          <w:b/>
          <w:bCs/>
          <w:sz w:val="24"/>
          <w:szCs w:val="24"/>
        </w:rPr>
      </w:pPr>
      <w:r w:rsidRPr="00373A7C">
        <w:rPr>
          <w:rFonts w:ascii="Arial" w:hAnsi="Arial" w:cs="Arial"/>
          <w:b/>
          <w:sz w:val="24"/>
          <w:szCs w:val="24"/>
        </w:rPr>
        <w:br w:type="page"/>
      </w:r>
      <w:bookmarkEnd w:id="24"/>
      <w:r w:rsidR="009D1471" w:rsidRPr="00373A7C">
        <w:rPr>
          <w:rFonts w:ascii="Arial" w:hAnsi="Arial" w:cs="Arial"/>
          <w:b/>
          <w:sz w:val="24"/>
          <w:szCs w:val="24"/>
        </w:rPr>
        <w:lastRenderedPageBreak/>
        <w:t xml:space="preserve">Appendix </w:t>
      </w:r>
      <w:r w:rsidR="00AF1977">
        <w:rPr>
          <w:rFonts w:ascii="Arial" w:hAnsi="Arial" w:cs="Arial"/>
          <w:b/>
          <w:sz w:val="24"/>
          <w:szCs w:val="24"/>
        </w:rPr>
        <w:t>2</w:t>
      </w:r>
    </w:p>
    <w:p w14:paraId="682C468A" w14:textId="77777777" w:rsidR="009D1471" w:rsidRPr="00373A7C" w:rsidRDefault="009D1471" w:rsidP="00AD13EE">
      <w:pPr>
        <w:rPr>
          <w:rFonts w:ascii="Arial" w:hAnsi="Arial" w:cs="Arial"/>
          <w:sz w:val="24"/>
          <w:szCs w:val="24"/>
        </w:rPr>
      </w:pPr>
      <w:r w:rsidRPr="00373A7C">
        <w:rPr>
          <w:rFonts w:ascii="Arial" w:hAnsi="Arial" w:cs="Arial"/>
          <w:sz w:val="24"/>
          <w:szCs w:val="24"/>
        </w:rPr>
        <w:t>Flowchart for dealing with a Harassment complaint</w:t>
      </w:r>
    </w:p>
    <w:p w14:paraId="059AF7ED" w14:textId="1510C8F9" w:rsidR="009D1471" w:rsidRPr="00373A7C" w:rsidRDefault="009A4D74" w:rsidP="00AD13EE">
      <w:pPr>
        <w:rPr>
          <w:rFonts w:ascii="Arial" w:hAnsi="Arial" w:cs="Arial"/>
          <w:b/>
          <w:bCs/>
          <w:sz w:val="24"/>
          <w:szCs w:val="24"/>
        </w:rPr>
      </w:pPr>
      <w:r w:rsidRPr="00373A7C">
        <w:rPr>
          <w:rFonts w:ascii="Arial" w:hAnsi="Arial" w:cs="Arial"/>
          <w:noProof/>
          <w:sz w:val="24"/>
          <w:szCs w:val="24"/>
        </w:rPr>
        <mc:AlternateContent>
          <mc:Choice Requires="wps">
            <w:drawing>
              <wp:anchor distT="0" distB="0" distL="114300" distR="114300" simplePos="0" relativeHeight="251670528" behindDoc="0" locked="0" layoutInCell="1" allowOverlap="1" wp14:anchorId="52500648" wp14:editId="3FFAC269">
                <wp:simplePos x="0" y="0"/>
                <wp:positionH relativeFrom="margin">
                  <wp:align>left</wp:align>
                </wp:positionH>
                <wp:positionV relativeFrom="paragraph">
                  <wp:posOffset>30480</wp:posOffset>
                </wp:positionV>
                <wp:extent cx="3562350" cy="269240"/>
                <wp:effectExtent l="0" t="0" r="19050" b="16510"/>
                <wp:wrapNone/>
                <wp:docPr id="10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0" cy="269240"/>
                        </a:xfrm>
                        <a:prstGeom prst="rect">
                          <a:avLst/>
                        </a:prstGeom>
                        <a:solidFill>
                          <a:srgbClr val="FFFFFF"/>
                        </a:solidFill>
                        <a:ln w="9525">
                          <a:solidFill>
                            <a:srgbClr val="000000"/>
                          </a:solidFill>
                          <a:miter lim="800000"/>
                          <a:headEnd/>
                          <a:tailEnd/>
                        </a:ln>
                      </wps:spPr>
                      <wps:txbx>
                        <w:txbxContent>
                          <w:p w14:paraId="19C2062C" w14:textId="77777777" w:rsidR="002B132C" w:rsidRPr="00472186" w:rsidRDefault="002B132C" w:rsidP="009D1471">
                            <w:pPr>
                              <w:rPr>
                                <w:rFonts w:ascii="Arial" w:hAnsi="Arial" w:cs="Arial"/>
                                <w:sz w:val="24"/>
                                <w:szCs w:val="24"/>
                              </w:rPr>
                            </w:pPr>
                            <w:r w:rsidRPr="00472186">
                              <w:rPr>
                                <w:rFonts w:ascii="Arial" w:hAnsi="Arial" w:cs="Arial"/>
                                <w:sz w:val="24"/>
                                <w:szCs w:val="24"/>
                              </w:rPr>
                              <w:t>Employee makes a complaint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500648" id="_x0000_t202" coordsize="21600,21600" o:spt="202" path="m,l,21600r21600,l21600,xe">
                <v:stroke joinstyle="miter"/>
                <v:path gradientshapeok="t" o:connecttype="rect"/>
              </v:shapetype>
              <v:shape id="Text Box 104" o:spid="_x0000_s1026" type="#_x0000_t202" style="position:absolute;margin-left:0;margin-top:2.4pt;width:280.5pt;height:21.2pt;z-index:2516705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8D+LAIAAFQEAAAOAAAAZHJzL2Uyb0RvYy54bWysVNtu2zAMfR+wfxD0vthxk6w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">
                <v:textbox>
                  <w:txbxContent>
                    <w:p w14:paraId="19C2062C" w14:textId="77777777" w:rsidR="002B132C" w:rsidRPr="00472186" w:rsidRDefault="002B132C" w:rsidP="009D1471">
                      <w:pPr>
                        <w:rPr>
                          <w:rFonts w:ascii="Arial" w:hAnsi="Arial" w:cs="Arial"/>
                          <w:sz w:val="24"/>
                          <w:szCs w:val="24"/>
                        </w:rPr>
                      </w:pPr>
                      <w:r w:rsidRPr="00472186">
                        <w:rPr>
                          <w:rFonts w:ascii="Arial" w:hAnsi="Arial" w:cs="Arial"/>
                          <w:sz w:val="24"/>
                          <w:szCs w:val="24"/>
                        </w:rPr>
                        <w:t>Employee makes a complaint</w:t>
                      </w:r>
                    </w:p>
                  </w:txbxContent>
                </v:textbox>
                <w10:wrap anchorx="margin"/>
              </v:shape>
            </w:pict>
          </mc:Fallback>
        </mc:AlternateContent>
      </w:r>
      <w:r w:rsidR="00C76C4A" w:rsidRPr="00373A7C">
        <w:rPr>
          <w:rFonts w:ascii="Arial" w:hAnsi="Arial" w:cs="Arial"/>
          <w:noProof/>
          <w:sz w:val="24"/>
          <w:szCs w:val="24"/>
        </w:rPr>
        <mc:AlternateContent>
          <mc:Choice Requires="wps">
            <w:drawing>
              <wp:anchor distT="0" distB="0" distL="114300" distR="114300" simplePos="0" relativeHeight="251675648" behindDoc="0" locked="0" layoutInCell="1" allowOverlap="1" wp14:anchorId="2195E897" wp14:editId="09C5AAF1">
                <wp:simplePos x="0" y="0"/>
                <wp:positionH relativeFrom="column">
                  <wp:posOffset>1098836</wp:posOffset>
                </wp:positionH>
                <wp:positionV relativeFrom="paragraph">
                  <wp:posOffset>4295140</wp:posOffset>
                </wp:positionV>
                <wp:extent cx="0" cy="342900"/>
                <wp:effectExtent l="59055" t="8890" r="55245" b="19685"/>
                <wp:wrapNone/>
                <wp:docPr id="95" name="Straight Connector 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2B9D62" id="Straight Connector 95"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5pt,338.2pt" to="86.5pt,36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">
                <v:stroke endarrow="block"/>
              </v:line>
            </w:pict>
          </mc:Fallback>
        </mc:AlternateContent>
      </w:r>
      <w:r w:rsidR="009D1471" w:rsidRPr="00373A7C">
        <w:rPr>
          <w:rFonts w:ascii="Arial" w:hAnsi="Arial" w:cs="Arial"/>
          <w:noProof/>
          <w:sz w:val="24"/>
          <w:szCs w:val="24"/>
        </w:rPr>
        <mc:AlternateContent>
          <mc:Choice Requires="wps">
            <w:drawing>
              <wp:anchor distT="0" distB="0" distL="114300" distR="114300" simplePos="0" relativeHeight="251676672" behindDoc="0" locked="0" layoutInCell="1" allowOverlap="1" wp14:anchorId="641EF66E" wp14:editId="125CD2A5">
                <wp:simplePos x="0" y="0"/>
                <wp:positionH relativeFrom="margin">
                  <wp:align>left</wp:align>
                </wp:positionH>
                <wp:positionV relativeFrom="paragraph">
                  <wp:posOffset>3656330</wp:posOffset>
                </wp:positionV>
                <wp:extent cx="3562350" cy="471170"/>
                <wp:effectExtent l="0" t="0" r="19050" b="24130"/>
                <wp:wrapNone/>
                <wp:docPr id="105" name="Text Box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0" cy="471170"/>
                        </a:xfrm>
                        <a:prstGeom prst="rect">
                          <a:avLst/>
                        </a:prstGeom>
                        <a:solidFill>
                          <a:srgbClr val="FFFFFF"/>
                        </a:solidFill>
                        <a:ln w="9525">
                          <a:solidFill>
                            <a:srgbClr val="000000"/>
                          </a:solidFill>
                          <a:miter lim="800000"/>
                          <a:headEnd/>
                          <a:tailEnd/>
                        </a:ln>
                      </wps:spPr>
                      <wps:txbx>
                        <w:txbxContent>
                          <w:p w14:paraId="43D029F5" w14:textId="77777777" w:rsidR="002B132C" w:rsidRPr="00472186" w:rsidRDefault="002B132C" w:rsidP="009D1471">
                            <w:pPr>
                              <w:rPr>
                                <w:rFonts w:ascii="Arial" w:hAnsi="Arial" w:cs="Arial"/>
                                <w:sz w:val="24"/>
                                <w:szCs w:val="24"/>
                              </w:rPr>
                            </w:pPr>
                            <w:r w:rsidRPr="00472186">
                              <w:rPr>
                                <w:rFonts w:ascii="Arial" w:hAnsi="Arial" w:cs="Arial"/>
                                <w:sz w:val="24"/>
                                <w:szCs w:val="24"/>
                              </w:rPr>
                              <w:t>Meet with the complainant and then arrange to meet the alleged offender, within 5 working days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1EF66E" id="Text Box 105" o:spid="_x0000_s1027" type="#_x0000_t202" style="position:absolute;margin-left:0;margin-top:287.9pt;width:280.5pt;height:37.1pt;z-index:2516766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">
                <v:textbox>
                  <w:txbxContent>
                    <w:p w14:paraId="43D029F5" w14:textId="77777777" w:rsidR="002B132C" w:rsidRPr="00472186" w:rsidRDefault="002B132C" w:rsidP="009D1471">
                      <w:pPr>
                        <w:rPr>
                          <w:rFonts w:ascii="Arial" w:hAnsi="Arial" w:cs="Arial"/>
                          <w:sz w:val="24"/>
                          <w:szCs w:val="24"/>
                        </w:rPr>
                      </w:pPr>
                      <w:r w:rsidRPr="00472186">
                        <w:rPr>
                          <w:rFonts w:ascii="Arial" w:hAnsi="Arial" w:cs="Arial"/>
                          <w:sz w:val="24"/>
                          <w:szCs w:val="24"/>
                        </w:rPr>
                        <w:t>Meet with the complainant and then arrange to meet the alleged offender, within 5 working days</w:t>
                      </w:r>
                    </w:p>
                  </w:txbxContent>
                </v:textbox>
                <w10:wrap anchorx="margin"/>
              </v:shape>
            </w:pict>
          </mc:Fallback>
        </mc:AlternateContent>
      </w:r>
      <w:r w:rsidR="009D1471" w:rsidRPr="00373A7C">
        <w:rPr>
          <w:rFonts w:ascii="Arial" w:hAnsi="Arial" w:cs="Arial"/>
          <w:noProof/>
          <w:sz w:val="24"/>
          <w:szCs w:val="24"/>
        </w:rPr>
        <mc:AlternateContent>
          <mc:Choice Requires="wpc">
            <w:drawing>
              <wp:inline distT="0" distB="0" distL="0" distR="0" wp14:anchorId="5B6B6169" wp14:editId="219B5D76">
                <wp:extent cx="5257800" cy="4429124"/>
                <wp:effectExtent l="0" t="0" r="0" b="0"/>
                <wp:docPr id="101" name="Canvas 10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96" name="Text Box 74"/>
                        <wps:cNvSpPr txBox="1">
                          <a:spLocks noChangeArrowheads="1"/>
                        </wps:cNvSpPr>
                        <wps:spPr bwMode="auto">
                          <a:xfrm>
                            <a:off x="0" y="796290"/>
                            <a:ext cx="3571874" cy="1013460"/>
                          </a:xfrm>
                          <a:prstGeom prst="rect">
                            <a:avLst/>
                          </a:prstGeom>
                          <a:solidFill>
                            <a:srgbClr val="FFFFFF"/>
                          </a:solidFill>
                          <a:ln w="9525">
                            <a:solidFill>
                              <a:srgbClr val="000000"/>
                            </a:solidFill>
                            <a:miter lim="800000"/>
                            <a:headEnd/>
                            <a:tailEnd/>
                          </a:ln>
                        </wps:spPr>
                        <wps:txbx>
                          <w:txbxContent>
                            <w:p w14:paraId="517D77BF" w14:textId="77777777" w:rsidR="002B132C" w:rsidRPr="00472186" w:rsidRDefault="002B132C" w:rsidP="009D1471">
                              <w:pPr>
                                <w:rPr>
                                  <w:rFonts w:ascii="Arial" w:hAnsi="Arial" w:cs="Arial"/>
                                  <w:sz w:val="24"/>
                                  <w:szCs w:val="24"/>
                                </w:rPr>
                              </w:pPr>
                              <w:r w:rsidRPr="00472186">
                                <w:rPr>
                                  <w:rFonts w:ascii="Arial" w:hAnsi="Arial" w:cs="Arial"/>
                                  <w:sz w:val="24"/>
                                  <w:szCs w:val="24"/>
                                </w:rPr>
                                <w:t>Decide who should manage the informal stages of trying to resolve the complaint</w:t>
                              </w:r>
                            </w:p>
                            <w:p w14:paraId="5567AA69" w14:textId="77777777" w:rsidR="002B132C" w:rsidRPr="00472186" w:rsidRDefault="002B132C" w:rsidP="009D1471">
                              <w:pPr>
                                <w:rPr>
                                  <w:rFonts w:ascii="Arial" w:hAnsi="Arial" w:cs="Arial"/>
                                  <w:i/>
                                  <w:sz w:val="24"/>
                                  <w:szCs w:val="24"/>
                                </w:rPr>
                              </w:pPr>
                              <w:r w:rsidRPr="00472186">
                                <w:rPr>
                                  <w:rFonts w:ascii="Arial" w:hAnsi="Arial" w:cs="Arial"/>
                                  <w:i/>
                                  <w:sz w:val="24"/>
                                  <w:szCs w:val="24"/>
                                </w:rPr>
                                <w:t>(unless allegations are serious enough to deal with at  Formal Stage)</w:t>
                              </w:r>
                            </w:p>
                            <w:p w14:paraId="050157B0" w14:textId="77777777" w:rsidR="002B132C" w:rsidRDefault="002B132C" w:rsidP="009D1471"/>
                          </w:txbxContent>
                        </wps:txbx>
                        <wps:bodyPr rot="0" vert="horz" wrap="square" lIns="91440" tIns="45720" rIns="91440" bIns="45720" anchor="t" anchorCtr="0" upright="1">
                          <a:noAutofit/>
                        </wps:bodyPr>
                      </wps:wsp>
                      <wps:wsp>
                        <wps:cNvPr id="97" name="Line 75"/>
                        <wps:cNvCnPr>
                          <a:cxnSpLocks noChangeShapeType="1"/>
                        </wps:cNvCnPr>
                        <wps:spPr bwMode="auto">
                          <a:xfrm>
                            <a:off x="1068356" y="386703"/>
                            <a:ext cx="1461"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Line 76"/>
                        <wps:cNvCnPr>
                          <a:cxnSpLocks noChangeShapeType="1"/>
                        </wps:cNvCnPr>
                        <wps:spPr bwMode="auto">
                          <a:xfrm>
                            <a:off x="1087406" y="3197916"/>
                            <a:ext cx="2191"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9" name="Line 77"/>
                        <wps:cNvCnPr>
                          <a:cxnSpLocks noChangeShapeType="1"/>
                        </wps:cNvCnPr>
                        <wps:spPr bwMode="auto">
                          <a:xfrm>
                            <a:off x="1075595" y="1914525"/>
                            <a:ext cx="73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0" name="Text Box 78"/>
                        <wps:cNvSpPr txBox="1">
                          <a:spLocks noChangeArrowheads="1"/>
                        </wps:cNvSpPr>
                        <wps:spPr bwMode="auto">
                          <a:xfrm>
                            <a:off x="0" y="2399348"/>
                            <a:ext cx="3551936" cy="598646"/>
                          </a:xfrm>
                          <a:prstGeom prst="rect">
                            <a:avLst/>
                          </a:prstGeom>
                          <a:solidFill>
                            <a:srgbClr val="FFFFFF"/>
                          </a:solidFill>
                          <a:ln w="9525">
                            <a:solidFill>
                              <a:srgbClr val="000000"/>
                            </a:solidFill>
                            <a:miter lim="800000"/>
                            <a:headEnd/>
                            <a:tailEnd/>
                          </a:ln>
                        </wps:spPr>
                        <wps:txbx>
                          <w:txbxContent>
                            <w:p w14:paraId="2857DA7D" w14:textId="77777777" w:rsidR="002B132C" w:rsidRPr="00472186" w:rsidRDefault="002B132C" w:rsidP="009D1471">
                              <w:pPr>
                                <w:rPr>
                                  <w:rFonts w:ascii="Arial" w:hAnsi="Arial" w:cs="Arial"/>
                                  <w:sz w:val="24"/>
                                  <w:szCs w:val="24"/>
                                </w:rPr>
                              </w:pPr>
                              <w:r w:rsidRPr="00472186">
                                <w:rPr>
                                  <w:rFonts w:ascii="Arial" w:hAnsi="Arial" w:cs="Arial"/>
                                  <w:sz w:val="24"/>
                                  <w:szCs w:val="24"/>
                                </w:rPr>
                                <w:t>Arrange an initial meeting with complainant within 5 working days of receiving the complaint.</w:t>
                              </w:r>
                            </w:p>
                          </w:txbxContent>
                        </wps:txbx>
                        <wps:bodyPr rot="0" vert="horz" wrap="square" lIns="91440" tIns="45720" rIns="91440" bIns="45720" anchor="t" anchorCtr="0" upright="1">
                          <a:noAutofit/>
                        </wps:bodyPr>
                      </wps:wsp>
                    </wpc:wpc>
                  </a:graphicData>
                </a:graphic>
              </wp:inline>
            </w:drawing>
          </mc:Choice>
          <mc:Fallback>
            <w:pict>
              <v:group w14:anchorId="5B6B6169" id="Canvas 101" o:spid="_x0000_s1028" editas="canvas" style="width:414pt;height:348.75pt;mso-position-horizontal-relative:char;mso-position-vertical-relative:line" coordsize="52578,442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52578;height:44284;visibility:visible;mso-wrap-style:square">
                  <v:fill o:detectmouseclick="t"/>
                  <v:path o:connecttype="none"/>
                </v:shape>
                <v:shape id="_x0000_s1030" type="#_x0000_t202" style="position:absolute;top:7962;width:35718;height:101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">
                  <v:textbox>
                    <w:txbxContent>
                      <w:p w14:paraId="517D77BF" w14:textId="77777777" w:rsidR="002B132C" w:rsidRPr="00472186" w:rsidRDefault="002B132C" w:rsidP="009D1471">
                        <w:pPr>
                          <w:rPr>
                            <w:rFonts w:ascii="Arial" w:hAnsi="Arial" w:cs="Arial"/>
                            <w:sz w:val="24"/>
                            <w:szCs w:val="24"/>
                          </w:rPr>
                        </w:pPr>
                        <w:r w:rsidRPr="00472186">
                          <w:rPr>
                            <w:rFonts w:ascii="Arial" w:hAnsi="Arial" w:cs="Arial"/>
                            <w:sz w:val="24"/>
                            <w:szCs w:val="24"/>
                          </w:rPr>
                          <w:t>Decide who should manage the informal stages of trying to resolve the complaint</w:t>
                        </w:r>
                      </w:p>
                      <w:p w14:paraId="5567AA69" w14:textId="77777777" w:rsidR="002B132C" w:rsidRPr="00472186" w:rsidRDefault="002B132C" w:rsidP="009D1471">
                        <w:pPr>
                          <w:rPr>
                            <w:rFonts w:ascii="Arial" w:hAnsi="Arial" w:cs="Arial"/>
                            <w:i/>
                            <w:sz w:val="24"/>
                            <w:szCs w:val="24"/>
                          </w:rPr>
                        </w:pPr>
                        <w:r w:rsidRPr="00472186">
                          <w:rPr>
                            <w:rFonts w:ascii="Arial" w:hAnsi="Arial" w:cs="Arial"/>
                            <w:i/>
                            <w:sz w:val="24"/>
                            <w:szCs w:val="24"/>
                          </w:rPr>
                          <w:t>(unless allegations are serious enough to deal with at  Formal Stage)</w:t>
                        </w:r>
                      </w:p>
                      <w:p w14:paraId="050157B0" w14:textId="77777777" w:rsidR="002B132C" w:rsidRDefault="002B132C" w:rsidP="009D1471"/>
                    </w:txbxContent>
                  </v:textbox>
                </v:shape>
                <v:line id="Line 75" o:spid="_x0000_s1031" style="position:absolute;visibility:visible;mso-wrap-style:square" from="10683,3867" to="10698,7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">
                  <v:stroke endarrow="block"/>
                </v:line>
                <v:line id="Line 76" o:spid="_x0000_s1032" style="position:absolute;visibility:visible;mso-wrap-style:square" from="10874,31979" to="10895,354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">
                  <v:stroke endarrow="block"/>
                </v:line>
                <v:line id="Line 77" o:spid="_x0000_s1033" style="position:absolute;visibility:visible;mso-wrap-style:square" from="10755,19145" to="10763,22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">
                  <v:stroke endarrow="block"/>
                </v:line>
                <v:shape id="Text Box 78" o:spid="_x0000_s1034" type="#_x0000_t202" style="position:absolute;top:23993;width:35519;height:59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">
                  <v:textbox>
                    <w:txbxContent>
                      <w:p w14:paraId="2857DA7D" w14:textId="77777777" w:rsidR="002B132C" w:rsidRPr="00472186" w:rsidRDefault="002B132C" w:rsidP="009D1471">
                        <w:pPr>
                          <w:rPr>
                            <w:rFonts w:ascii="Arial" w:hAnsi="Arial" w:cs="Arial"/>
                            <w:sz w:val="24"/>
                            <w:szCs w:val="24"/>
                          </w:rPr>
                        </w:pPr>
                        <w:r w:rsidRPr="00472186">
                          <w:rPr>
                            <w:rFonts w:ascii="Arial" w:hAnsi="Arial" w:cs="Arial"/>
                            <w:sz w:val="24"/>
                            <w:szCs w:val="24"/>
                          </w:rPr>
                          <w:t>Arrange an initial meeting with complainant within 5 working days of receiving the complaint.</w:t>
                        </w:r>
                      </w:p>
                    </w:txbxContent>
                  </v:textbox>
                </v:shape>
                <w10:anchorlock/>
              </v:group>
            </w:pict>
          </mc:Fallback>
        </mc:AlternateContent>
      </w:r>
    </w:p>
    <w:p w14:paraId="2525DFC5" w14:textId="21EBBE46" w:rsidR="009D1471" w:rsidRPr="00373A7C" w:rsidRDefault="00C76C4A" w:rsidP="00AD13EE">
      <w:pPr>
        <w:rPr>
          <w:rFonts w:ascii="Arial" w:hAnsi="Arial" w:cs="Arial"/>
          <w:b/>
          <w:bCs/>
          <w:sz w:val="24"/>
          <w:szCs w:val="24"/>
        </w:rPr>
      </w:pPr>
      <w:r w:rsidRPr="00373A7C">
        <w:rPr>
          <w:rFonts w:ascii="Arial" w:hAnsi="Arial" w:cs="Arial"/>
          <w:noProof/>
          <w:sz w:val="24"/>
          <w:szCs w:val="24"/>
        </w:rPr>
        <mc:AlternateContent>
          <mc:Choice Requires="wps">
            <w:drawing>
              <wp:anchor distT="0" distB="0" distL="114300" distR="114300" simplePos="0" relativeHeight="251672576" behindDoc="0" locked="0" layoutInCell="1" allowOverlap="1" wp14:anchorId="108E8702" wp14:editId="6F6838B4">
                <wp:simplePos x="0" y="0"/>
                <wp:positionH relativeFrom="column">
                  <wp:posOffset>4400550</wp:posOffset>
                </wp:positionH>
                <wp:positionV relativeFrom="paragraph">
                  <wp:posOffset>209550</wp:posOffset>
                </wp:positionV>
                <wp:extent cx="2039620" cy="276225"/>
                <wp:effectExtent l="0" t="0" r="17780" b="28575"/>
                <wp:wrapNone/>
                <wp:docPr id="93"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9620" cy="276225"/>
                        </a:xfrm>
                        <a:prstGeom prst="rect">
                          <a:avLst/>
                        </a:prstGeom>
                        <a:solidFill>
                          <a:srgbClr val="FFFFFF"/>
                        </a:solidFill>
                        <a:ln w="9525">
                          <a:solidFill>
                            <a:srgbClr val="000000"/>
                          </a:solidFill>
                          <a:miter lim="800000"/>
                          <a:headEnd/>
                          <a:tailEnd/>
                        </a:ln>
                      </wps:spPr>
                      <wps:txbx>
                        <w:txbxContent>
                          <w:p w14:paraId="73EE2223" w14:textId="535ABFF3" w:rsidR="002B132C" w:rsidRPr="00472186" w:rsidRDefault="00076D57" w:rsidP="00076D57">
                            <w:pPr>
                              <w:jc w:val="center"/>
                              <w:rPr>
                                <w:rFonts w:ascii="Arial" w:hAnsi="Arial" w:cs="Arial"/>
                                <w:sz w:val="24"/>
                                <w:szCs w:val="24"/>
                              </w:rPr>
                            </w:pPr>
                            <w:r w:rsidRPr="00472186">
                              <w:rPr>
                                <w:rFonts w:ascii="Arial" w:hAnsi="Arial" w:cs="Arial"/>
                                <w:sz w:val="24"/>
                                <w:szCs w:val="24"/>
                              </w:rPr>
                              <w:t>Yes</w:t>
                            </w:r>
                            <w:r>
                              <w:rPr>
                                <w:rFonts w:ascii="Arial" w:hAnsi="Arial" w:cs="Arial"/>
                                <w:sz w:val="24"/>
                                <w:szCs w:val="24"/>
                              </w:rPr>
                              <w:t>, seek HR Advice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8E8702" id="Text Box 93" o:spid="_x0000_s1035" type="#_x0000_t202" style="position:absolute;margin-left:346.5pt;margin-top:16.5pt;width:160.6pt;height:21.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">
                <v:textbox>
                  <w:txbxContent>
                    <w:p w14:paraId="73EE2223" w14:textId="535ABFF3" w:rsidR="002B132C" w:rsidRPr="00472186" w:rsidRDefault="00076D57" w:rsidP="00076D57">
                      <w:pPr>
                        <w:jc w:val="center"/>
                        <w:rPr>
                          <w:rFonts w:ascii="Arial" w:hAnsi="Arial" w:cs="Arial"/>
                          <w:sz w:val="24"/>
                          <w:szCs w:val="24"/>
                        </w:rPr>
                      </w:pPr>
                      <w:r w:rsidRPr="00472186">
                        <w:rPr>
                          <w:rFonts w:ascii="Arial" w:hAnsi="Arial" w:cs="Arial"/>
                          <w:sz w:val="24"/>
                          <w:szCs w:val="24"/>
                        </w:rPr>
                        <w:t>Yes</w:t>
                      </w:r>
                      <w:r>
                        <w:rPr>
                          <w:rFonts w:ascii="Arial" w:hAnsi="Arial" w:cs="Arial"/>
                          <w:sz w:val="24"/>
                          <w:szCs w:val="24"/>
                        </w:rPr>
                        <w:t>, seek HR Advice</w:t>
                      </w:r>
                    </w:p>
                  </w:txbxContent>
                </v:textbox>
              </v:shape>
            </w:pict>
          </mc:Fallback>
        </mc:AlternateContent>
      </w:r>
      <w:r w:rsidRPr="00373A7C">
        <w:rPr>
          <w:rFonts w:ascii="Arial" w:hAnsi="Arial" w:cs="Arial"/>
          <w:noProof/>
          <w:sz w:val="24"/>
          <w:szCs w:val="24"/>
        </w:rPr>
        <mc:AlternateContent>
          <mc:Choice Requires="wps">
            <w:drawing>
              <wp:anchor distT="0" distB="0" distL="114300" distR="114300" simplePos="0" relativeHeight="251671552" behindDoc="0" locked="0" layoutInCell="1" allowOverlap="1" wp14:anchorId="398F721A" wp14:editId="399A8A98">
                <wp:simplePos x="0" y="0"/>
                <wp:positionH relativeFrom="margin">
                  <wp:align>left</wp:align>
                </wp:positionH>
                <wp:positionV relativeFrom="paragraph">
                  <wp:posOffset>180975</wp:posOffset>
                </wp:positionV>
                <wp:extent cx="3562350" cy="333375"/>
                <wp:effectExtent l="0" t="0" r="19050" b="28575"/>
                <wp:wrapNone/>
                <wp:docPr id="94" name="Text Box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0" cy="333375"/>
                        </a:xfrm>
                        <a:prstGeom prst="rect">
                          <a:avLst/>
                        </a:prstGeom>
                        <a:solidFill>
                          <a:srgbClr val="FFFFFF"/>
                        </a:solidFill>
                        <a:ln w="9525">
                          <a:solidFill>
                            <a:srgbClr val="000000"/>
                          </a:solidFill>
                          <a:miter lim="800000"/>
                          <a:headEnd/>
                          <a:tailEnd/>
                        </a:ln>
                      </wps:spPr>
                      <wps:txbx>
                        <w:txbxContent>
                          <w:p w14:paraId="591D00DC" w14:textId="77777777" w:rsidR="002B132C" w:rsidRPr="00472186" w:rsidRDefault="002B132C" w:rsidP="009D1471">
                            <w:pPr>
                              <w:rPr>
                                <w:rFonts w:ascii="Arial" w:hAnsi="Arial" w:cs="Arial"/>
                                <w:sz w:val="24"/>
                                <w:szCs w:val="24"/>
                              </w:rPr>
                            </w:pPr>
                            <w:r w:rsidRPr="00472186">
                              <w:rPr>
                                <w:rFonts w:ascii="Arial" w:hAnsi="Arial" w:cs="Arial"/>
                                <w:sz w:val="24"/>
                                <w:szCs w:val="24"/>
                              </w:rPr>
                              <w:t>Does suspension need to be considered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8F721A" id="Text Box 94" o:spid="_x0000_s1036" type="#_x0000_t202" style="position:absolute;margin-left:0;margin-top:14.25pt;width:280.5pt;height:26.25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">
                <v:textbox>
                  <w:txbxContent>
                    <w:p w14:paraId="591D00DC" w14:textId="77777777" w:rsidR="002B132C" w:rsidRPr="00472186" w:rsidRDefault="002B132C" w:rsidP="009D1471">
                      <w:pPr>
                        <w:rPr>
                          <w:rFonts w:ascii="Arial" w:hAnsi="Arial" w:cs="Arial"/>
                          <w:sz w:val="24"/>
                          <w:szCs w:val="24"/>
                        </w:rPr>
                      </w:pPr>
                      <w:r w:rsidRPr="00472186">
                        <w:rPr>
                          <w:rFonts w:ascii="Arial" w:hAnsi="Arial" w:cs="Arial"/>
                          <w:sz w:val="24"/>
                          <w:szCs w:val="24"/>
                        </w:rPr>
                        <w:t>Does suspension need to be considered ?</w:t>
                      </w:r>
                    </w:p>
                  </w:txbxContent>
                </v:textbox>
                <w10:wrap anchorx="margin"/>
              </v:shape>
            </w:pict>
          </mc:Fallback>
        </mc:AlternateContent>
      </w:r>
    </w:p>
    <w:p w14:paraId="39064389" w14:textId="74F36384" w:rsidR="009D1471" w:rsidRPr="00373A7C" w:rsidRDefault="009D1471" w:rsidP="00AD13EE">
      <w:pPr>
        <w:rPr>
          <w:rFonts w:ascii="Arial" w:hAnsi="Arial" w:cs="Arial"/>
          <w:b/>
          <w:bCs/>
          <w:sz w:val="24"/>
          <w:szCs w:val="24"/>
        </w:rPr>
      </w:pPr>
      <w:r w:rsidRPr="00373A7C">
        <w:rPr>
          <w:rFonts w:ascii="Arial" w:hAnsi="Arial" w:cs="Arial"/>
          <w:noProof/>
          <w:sz w:val="24"/>
          <w:szCs w:val="24"/>
        </w:rPr>
        <mc:AlternateContent>
          <mc:Choice Requires="wps">
            <w:drawing>
              <wp:anchor distT="0" distB="0" distL="114300" distR="114300" simplePos="0" relativeHeight="251677696" behindDoc="0" locked="0" layoutInCell="1" allowOverlap="1" wp14:anchorId="10406DA7" wp14:editId="314BD0C4">
                <wp:simplePos x="0" y="0"/>
                <wp:positionH relativeFrom="column">
                  <wp:posOffset>3716020</wp:posOffset>
                </wp:positionH>
                <wp:positionV relativeFrom="paragraph">
                  <wp:posOffset>77470</wp:posOffset>
                </wp:positionV>
                <wp:extent cx="474980" cy="0"/>
                <wp:effectExtent l="9525" t="59055" r="20320" b="55245"/>
                <wp:wrapNone/>
                <wp:docPr id="76" name="Straight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49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B885B5" id="Straight Connector 76"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2.6pt,6.1pt" to="330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">
                <v:stroke endarrow="block"/>
              </v:line>
            </w:pict>
          </mc:Fallback>
        </mc:AlternateContent>
      </w:r>
    </w:p>
    <w:p w14:paraId="14397F31" w14:textId="324A185F" w:rsidR="00EB6B88" w:rsidRPr="00373A7C" w:rsidRDefault="009A4D74" w:rsidP="00AD13EE">
      <w:pPr>
        <w:rPr>
          <w:rFonts w:ascii="Arial" w:hAnsi="Arial" w:cs="Arial"/>
          <w:b/>
          <w:bCs/>
          <w:sz w:val="24"/>
          <w:szCs w:val="24"/>
        </w:rPr>
      </w:pPr>
      <w:r w:rsidRPr="00373A7C">
        <w:rPr>
          <w:rFonts w:ascii="Arial" w:hAnsi="Arial" w:cs="Arial"/>
          <w:noProof/>
          <w:sz w:val="24"/>
          <w:szCs w:val="24"/>
        </w:rPr>
        <mc:AlternateContent>
          <mc:Choice Requires="wps">
            <w:drawing>
              <wp:anchor distT="0" distB="0" distL="114300" distR="114300" simplePos="0" relativeHeight="251682816" behindDoc="0" locked="0" layoutInCell="1" allowOverlap="1" wp14:anchorId="689B2E90" wp14:editId="5F95D458">
                <wp:simplePos x="0" y="0"/>
                <wp:positionH relativeFrom="column">
                  <wp:posOffset>1097280</wp:posOffset>
                </wp:positionH>
                <wp:positionV relativeFrom="paragraph">
                  <wp:posOffset>1752600</wp:posOffset>
                </wp:positionV>
                <wp:extent cx="1905" cy="342900"/>
                <wp:effectExtent l="76200" t="0" r="74295" b="57150"/>
                <wp:wrapNone/>
                <wp:docPr id="80" name="Straight Connector 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9E67FD" id="Straight Connector 80"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4pt,138pt" to="86.5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">
                <v:stroke endarrow="block"/>
              </v:line>
            </w:pict>
          </mc:Fallback>
        </mc:AlternateContent>
      </w:r>
      <w:r w:rsidR="00472186" w:rsidRPr="00373A7C">
        <w:rPr>
          <w:rFonts w:ascii="Arial" w:hAnsi="Arial" w:cs="Arial"/>
          <w:noProof/>
          <w:sz w:val="24"/>
          <w:szCs w:val="24"/>
        </w:rPr>
        <mc:AlternateContent>
          <mc:Choice Requires="wps">
            <w:drawing>
              <wp:anchor distT="0" distB="0" distL="114300" distR="114300" simplePos="0" relativeHeight="251681792" behindDoc="0" locked="0" layoutInCell="1" allowOverlap="1" wp14:anchorId="15F0A9D4" wp14:editId="5C1D0291">
                <wp:simplePos x="0" y="0"/>
                <wp:positionH relativeFrom="column">
                  <wp:posOffset>819150</wp:posOffset>
                </wp:positionH>
                <wp:positionV relativeFrom="paragraph">
                  <wp:posOffset>1323975</wp:posOffset>
                </wp:positionV>
                <wp:extent cx="590550" cy="269240"/>
                <wp:effectExtent l="0" t="0" r="19050" b="16510"/>
                <wp:wrapNone/>
                <wp:docPr id="73" name="Text Box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 cy="269240"/>
                        </a:xfrm>
                        <a:prstGeom prst="rect">
                          <a:avLst/>
                        </a:prstGeom>
                        <a:solidFill>
                          <a:srgbClr val="FFFFFF"/>
                        </a:solidFill>
                        <a:ln w="9525">
                          <a:solidFill>
                            <a:srgbClr val="000000"/>
                          </a:solidFill>
                          <a:miter lim="800000"/>
                          <a:headEnd/>
                          <a:tailEnd/>
                        </a:ln>
                      </wps:spPr>
                      <wps:txbx>
                        <w:txbxContent>
                          <w:p w14:paraId="0D669AD5" w14:textId="2AAD1253" w:rsidR="002B132C" w:rsidRPr="00472186" w:rsidRDefault="002B132C" w:rsidP="00472186">
                            <w:pPr>
                              <w:jc w:val="center"/>
                              <w:rPr>
                                <w:rFonts w:ascii="Arial" w:hAnsi="Arial" w:cs="Arial"/>
                                <w:sz w:val="24"/>
                                <w:szCs w:val="24"/>
                              </w:rPr>
                            </w:pPr>
                            <w:r w:rsidRPr="00472186">
                              <w:rPr>
                                <w:rFonts w:ascii="Arial" w:hAnsi="Arial" w:cs="Arial"/>
                                <w:sz w:val="24"/>
                                <w:szCs w:val="24"/>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F0A9D4" id="Text Box 73" o:spid="_x0000_s1037" type="#_x0000_t202" style="position:absolute;margin-left:64.5pt;margin-top:104.25pt;width:46.5pt;height:21.2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">
                <v:textbox>
                  <w:txbxContent>
                    <w:p w14:paraId="0D669AD5" w14:textId="2AAD1253" w:rsidR="002B132C" w:rsidRPr="00472186" w:rsidRDefault="002B132C" w:rsidP="00472186">
                      <w:pPr>
                        <w:jc w:val="center"/>
                        <w:rPr>
                          <w:rFonts w:ascii="Arial" w:hAnsi="Arial" w:cs="Arial"/>
                          <w:sz w:val="24"/>
                          <w:szCs w:val="24"/>
                        </w:rPr>
                      </w:pPr>
                      <w:r w:rsidRPr="00472186">
                        <w:rPr>
                          <w:rFonts w:ascii="Arial" w:hAnsi="Arial" w:cs="Arial"/>
                          <w:sz w:val="24"/>
                          <w:szCs w:val="24"/>
                        </w:rPr>
                        <w:t>No</w:t>
                      </w:r>
                    </w:p>
                  </w:txbxContent>
                </v:textbox>
              </v:shape>
            </w:pict>
          </mc:Fallback>
        </mc:AlternateContent>
      </w:r>
      <w:r w:rsidR="00472186" w:rsidRPr="00373A7C">
        <w:rPr>
          <w:rFonts w:ascii="Arial" w:hAnsi="Arial" w:cs="Arial"/>
          <w:noProof/>
          <w:sz w:val="24"/>
          <w:szCs w:val="24"/>
        </w:rPr>
        <mc:AlternateContent>
          <mc:Choice Requires="wps">
            <w:drawing>
              <wp:anchor distT="0" distB="0" distL="114300" distR="114300" simplePos="0" relativeHeight="251680768" behindDoc="0" locked="0" layoutInCell="1" allowOverlap="1" wp14:anchorId="3596B562" wp14:editId="7B2ECAE6">
                <wp:simplePos x="0" y="0"/>
                <wp:positionH relativeFrom="column">
                  <wp:posOffset>1079786</wp:posOffset>
                </wp:positionH>
                <wp:positionV relativeFrom="paragraph">
                  <wp:posOffset>971550</wp:posOffset>
                </wp:positionV>
                <wp:extent cx="0" cy="269240"/>
                <wp:effectExtent l="59055" t="9525" r="55245" b="16510"/>
                <wp:wrapNone/>
                <wp:docPr id="81" name="Straight Connector 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692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77377D" id="Straight Connector 81"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pt,76.5pt" to="85pt,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">
                <v:stroke endarrow="block"/>
              </v:line>
            </w:pict>
          </mc:Fallback>
        </mc:AlternateContent>
      </w:r>
      <w:r w:rsidR="00C76C4A" w:rsidRPr="00373A7C">
        <w:rPr>
          <w:rFonts w:ascii="Arial" w:hAnsi="Arial" w:cs="Arial"/>
          <w:noProof/>
          <w:sz w:val="24"/>
          <w:szCs w:val="24"/>
        </w:rPr>
        <mc:AlternateContent>
          <mc:Choice Requires="wps">
            <w:drawing>
              <wp:anchor distT="0" distB="0" distL="114300" distR="114300" simplePos="0" relativeHeight="251673600" behindDoc="0" locked="0" layoutInCell="1" allowOverlap="1" wp14:anchorId="30E0CE5F" wp14:editId="54B5AD97">
                <wp:simplePos x="0" y="0"/>
                <wp:positionH relativeFrom="column">
                  <wp:posOffset>4429125</wp:posOffset>
                </wp:positionH>
                <wp:positionV relativeFrom="paragraph">
                  <wp:posOffset>542925</wp:posOffset>
                </wp:positionV>
                <wp:extent cx="2009775" cy="276225"/>
                <wp:effectExtent l="0" t="0" r="28575" b="28575"/>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9775" cy="276225"/>
                        </a:xfrm>
                        <a:prstGeom prst="rect">
                          <a:avLst/>
                        </a:prstGeom>
                        <a:solidFill>
                          <a:srgbClr val="FFFFFF"/>
                        </a:solidFill>
                        <a:ln w="9525">
                          <a:solidFill>
                            <a:srgbClr val="000000"/>
                          </a:solidFill>
                          <a:miter lim="800000"/>
                          <a:headEnd/>
                          <a:tailEnd/>
                        </a:ln>
                      </wps:spPr>
                      <wps:txbx>
                        <w:txbxContent>
                          <w:p w14:paraId="4895B4DD" w14:textId="20172098" w:rsidR="00076D57" w:rsidRPr="00472186" w:rsidRDefault="00076D57" w:rsidP="00076D57">
                            <w:pPr>
                              <w:rPr>
                                <w:rFonts w:ascii="Arial" w:hAnsi="Arial" w:cs="Arial"/>
                                <w:sz w:val="24"/>
                                <w:szCs w:val="24"/>
                              </w:rPr>
                            </w:pPr>
                            <w:r>
                              <w:rPr>
                                <w:rFonts w:ascii="Arial" w:hAnsi="Arial" w:cs="Arial"/>
                                <w:sz w:val="24"/>
                                <w:szCs w:val="24"/>
                              </w:rPr>
                              <w:t>Yes, case concluded</w:t>
                            </w:r>
                          </w:p>
                          <w:p w14:paraId="41D39A5E" w14:textId="32485D8D" w:rsidR="002B132C" w:rsidRPr="00472186" w:rsidRDefault="002B132C" w:rsidP="009D1471">
                            <w:pPr>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E0CE5F" id="Text Box 79" o:spid="_x0000_s1038" type="#_x0000_t202" style="position:absolute;margin-left:348.75pt;margin-top:42.75pt;width:158.25pt;height:21.7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">
                <v:textbox>
                  <w:txbxContent>
                    <w:p w14:paraId="4895B4DD" w14:textId="20172098" w:rsidR="00076D57" w:rsidRPr="00472186" w:rsidRDefault="00076D57" w:rsidP="00076D57">
                      <w:pPr>
                        <w:rPr>
                          <w:rFonts w:ascii="Arial" w:hAnsi="Arial" w:cs="Arial"/>
                          <w:sz w:val="24"/>
                          <w:szCs w:val="24"/>
                        </w:rPr>
                      </w:pPr>
                      <w:r>
                        <w:rPr>
                          <w:rFonts w:ascii="Arial" w:hAnsi="Arial" w:cs="Arial"/>
                          <w:sz w:val="24"/>
                          <w:szCs w:val="24"/>
                        </w:rPr>
                        <w:t>Yes, case concluded</w:t>
                      </w:r>
                    </w:p>
                    <w:p w14:paraId="41D39A5E" w14:textId="32485D8D" w:rsidR="002B132C" w:rsidRPr="00472186" w:rsidRDefault="002B132C" w:rsidP="009D1471">
                      <w:pPr>
                        <w:rPr>
                          <w:rFonts w:ascii="Arial" w:hAnsi="Arial" w:cs="Arial"/>
                          <w:sz w:val="24"/>
                          <w:szCs w:val="24"/>
                        </w:rPr>
                      </w:pPr>
                    </w:p>
                  </w:txbxContent>
                </v:textbox>
              </v:shape>
            </w:pict>
          </mc:Fallback>
        </mc:AlternateContent>
      </w:r>
      <w:r w:rsidR="00C76C4A" w:rsidRPr="00373A7C">
        <w:rPr>
          <w:rFonts w:ascii="Arial" w:hAnsi="Arial" w:cs="Arial"/>
          <w:noProof/>
          <w:sz w:val="24"/>
          <w:szCs w:val="24"/>
        </w:rPr>
        <mc:AlternateContent>
          <mc:Choice Requires="wps">
            <w:drawing>
              <wp:anchor distT="0" distB="0" distL="114300" distR="114300" simplePos="0" relativeHeight="251679744" behindDoc="0" locked="0" layoutInCell="1" allowOverlap="1" wp14:anchorId="1A0BA2F1" wp14:editId="347945AE">
                <wp:simplePos x="0" y="0"/>
                <wp:positionH relativeFrom="column">
                  <wp:posOffset>3733800</wp:posOffset>
                </wp:positionH>
                <wp:positionV relativeFrom="paragraph">
                  <wp:posOffset>665480</wp:posOffset>
                </wp:positionV>
                <wp:extent cx="474980" cy="0"/>
                <wp:effectExtent l="9525" t="55880" r="20320" b="58420"/>
                <wp:wrapNone/>
                <wp:docPr id="78" name="Straight Connector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49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0B368F" id="Straight Connector 78"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4pt,52.4pt" to="331.4pt,5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">
                <v:stroke endarrow="block"/>
              </v:line>
            </w:pict>
          </mc:Fallback>
        </mc:AlternateContent>
      </w:r>
      <w:r w:rsidR="00C76C4A" w:rsidRPr="00373A7C">
        <w:rPr>
          <w:rFonts w:ascii="Arial" w:hAnsi="Arial" w:cs="Arial"/>
          <w:noProof/>
          <w:sz w:val="24"/>
          <w:szCs w:val="24"/>
        </w:rPr>
        <mc:AlternateContent>
          <mc:Choice Requires="wps">
            <w:drawing>
              <wp:anchor distT="0" distB="0" distL="114300" distR="114300" simplePos="0" relativeHeight="251696128" behindDoc="0" locked="0" layoutInCell="1" allowOverlap="1" wp14:anchorId="68641BD0" wp14:editId="3428F2FB">
                <wp:simplePos x="0" y="0"/>
                <wp:positionH relativeFrom="column">
                  <wp:posOffset>1087755</wp:posOffset>
                </wp:positionH>
                <wp:positionV relativeFrom="paragraph">
                  <wp:posOffset>22225</wp:posOffset>
                </wp:positionV>
                <wp:extent cx="0" cy="342900"/>
                <wp:effectExtent l="59055" t="12700" r="55245" b="15875"/>
                <wp:wrapNone/>
                <wp:docPr id="72" name="Straight Connector 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234780" id="Straight Connector 72"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65pt,1.75pt" to="85.65pt,2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">
                <v:stroke endarrow="block"/>
              </v:line>
            </w:pict>
          </mc:Fallback>
        </mc:AlternateContent>
      </w:r>
      <w:r w:rsidR="00420795" w:rsidRPr="00373A7C">
        <w:rPr>
          <w:rFonts w:ascii="Arial" w:hAnsi="Arial" w:cs="Arial"/>
          <w:noProof/>
          <w:sz w:val="24"/>
          <w:szCs w:val="24"/>
        </w:rPr>
        <mc:AlternateContent>
          <mc:Choice Requires="wps">
            <w:drawing>
              <wp:anchor distT="0" distB="0" distL="114300" distR="114300" simplePos="0" relativeHeight="251685888" behindDoc="0" locked="0" layoutInCell="1" allowOverlap="1" wp14:anchorId="16C45D56" wp14:editId="3BBADC3C">
                <wp:simplePos x="0" y="0"/>
                <wp:positionH relativeFrom="column">
                  <wp:posOffset>82550</wp:posOffset>
                </wp:positionH>
                <wp:positionV relativeFrom="paragraph">
                  <wp:posOffset>5210810</wp:posOffset>
                </wp:positionV>
                <wp:extent cx="2514600" cy="269240"/>
                <wp:effectExtent l="9525" t="7620" r="9525" b="8890"/>
                <wp:wrapNone/>
                <wp:docPr id="83"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4600" cy="269240"/>
                        </a:xfrm>
                        <a:prstGeom prst="rect">
                          <a:avLst/>
                        </a:prstGeom>
                        <a:solidFill>
                          <a:srgbClr val="FFFFFF"/>
                        </a:solidFill>
                        <a:ln w="9525">
                          <a:solidFill>
                            <a:srgbClr val="000000"/>
                          </a:solidFill>
                          <a:miter lim="800000"/>
                          <a:headEnd/>
                          <a:tailEnd/>
                        </a:ln>
                      </wps:spPr>
                      <wps:txbx>
                        <w:txbxContent>
                          <w:p w14:paraId="42A748EF" w14:textId="01DACF49" w:rsidR="002B132C" w:rsidRPr="00195B65" w:rsidRDefault="002B132C" w:rsidP="009D1471">
                            <w:r>
                              <w:t xml:space="preserve">Governors </w:t>
                            </w:r>
                            <w:r w:rsidRPr="00420795">
                              <w:rPr>
                                <w:color w:val="FF0000"/>
                              </w:rPr>
                              <w:t>Appea</w:t>
                            </w:r>
                            <w:r>
                              <w:t>l  Disciplinary Hearing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5D56" id="Text Box 83" o:spid="_x0000_s1039" type="#_x0000_t202" style="position:absolute;margin-left:6.5pt;margin-top:410.3pt;width:198pt;height:21.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">
                <v:textbox>
                  <w:txbxContent>
                    <w:p w14:paraId="42A748EF" w14:textId="01DACF49" w:rsidR="002B132C" w:rsidRPr="00195B65" w:rsidRDefault="002B132C" w:rsidP="009D1471">
                      <w:r>
                        <w:t xml:space="preserve">Governors </w:t>
                      </w:r>
                      <w:r w:rsidRPr="00420795">
                        <w:rPr>
                          <w:color w:val="FF0000"/>
                        </w:rPr>
                        <w:t>Appea</w:t>
                      </w:r>
                      <w:r>
                        <w:t>l  Disciplinary Hearing</w:t>
                      </w:r>
                    </w:p>
                  </w:txbxContent>
                </v:textbox>
              </v:shape>
            </w:pict>
          </mc:Fallback>
        </mc:AlternateContent>
      </w:r>
      <w:r w:rsidR="00420795" w:rsidRPr="00373A7C">
        <w:rPr>
          <w:rFonts w:ascii="Arial" w:hAnsi="Arial" w:cs="Arial"/>
          <w:noProof/>
          <w:sz w:val="24"/>
          <w:szCs w:val="24"/>
        </w:rPr>
        <mc:AlternateContent>
          <mc:Choice Requires="wps">
            <w:drawing>
              <wp:anchor distT="0" distB="0" distL="114300" distR="114300" simplePos="0" relativeHeight="251686912" behindDoc="0" locked="0" layoutInCell="1" allowOverlap="1" wp14:anchorId="33C9B706" wp14:editId="60247C1B">
                <wp:simplePos x="0" y="0"/>
                <wp:positionH relativeFrom="margin">
                  <wp:align>left</wp:align>
                </wp:positionH>
                <wp:positionV relativeFrom="paragraph">
                  <wp:posOffset>4800601</wp:posOffset>
                </wp:positionV>
                <wp:extent cx="3803015" cy="304800"/>
                <wp:effectExtent l="0" t="0" r="26035" b="19050"/>
                <wp:wrapNone/>
                <wp:docPr id="8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3015" cy="304800"/>
                        </a:xfrm>
                        <a:prstGeom prst="rect">
                          <a:avLst/>
                        </a:prstGeom>
                        <a:solidFill>
                          <a:srgbClr val="FFFFFF"/>
                        </a:solidFill>
                        <a:ln w="9525">
                          <a:solidFill>
                            <a:srgbClr val="000000"/>
                          </a:solidFill>
                          <a:miter lim="800000"/>
                          <a:headEnd/>
                          <a:tailEnd/>
                        </a:ln>
                      </wps:spPr>
                      <wps:txbx>
                        <w:txbxContent>
                          <w:p w14:paraId="2387C8C4" w14:textId="77777777" w:rsidR="002B132C" w:rsidRDefault="002B132C" w:rsidP="009D1471">
                            <w:r>
                              <w:t>Right of appeal (within 10 working days)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C9B706" id="Text Box 88" o:spid="_x0000_s1040" type="#_x0000_t202" style="position:absolute;margin-left:0;margin-top:378pt;width:299.45pt;height:24pt;z-index:2516869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">
                <v:textbox>
                  <w:txbxContent>
                    <w:p w14:paraId="2387C8C4" w14:textId="77777777" w:rsidR="002B132C" w:rsidRDefault="002B132C" w:rsidP="009D1471">
                      <w:r>
                        <w:t>Right of appeal (within 10 working days)</w:t>
                      </w:r>
                    </w:p>
                  </w:txbxContent>
                </v:textbox>
                <w10:wrap anchorx="margin"/>
              </v:shape>
            </w:pict>
          </mc:Fallback>
        </mc:AlternateContent>
      </w:r>
      <w:r w:rsidR="009D1471" w:rsidRPr="00373A7C">
        <w:rPr>
          <w:rFonts w:ascii="Arial" w:hAnsi="Arial" w:cs="Arial"/>
          <w:noProof/>
          <w:sz w:val="24"/>
          <w:szCs w:val="24"/>
        </w:rPr>
        <mc:AlternateContent>
          <mc:Choice Requires="wps">
            <w:drawing>
              <wp:anchor distT="0" distB="0" distL="114300" distR="114300" simplePos="0" relativeHeight="251678720" behindDoc="0" locked="0" layoutInCell="1" allowOverlap="1" wp14:anchorId="2640928A" wp14:editId="0854D22D">
                <wp:simplePos x="0" y="0"/>
                <wp:positionH relativeFrom="column">
                  <wp:posOffset>0</wp:posOffset>
                </wp:positionH>
                <wp:positionV relativeFrom="paragraph">
                  <wp:posOffset>492125</wp:posOffset>
                </wp:positionV>
                <wp:extent cx="3562350" cy="342900"/>
                <wp:effectExtent l="9525" t="6350" r="9525" b="12700"/>
                <wp:wrapNone/>
                <wp:docPr id="7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0" cy="342900"/>
                        </a:xfrm>
                        <a:prstGeom prst="rect">
                          <a:avLst/>
                        </a:prstGeom>
                        <a:solidFill>
                          <a:srgbClr val="FFFFFF"/>
                        </a:solidFill>
                        <a:ln w="9525">
                          <a:solidFill>
                            <a:srgbClr val="000000"/>
                          </a:solidFill>
                          <a:miter lim="800000"/>
                          <a:headEnd/>
                          <a:tailEnd/>
                        </a:ln>
                      </wps:spPr>
                      <wps:txbx>
                        <w:txbxContent>
                          <w:p w14:paraId="017A1890" w14:textId="77777777" w:rsidR="002B132C" w:rsidRPr="00472186" w:rsidRDefault="002B132C" w:rsidP="009D1471">
                            <w:pPr>
                              <w:rPr>
                                <w:rFonts w:ascii="Arial" w:hAnsi="Arial" w:cs="Arial"/>
                                <w:sz w:val="24"/>
                                <w:szCs w:val="24"/>
                              </w:rPr>
                            </w:pPr>
                            <w:r w:rsidRPr="00472186">
                              <w:rPr>
                                <w:rFonts w:ascii="Arial" w:hAnsi="Arial" w:cs="Arial"/>
                                <w:sz w:val="24"/>
                                <w:szCs w:val="24"/>
                              </w:rPr>
                              <w:t>Complaint resolved at informal stage</w:t>
                            </w:r>
                          </w:p>
                          <w:p w14:paraId="440D0D33" w14:textId="77777777" w:rsidR="002B132C" w:rsidRPr="00A538E4" w:rsidRDefault="002B132C" w:rsidP="009D1471">
                            <w:pPr>
                              <w:rPr>
                                <w:i/>
                              </w:rPr>
                            </w:pPr>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40928A" id="Text Box 77" o:spid="_x0000_s1041" type="#_x0000_t202" style="position:absolute;margin-left:0;margin-top:38.75pt;width:280.5pt;height:2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">
                <v:textbox>
                  <w:txbxContent>
                    <w:p w14:paraId="017A1890" w14:textId="77777777" w:rsidR="002B132C" w:rsidRPr="00472186" w:rsidRDefault="002B132C" w:rsidP="009D1471">
                      <w:pPr>
                        <w:rPr>
                          <w:rFonts w:ascii="Arial" w:hAnsi="Arial" w:cs="Arial"/>
                          <w:sz w:val="24"/>
                          <w:szCs w:val="24"/>
                        </w:rPr>
                      </w:pPr>
                      <w:r w:rsidRPr="00472186">
                        <w:rPr>
                          <w:rFonts w:ascii="Arial" w:hAnsi="Arial" w:cs="Arial"/>
                          <w:sz w:val="24"/>
                          <w:szCs w:val="24"/>
                        </w:rPr>
                        <w:t>Complaint resolved at informal stage</w:t>
                      </w:r>
                    </w:p>
                    <w:p w14:paraId="440D0D33" w14:textId="77777777" w:rsidR="002B132C" w:rsidRPr="00A538E4" w:rsidRDefault="002B132C" w:rsidP="009D1471">
                      <w:pPr>
                        <w:rPr>
                          <w:i/>
                        </w:rPr>
                      </w:pPr>
                      <w:r>
                        <w:t xml:space="preserve"> </w:t>
                      </w:r>
                    </w:p>
                  </w:txbxContent>
                </v:textbox>
              </v:shape>
            </w:pict>
          </mc:Fallback>
        </mc:AlternateContent>
      </w:r>
      <w:r w:rsidR="009D1471" w:rsidRPr="00373A7C">
        <w:rPr>
          <w:rFonts w:ascii="Arial" w:hAnsi="Arial" w:cs="Arial"/>
          <w:b/>
          <w:bCs/>
          <w:sz w:val="24"/>
          <w:szCs w:val="24"/>
        </w:rPr>
        <w:br w:type="page"/>
      </w:r>
    </w:p>
    <w:p w14:paraId="5E629BAC" w14:textId="70860DB1" w:rsidR="00C76C4A" w:rsidRPr="00373A7C" w:rsidRDefault="00C76C4A" w:rsidP="00AD13EE">
      <w:pPr>
        <w:rPr>
          <w:rFonts w:ascii="Arial" w:hAnsi="Arial" w:cs="Arial"/>
          <w:b/>
          <w:bCs/>
          <w:sz w:val="24"/>
          <w:szCs w:val="24"/>
        </w:rPr>
      </w:pPr>
    </w:p>
    <w:p w14:paraId="01591AEA" w14:textId="77C7FBB1" w:rsidR="00EB6B88" w:rsidRPr="00373A7C" w:rsidRDefault="00FA55B3" w:rsidP="00AD13EE">
      <w:pPr>
        <w:ind w:hanging="11"/>
        <w:rPr>
          <w:rFonts w:ascii="Arial" w:eastAsia="Times New Roman" w:hAnsi="Arial" w:cs="Arial"/>
          <w:b/>
          <w:sz w:val="24"/>
          <w:szCs w:val="24"/>
          <w:lang w:eastAsia="en-GB"/>
        </w:rPr>
      </w:pPr>
      <w:r w:rsidRPr="00373A7C">
        <w:rPr>
          <w:rFonts w:ascii="Arial" w:eastAsia="Times New Roman" w:hAnsi="Arial" w:cs="Arial"/>
          <w:b/>
          <w:sz w:val="24"/>
          <w:szCs w:val="24"/>
          <w:lang w:eastAsia="en-GB"/>
        </w:rPr>
        <w:t xml:space="preserve">Appendix </w:t>
      </w:r>
      <w:r w:rsidR="00AF1977">
        <w:rPr>
          <w:rFonts w:ascii="Arial" w:eastAsia="Times New Roman" w:hAnsi="Arial" w:cs="Arial"/>
          <w:b/>
          <w:sz w:val="24"/>
          <w:szCs w:val="24"/>
          <w:lang w:eastAsia="en-GB"/>
        </w:rPr>
        <w:t>2</w:t>
      </w:r>
      <w:r w:rsidRPr="00373A7C">
        <w:rPr>
          <w:rFonts w:ascii="Arial" w:eastAsia="Times New Roman" w:hAnsi="Arial" w:cs="Arial"/>
          <w:b/>
          <w:sz w:val="24"/>
          <w:szCs w:val="24"/>
          <w:lang w:eastAsia="en-GB"/>
        </w:rPr>
        <w:t xml:space="preserve"> </w:t>
      </w:r>
      <w:r w:rsidR="00645D1A" w:rsidRPr="00373A7C">
        <w:rPr>
          <w:rFonts w:ascii="Arial" w:eastAsia="Times New Roman" w:hAnsi="Arial" w:cs="Arial"/>
          <w:b/>
          <w:sz w:val="24"/>
          <w:szCs w:val="24"/>
          <w:lang w:eastAsia="en-GB"/>
        </w:rPr>
        <w:t>Cont.</w:t>
      </w:r>
    </w:p>
    <w:p w14:paraId="30FB0DC5" w14:textId="52C83113" w:rsidR="00C76C4A" w:rsidRPr="00373A7C" w:rsidRDefault="00645D1A" w:rsidP="00AD13EE">
      <w:pPr>
        <w:ind w:hanging="11"/>
        <w:rPr>
          <w:rFonts w:ascii="Arial" w:eastAsia="Times New Roman" w:hAnsi="Arial" w:cs="Arial"/>
          <w:b/>
          <w:sz w:val="24"/>
          <w:szCs w:val="24"/>
          <w:lang w:eastAsia="en-GB"/>
        </w:rPr>
      </w:pPr>
      <w:r w:rsidRPr="00373A7C">
        <w:rPr>
          <w:rFonts w:ascii="Arial" w:hAnsi="Arial" w:cs="Arial"/>
          <w:noProof/>
          <w:sz w:val="24"/>
          <w:szCs w:val="24"/>
        </w:rPr>
        <mc:AlternateContent>
          <mc:Choice Requires="wps">
            <w:drawing>
              <wp:anchor distT="0" distB="0" distL="114300" distR="114300" simplePos="0" relativeHeight="251697152" behindDoc="0" locked="0" layoutInCell="1" allowOverlap="1" wp14:anchorId="3EECC98E" wp14:editId="168FC6CA">
                <wp:simplePos x="0" y="0"/>
                <wp:positionH relativeFrom="column">
                  <wp:posOffset>1087755</wp:posOffset>
                </wp:positionH>
                <wp:positionV relativeFrom="paragraph">
                  <wp:posOffset>9525</wp:posOffset>
                </wp:positionV>
                <wp:extent cx="11430" cy="631825"/>
                <wp:effectExtent l="38100" t="0" r="64770" b="53975"/>
                <wp:wrapNone/>
                <wp:docPr id="89" name="Straight Connector 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 cy="63182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C2D8BD" id="Straight Connector 89"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65pt,.75pt" to="86.55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">
                <v:stroke endarrow="block"/>
              </v:line>
            </w:pict>
          </mc:Fallback>
        </mc:AlternateContent>
      </w:r>
      <w:r w:rsidRPr="00373A7C">
        <w:rPr>
          <w:rFonts w:ascii="Arial" w:hAnsi="Arial" w:cs="Arial"/>
          <w:noProof/>
          <w:sz w:val="24"/>
          <w:szCs w:val="24"/>
        </w:rPr>
        <w:t xml:space="preserve"> </w:t>
      </w:r>
    </w:p>
    <w:p w14:paraId="44FD97B2" w14:textId="0423E750" w:rsidR="00C76C4A" w:rsidRPr="00373A7C" w:rsidRDefault="00C76C4A" w:rsidP="00AD13EE">
      <w:pPr>
        <w:ind w:hanging="11"/>
        <w:rPr>
          <w:rFonts w:ascii="Arial" w:eastAsia="Times New Roman" w:hAnsi="Arial" w:cs="Arial"/>
          <w:b/>
          <w:sz w:val="24"/>
          <w:szCs w:val="24"/>
          <w:lang w:eastAsia="en-GB"/>
        </w:rPr>
      </w:pPr>
    </w:p>
    <w:p w14:paraId="6055C1CC" w14:textId="66CCB5B5" w:rsidR="00C76C4A" w:rsidRPr="00373A7C" w:rsidRDefault="00645D1A" w:rsidP="00AD13EE">
      <w:pPr>
        <w:ind w:hanging="11"/>
        <w:rPr>
          <w:rFonts w:ascii="Arial" w:eastAsia="Times New Roman" w:hAnsi="Arial" w:cs="Arial"/>
          <w:b/>
          <w:sz w:val="24"/>
          <w:szCs w:val="24"/>
          <w:lang w:eastAsia="en-GB"/>
        </w:rPr>
      </w:pPr>
      <w:r w:rsidRPr="00373A7C">
        <w:rPr>
          <w:rFonts w:ascii="Arial" w:hAnsi="Arial" w:cs="Arial"/>
          <w:noProof/>
          <w:sz w:val="24"/>
          <w:szCs w:val="24"/>
        </w:rPr>
        <mc:AlternateContent>
          <mc:Choice Requires="wps">
            <w:drawing>
              <wp:anchor distT="0" distB="0" distL="114300" distR="114300" simplePos="0" relativeHeight="251683840" behindDoc="0" locked="0" layoutInCell="1" allowOverlap="1" wp14:anchorId="35269A48" wp14:editId="740B36B6">
                <wp:simplePos x="0" y="0"/>
                <wp:positionH relativeFrom="margin">
                  <wp:align>right</wp:align>
                </wp:positionH>
                <wp:positionV relativeFrom="paragraph">
                  <wp:posOffset>267335</wp:posOffset>
                </wp:positionV>
                <wp:extent cx="6772275" cy="1190625"/>
                <wp:effectExtent l="0" t="0" r="28575" b="28575"/>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2275" cy="1190625"/>
                        </a:xfrm>
                        <a:prstGeom prst="rect">
                          <a:avLst/>
                        </a:prstGeom>
                        <a:solidFill>
                          <a:srgbClr val="FFFFFF"/>
                        </a:solidFill>
                        <a:ln w="9525">
                          <a:solidFill>
                            <a:srgbClr val="000000"/>
                          </a:solidFill>
                          <a:miter lim="800000"/>
                          <a:headEnd/>
                          <a:tailEnd/>
                        </a:ln>
                      </wps:spPr>
                      <wps:txbx>
                        <w:txbxContent>
                          <w:p w14:paraId="48ACE9FA" w14:textId="5056FBCF" w:rsidR="002B132C" w:rsidRPr="00373A7C" w:rsidRDefault="002B132C" w:rsidP="009D1471">
                            <w:r w:rsidRPr="00373A7C">
                              <w:rPr>
                                <w:rFonts w:ascii="Arial" w:hAnsi="Arial" w:cs="Arial"/>
                                <w:sz w:val="24"/>
                                <w:szCs w:val="24"/>
                              </w:rPr>
                              <w:t>Move to Stage 2 Formal Procedure – complainant needs to put details of their complainant in writing</w:t>
                            </w:r>
                            <w:r w:rsidRPr="00373A7C">
                              <w:t xml:space="preserve"> .  </w:t>
                            </w:r>
                            <w:r w:rsidRPr="00373A7C">
                              <w:rPr>
                                <w:rFonts w:ascii="Arial" w:hAnsi="Arial" w:cs="Arial"/>
                                <w:sz w:val="24"/>
                                <w:szCs w:val="24"/>
                              </w:rPr>
                              <w:t>The complainant will either:</w:t>
                            </w:r>
                          </w:p>
                          <w:p w14:paraId="34072485" w14:textId="37916FB8" w:rsidR="002B132C" w:rsidRPr="00373A7C" w:rsidRDefault="002B132C" w:rsidP="001B6781">
                            <w:pPr>
                              <w:pStyle w:val="ListParagraph"/>
                              <w:numPr>
                                <w:ilvl w:val="0"/>
                                <w:numId w:val="45"/>
                              </w:numPr>
                            </w:pPr>
                            <w:r w:rsidRPr="00373A7C">
                              <w:t>Be met with by the Headteacher/or delegated governor</w:t>
                            </w:r>
                          </w:p>
                          <w:p w14:paraId="6177C0E1" w14:textId="7A3E1D58" w:rsidR="002B132C" w:rsidRPr="00373A7C" w:rsidRDefault="002B132C" w:rsidP="001B6781">
                            <w:pPr>
                              <w:pStyle w:val="ListParagraph"/>
                              <w:numPr>
                                <w:ilvl w:val="0"/>
                                <w:numId w:val="45"/>
                              </w:numPr>
                            </w:pPr>
                            <w:r w:rsidRPr="00373A7C">
                              <w:t>Advised that a formal investigation will be taking place under the schools  Disciplinary Procedure</w:t>
                            </w:r>
                          </w:p>
                          <w:p w14:paraId="63908A2D" w14:textId="77777777" w:rsidR="002B132C" w:rsidRDefault="002B132C" w:rsidP="009D1471"/>
                          <w:p w14:paraId="262D0596" w14:textId="283C17FF" w:rsidR="002B132C" w:rsidRDefault="002B132C" w:rsidP="009D1471"/>
                          <w:p w14:paraId="24715693" w14:textId="77777777" w:rsidR="002B132C" w:rsidRDefault="002B132C" w:rsidP="009D1471"/>
                          <w:p w14:paraId="7C8A1A04" w14:textId="77777777" w:rsidR="002B132C" w:rsidRDefault="002B132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269A48" id="Text Box 74" o:spid="_x0000_s1042" type="#_x0000_t202" style="position:absolute;margin-left:482.05pt;margin-top:21.05pt;width:533.25pt;height:93.75pt;z-index:2516838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">
                <v:textbox>
                  <w:txbxContent>
                    <w:p w14:paraId="48ACE9FA" w14:textId="5056FBCF" w:rsidR="002B132C" w:rsidRPr="00373A7C" w:rsidRDefault="002B132C" w:rsidP="009D1471">
                      <w:r w:rsidRPr="00373A7C">
                        <w:rPr>
                          <w:rFonts w:ascii="Arial" w:hAnsi="Arial" w:cs="Arial"/>
                          <w:sz w:val="24"/>
                          <w:szCs w:val="24"/>
                        </w:rPr>
                        <w:t>Move to Stage 2 Formal Procedure – complainant needs to put details of their complainant in writing</w:t>
                      </w:r>
                      <w:r w:rsidRPr="00373A7C">
                        <w:t xml:space="preserve"> .  </w:t>
                      </w:r>
                      <w:r w:rsidRPr="00373A7C">
                        <w:rPr>
                          <w:rFonts w:ascii="Arial" w:hAnsi="Arial" w:cs="Arial"/>
                          <w:sz w:val="24"/>
                          <w:szCs w:val="24"/>
                        </w:rPr>
                        <w:t>The complainant will either:</w:t>
                      </w:r>
                    </w:p>
                    <w:p w14:paraId="34072485" w14:textId="37916FB8" w:rsidR="002B132C" w:rsidRPr="00373A7C" w:rsidRDefault="002B132C" w:rsidP="001B6781">
                      <w:pPr>
                        <w:pStyle w:val="ListParagraph"/>
                        <w:numPr>
                          <w:ilvl w:val="0"/>
                          <w:numId w:val="45"/>
                        </w:numPr>
                      </w:pPr>
                      <w:r w:rsidRPr="00373A7C">
                        <w:t>Be met with by the Headteacher/or delegated governor</w:t>
                      </w:r>
                    </w:p>
                    <w:p w14:paraId="6177C0E1" w14:textId="7A3E1D58" w:rsidR="002B132C" w:rsidRPr="00373A7C" w:rsidRDefault="002B132C" w:rsidP="001B6781">
                      <w:pPr>
                        <w:pStyle w:val="ListParagraph"/>
                        <w:numPr>
                          <w:ilvl w:val="0"/>
                          <w:numId w:val="45"/>
                        </w:numPr>
                      </w:pPr>
                      <w:r w:rsidRPr="00373A7C">
                        <w:t>Advised that a formal investigation will be taking place under the schools  Disciplinary Procedure</w:t>
                      </w:r>
                    </w:p>
                    <w:p w14:paraId="63908A2D" w14:textId="77777777" w:rsidR="002B132C" w:rsidRDefault="002B132C" w:rsidP="009D1471"/>
                    <w:p w14:paraId="262D0596" w14:textId="283C17FF" w:rsidR="002B132C" w:rsidRDefault="002B132C" w:rsidP="009D1471"/>
                    <w:p w14:paraId="24715693" w14:textId="77777777" w:rsidR="002B132C" w:rsidRDefault="002B132C" w:rsidP="009D1471"/>
                    <w:p w14:paraId="7C8A1A04" w14:textId="77777777" w:rsidR="002B132C" w:rsidRDefault="002B132C"/>
                  </w:txbxContent>
                </v:textbox>
                <w10:wrap anchorx="margin"/>
              </v:shape>
            </w:pict>
          </mc:Fallback>
        </mc:AlternateContent>
      </w:r>
    </w:p>
    <w:p w14:paraId="2B1CD064" w14:textId="29D3361A" w:rsidR="00C76C4A" w:rsidRPr="00373A7C" w:rsidRDefault="00C76C4A" w:rsidP="00AD13EE">
      <w:pPr>
        <w:ind w:hanging="11"/>
        <w:rPr>
          <w:rFonts w:ascii="Arial" w:eastAsia="Times New Roman" w:hAnsi="Arial" w:cs="Arial"/>
          <w:b/>
          <w:sz w:val="24"/>
          <w:szCs w:val="24"/>
          <w:lang w:eastAsia="en-GB"/>
        </w:rPr>
      </w:pPr>
    </w:p>
    <w:p w14:paraId="40F392A4" w14:textId="307075D1" w:rsidR="00C76C4A" w:rsidRPr="00373A7C" w:rsidRDefault="00C76C4A" w:rsidP="00AD13EE">
      <w:pPr>
        <w:ind w:hanging="11"/>
        <w:rPr>
          <w:rFonts w:ascii="Arial" w:eastAsia="Times New Roman" w:hAnsi="Arial" w:cs="Arial"/>
          <w:b/>
          <w:sz w:val="24"/>
          <w:szCs w:val="24"/>
          <w:lang w:eastAsia="en-GB"/>
        </w:rPr>
      </w:pPr>
    </w:p>
    <w:p w14:paraId="4780634F" w14:textId="440A8E69" w:rsidR="00C76C4A" w:rsidRPr="00373A7C" w:rsidRDefault="00C76C4A" w:rsidP="00AD13EE">
      <w:pPr>
        <w:ind w:hanging="11"/>
        <w:rPr>
          <w:rFonts w:ascii="Arial" w:eastAsia="Times New Roman" w:hAnsi="Arial" w:cs="Arial"/>
          <w:b/>
          <w:sz w:val="24"/>
          <w:szCs w:val="24"/>
          <w:lang w:eastAsia="en-GB"/>
        </w:rPr>
      </w:pPr>
    </w:p>
    <w:p w14:paraId="66355547" w14:textId="47F57971" w:rsidR="00C76C4A" w:rsidRPr="00373A7C" w:rsidRDefault="00C76C4A" w:rsidP="00AD13EE">
      <w:pPr>
        <w:ind w:hanging="11"/>
        <w:rPr>
          <w:rFonts w:ascii="Arial" w:eastAsia="Times New Roman" w:hAnsi="Arial" w:cs="Arial"/>
          <w:b/>
          <w:sz w:val="24"/>
          <w:szCs w:val="24"/>
          <w:lang w:eastAsia="en-GB"/>
        </w:rPr>
      </w:pPr>
    </w:p>
    <w:p w14:paraId="7DD2F0DE" w14:textId="7248480C" w:rsidR="00C76C4A" w:rsidRPr="00373A7C" w:rsidRDefault="00645D1A" w:rsidP="00AD13EE">
      <w:pPr>
        <w:ind w:hanging="11"/>
        <w:rPr>
          <w:rFonts w:ascii="Arial" w:eastAsia="Times New Roman" w:hAnsi="Arial" w:cs="Arial"/>
          <w:b/>
          <w:sz w:val="24"/>
          <w:szCs w:val="24"/>
          <w:lang w:eastAsia="en-GB"/>
        </w:rPr>
      </w:pPr>
      <w:r w:rsidRPr="00373A7C">
        <w:rPr>
          <w:rFonts w:ascii="Arial" w:hAnsi="Arial" w:cs="Arial"/>
          <w:noProof/>
          <w:sz w:val="24"/>
          <w:szCs w:val="24"/>
        </w:rPr>
        <mc:AlternateContent>
          <mc:Choice Requires="wps">
            <w:drawing>
              <wp:anchor distT="0" distB="0" distL="114300" distR="114300" simplePos="0" relativeHeight="251708416" behindDoc="0" locked="0" layoutInCell="1" allowOverlap="1" wp14:anchorId="52660A5D" wp14:editId="500F271D">
                <wp:simplePos x="0" y="0"/>
                <wp:positionH relativeFrom="column">
                  <wp:posOffset>1104900</wp:posOffset>
                </wp:positionH>
                <wp:positionV relativeFrom="paragraph">
                  <wp:posOffset>19685</wp:posOffset>
                </wp:positionV>
                <wp:extent cx="0" cy="228600"/>
                <wp:effectExtent l="57150" t="10160" r="57150" b="18415"/>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01DCEA" id="Straight Connector 7" o:spid="_x0000_s1026" style="position:absolute;flip:x;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pt,1.55pt" to="87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">
                <v:stroke endarrow="block"/>
              </v:line>
            </w:pict>
          </mc:Fallback>
        </mc:AlternateContent>
      </w:r>
      <w:r w:rsidRPr="00373A7C">
        <w:rPr>
          <w:rFonts w:ascii="Arial" w:hAnsi="Arial" w:cs="Arial"/>
          <w:noProof/>
          <w:sz w:val="24"/>
          <w:szCs w:val="24"/>
        </w:rPr>
        <mc:AlternateContent>
          <mc:Choice Requires="wps">
            <w:drawing>
              <wp:anchor distT="0" distB="0" distL="114300" distR="114300" simplePos="0" relativeHeight="251698176" behindDoc="0" locked="0" layoutInCell="1" allowOverlap="1" wp14:anchorId="0C1D2302" wp14:editId="3CA7F1EE">
                <wp:simplePos x="0" y="0"/>
                <wp:positionH relativeFrom="column">
                  <wp:posOffset>5356225</wp:posOffset>
                </wp:positionH>
                <wp:positionV relativeFrom="paragraph">
                  <wp:posOffset>11430</wp:posOffset>
                </wp:positionV>
                <wp:extent cx="0" cy="228600"/>
                <wp:effectExtent l="57150" t="10160" r="57150" b="18415"/>
                <wp:wrapNone/>
                <wp:docPr id="103" name="Straight Connector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06A8D3" id="Straight Connector 103" o:spid="_x0000_s1026" style="position:absolute;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1.75pt,.9pt" to="421.75pt,1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">
                <v:stroke endarrow="block"/>
              </v:line>
            </w:pict>
          </mc:Fallback>
        </mc:AlternateContent>
      </w:r>
    </w:p>
    <w:p w14:paraId="396E683F" w14:textId="6C62A7D0" w:rsidR="00472186" w:rsidRPr="00373A7C" w:rsidRDefault="00EC0285" w:rsidP="00AD13EE">
      <w:pPr>
        <w:ind w:hanging="11"/>
        <w:rPr>
          <w:rFonts w:ascii="Arial" w:eastAsia="Times New Roman" w:hAnsi="Arial" w:cs="Arial"/>
          <w:b/>
          <w:sz w:val="24"/>
          <w:szCs w:val="24"/>
          <w:lang w:eastAsia="en-GB"/>
        </w:rPr>
      </w:pPr>
      <w:r w:rsidRPr="00373A7C">
        <w:rPr>
          <w:rFonts w:ascii="Arial" w:hAnsi="Arial" w:cs="Arial"/>
          <w:noProof/>
          <w:sz w:val="24"/>
          <w:szCs w:val="24"/>
        </w:rPr>
        <mc:AlternateContent>
          <mc:Choice Requires="wps">
            <w:drawing>
              <wp:anchor distT="0" distB="0" distL="114300" distR="114300" simplePos="0" relativeHeight="251674624" behindDoc="0" locked="0" layoutInCell="1" allowOverlap="1" wp14:anchorId="0B039598" wp14:editId="3BA0147E">
                <wp:simplePos x="0" y="0"/>
                <wp:positionH relativeFrom="margin">
                  <wp:align>right</wp:align>
                </wp:positionH>
                <wp:positionV relativeFrom="paragraph">
                  <wp:posOffset>105410</wp:posOffset>
                </wp:positionV>
                <wp:extent cx="2543175" cy="1076325"/>
                <wp:effectExtent l="0" t="0" r="28575" b="28575"/>
                <wp:wrapNone/>
                <wp:docPr id="92" name="Text 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2543175" cy="1076325"/>
                        </a:xfrm>
                        <a:prstGeom prst="rect">
                          <a:avLst/>
                        </a:prstGeom>
                        <a:solidFill>
                          <a:srgbClr val="FFFFFF"/>
                        </a:solidFill>
                        <a:ln w="9525">
                          <a:solidFill>
                            <a:srgbClr val="000000"/>
                          </a:solidFill>
                          <a:miter lim="800000"/>
                          <a:headEnd/>
                          <a:tailEnd/>
                        </a:ln>
                      </wps:spPr>
                      <wps:txbx>
                        <w:txbxContent>
                          <w:p w14:paraId="49A7FEA7" w14:textId="2506F3FD" w:rsidR="002B132C" w:rsidRPr="00373A7C" w:rsidRDefault="002B132C" w:rsidP="009D1471">
                            <w:pPr>
                              <w:rPr>
                                <w:rFonts w:ascii="Arial" w:hAnsi="Arial" w:cs="Arial"/>
                                <w:sz w:val="24"/>
                                <w:szCs w:val="24"/>
                              </w:rPr>
                            </w:pPr>
                            <w:r w:rsidRPr="00373A7C">
                              <w:rPr>
                                <w:rFonts w:ascii="Arial" w:hAnsi="Arial" w:cs="Arial"/>
                                <w:sz w:val="24"/>
                                <w:szCs w:val="24"/>
                              </w:rPr>
                              <w:t>Formal Meeting with Headteacher/delegated Governor (Give 5 working day</w:t>
                            </w:r>
                            <w:r w:rsidR="00076D57" w:rsidRPr="00373A7C">
                              <w:rPr>
                                <w:rFonts w:ascii="Arial" w:hAnsi="Arial" w:cs="Arial"/>
                                <w:sz w:val="24"/>
                                <w:szCs w:val="24"/>
                              </w:rPr>
                              <w:t>’</w:t>
                            </w:r>
                            <w:r w:rsidRPr="00373A7C">
                              <w:rPr>
                                <w:rFonts w:ascii="Arial" w:hAnsi="Arial" w:cs="Arial"/>
                                <w:sz w:val="24"/>
                                <w:szCs w:val="24"/>
                              </w:rPr>
                              <w:t>s notice of the meeting)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039598" id="Text Box 92" o:spid="_x0000_s1043" type="#_x0000_t202" style="position:absolute;margin-left:149.05pt;margin-top:8.3pt;width:200.25pt;height:84.75pt;flip:y;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">
                <v:textbox>
                  <w:txbxContent>
                    <w:p w14:paraId="49A7FEA7" w14:textId="2506F3FD" w:rsidR="002B132C" w:rsidRPr="00373A7C" w:rsidRDefault="002B132C" w:rsidP="009D1471">
                      <w:pPr>
                        <w:rPr>
                          <w:rFonts w:ascii="Arial" w:hAnsi="Arial" w:cs="Arial"/>
                          <w:sz w:val="24"/>
                          <w:szCs w:val="24"/>
                        </w:rPr>
                      </w:pPr>
                      <w:r w:rsidRPr="00373A7C">
                        <w:rPr>
                          <w:rFonts w:ascii="Arial" w:hAnsi="Arial" w:cs="Arial"/>
                          <w:sz w:val="24"/>
                          <w:szCs w:val="24"/>
                        </w:rPr>
                        <w:t>Formal Meeting with Headteacher/delegated Governor (Give 5 working day</w:t>
                      </w:r>
                      <w:r w:rsidR="00076D57" w:rsidRPr="00373A7C">
                        <w:rPr>
                          <w:rFonts w:ascii="Arial" w:hAnsi="Arial" w:cs="Arial"/>
                          <w:sz w:val="24"/>
                          <w:szCs w:val="24"/>
                        </w:rPr>
                        <w:t>’</w:t>
                      </w:r>
                      <w:r w:rsidRPr="00373A7C">
                        <w:rPr>
                          <w:rFonts w:ascii="Arial" w:hAnsi="Arial" w:cs="Arial"/>
                          <w:sz w:val="24"/>
                          <w:szCs w:val="24"/>
                        </w:rPr>
                        <w:t>s notice of the meeting)</w:t>
                      </w:r>
                    </w:p>
                  </w:txbxContent>
                </v:textbox>
                <w10:wrap anchorx="margin"/>
              </v:shape>
            </w:pict>
          </mc:Fallback>
        </mc:AlternateContent>
      </w:r>
      <w:r w:rsidRPr="00373A7C">
        <w:rPr>
          <w:rFonts w:ascii="Arial" w:hAnsi="Arial" w:cs="Arial"/>
          <w:noProof/>
          <w:sz w:val="24"/>
          <w:szCs w:val="24"/>
        </w:rPr>
        <mc:AlternateContent>
          <mc:Choice Requires="wps">
            <w:drawing>
              <wp:anchor distT="0" distB="0" distL="114300" distR="114300" simplePos="0" relativeHeight="251684864" behindDoc="0" locked="0" layoutInCell="1" allowOverlap="1" wp14:anchorId="182D5ECF" wp14:editId="21C6238A">
                <wp:simplePos x="0" y="0"/>
                <wp:positionH relativeFrom="column">
                  <wp:posOffset>-95250</wp:posOffset>
                </wp:positionH>
                <wp:positionV relativeFrom="paragraph">
                  <wp:posOffset>95885</wp:posOffset>
                </wp:positionV>
                <wp:extent cx="2486025" cy="1009650"/>
                <wp:effectExtent l="0" t="0" r="28575" b="19050"/>
                <wp:wrapNone/>
                <wp:docPr id="87" name="Text 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6025" cy="1009650"/>
                        </a:xfrm>
                        <a:prstGeom prst="rect">
                          <a:avLst/>
                        </a:prstGeom>
                        <a:solidFill>
                          <a:srgbClr val="FFFFFF"/>
                        </a:solidFill>
                        <a:ln w="9525">
                          <a:solidFill>
                            <a:srgbClr val="000000"/>
                          </a:solidFill>
                          <a:miter lim="800000"/>
                          <a:headEnd/>
                          <a:tailEnd/>
                        </a:ln>
                      </wps:spPr>
                      <wps:txbx>
                        <w:txbxContent>
                          <w:p w14:paraId="30EBE81C" w14:textId="7B6E7199" w:rsidR="002B132C" w:rsidRPr="00373A7C" w:rsidRDefault="002B132C" w:rsidP="009D1471">
                            <w:pPr>
                              <w:rPr>
                                <w:rFonts w:ascii="Arial" w:hAnsi="Arial" w:cs="Arial"/>
                                <w:sz w:val="24"/>
                                <w:szCs w:val="24"/>
                              </w:rPr>
                            </w:pPr>
                            <w:r w:rsidRPr="00373A7C">
                              <w:rPr>
                                <w:rFonts w:ascii="Arial" w:hAnsi="Arial" w:cs="Arial"/>
                                <w:sz w:val="24"/>
                                <w:szCs w:val="24"/>
                              </w:rPr>
                              <w:t xml:space="preserve">Consider action - Disciplinary action, management to invoke the schools Disciplinary Procedure – formal investigation.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2D5ECF" id="Text Box 87" o:spid="_x0000_s1044" type="#_x0000_t202" style="position:absolute;margin-left:-7.5pt;margin-top:7.55pt;width:195.75pt;height:7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">
                <v:textbox>
                  <w:txbxContent>
                    <w:p w14:paraId="30EBE81C" w14:textId="7B6E7199" w:rsidR="002B132C" w:rsidRPr="00373A7C" w:rsidRDefault="002B132C" w:rsidP="009D1471">
                      <w:pPr>
                        <w:rPr>
                          <w:rFonts w:ascii="Arial" w:hAnsi="Arial" w:cs="Arial"/>
                          <w:sz w:val="24"/>
                          <w:szCs w:val="24"/>
                        </w:rPr>
                      </w:pPr>
                      <w:r w:rsidRPr="00373A7C">
                        <w:rPr>
                          <w:rFonts w:ascii="Arial" w:hAnsi="Arial" w:cs="Arial"/>
                          <w:sz w:val="24"/>
                          <w:szCs w:val="24"/>
                        </w:rPr>
                        <w:t xml:space="preserve">Consider action - Disciplinary action, management to invoke the schools Disciplinary Procedure – formal investigation.  </w:t>
                      </w:r>
                    </w:p>
                  </w:txbxContent>
                </v:textbox>
              </v:shape>
            </w:pict>
          </mc:Fallback>
        </mc:AlternateContent>
      </w:r>
    </w:p>
    <w:p w14:paraId="74B8069A" w14:textId="534F5FF8" w:rsidR="00472186" w:rsidRPr="00373A7C" w:rsidRDefault="00472186" w:rsidP="00AD13EE">
      <w:pPr>
        <w:ind w:hanging="11"/>
        <w:rPr>
          <w:rFonts w:ascii="Arial" w:eastAsia="Times New Roman" w:hAnsi="Arial" w:cs="Arial"/>
          <w:b/>
          <w:sz w:val="24"/>
          <w:szCs w:val="24"/>
          <w:lang w:eastAsia="en-GB"/>
        </w:rPr>
      </w:pPr>
    </w:p>
    <w:p w14:paraId="4D8C1811" w14:textId="07161C43" w:rsidR="00472186" w:rsidRPr="00373A7C" w:rsidRDefault="00472186" w:rsidP="00AD13EE">
      <w:pPr>
        <w:ind w:hanging="11"/>
        <w:rPr>
          <w:rFonts w:ascii="Arial" w:eastAsia="Times New Roman" w:hAnsi="Arial" w:cs="Arial"/>
          <w:b/>
          <w:sz w:val="24"/>
          <w:szCs w:val="24"/>
          <w:lang w:eastAsia="en-GB"/>
        </w:rPr>
      </w:pPr>
    </w:p>
    <w:p w14:paraId="6FF682D7" w14:textId="3089C1F5" w:rsidR="00472186" w:rsidRPr="00373A7C" w:rsidRDefault="00EC0285" w:rsidP="00AD13EE">
      <w:pPr>
        <w:ind w:hanging="11"/>
        <w:rPr>
          <w:rFonts w:ascii="Arial" w:eastAsia="Times New Roman" w:hAnsi="Arial" w:cs="Arial"/>
          <w:b/>
          <w:sz w:val="24"/>
          <w:szCs w:val="24"/>
          <w:lang w:eastAsia="en-GB"/>
        </w:rPr>
      </w:pPr>
      <w:r w:rsidRPr="00373A7C">
        <w:rPr>
          <w:rFonts w:ascii="Arial" w:hAnsi="Arial" w:cs="Arial"/>
          <w:noProof/>
          <w:sz w:val="24"/>
          <w:szCs w:val="24"/>
        </w:rPr>
        <mc:AlternateContent>
          <mc:Choice Requires="wps">
            <w:drawing>
              <wp:anchor distT="0" distB="0" distL="114300" distR="114300" simplePos="0" relativeHeight="251700224" behindDoc="0" locked="0" layoutInCell="1" allowOverlap="1" wp14:anchorId="4CA3F1EB" wp14:editId="31B378FC">
                <wp:simplePos x="0" y="0"/>
                <wp:positionH relativeFrom="column">
                  <wp:posOffset>5362575</wp:posOffset>
                </wp:positionH>
                <wp:positionV relativeFrom="paragraph">
                  <wp:posOffset>330200</wp:posOffset>
                </wp:positionV>
                <wp:extent cx="0" cy="228600"/>
                <wp:effectExtent l="57150" t="10160" r="57150" b="18415"/>
                <wp:wrapNone/>
                <wp:docPr id="106" name="Straight Connector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3FC616" id="Straight Connector 106" o:spid="_x0000_s1026" style="position:absolute;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2.25pt,26pt" to="422.2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">
                <v:stroke endarrow="block"/>
              </v:line>
            </w:pict>
          </mc:Fallback>
        </mc:AlternateContent>
      </w:r>
      <w:r w:rsidRPr="00373A7C">
        <w:rPr>
          <w:rFonts w:ascii="Arial" w:hAnsi="Arial" w:cs="Arial"/>
          <w:noProof/>
          <w:sz w:val="24"/>
          <w:szCs w:val="24"/>
        </w:rPr>
        <mc:AlternateContent>
          <mc:Choice Requires="wps">
            <w:drawing>
              <wp:anchor distT="0" distB="0" distL="114300" distR="114300" simplePos="0" relativeHeight="251710464" behindDoc="0" locked="0" layoutInCell="1" allowOverlap="1" wp14:anchorId="1177C121" wp14:editId="02A418B1">
                <wp:simplePos x="0" y="0"/>
                <wp:positionH relativeFrom="column">
                  <wp:posOffset>1076325</wp:posOffset>
                </wp:positionH>
                <wp:positionV relativeFrom="paragraph">
                  <wp:posOffset>281305</wp:posOffset>
                </wp:positionV>
                <wp:extent cx="0" cy="228600"/>
                <wp:effectExtent l="57150" t="10160" r="57150" b="18415"/>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1EF887" id="Straight Connector 8" o:spid="_x0000_s1026" style="position:absolute;flip:x;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75pt,22.15pt" to="84.75pt,4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">
                <v:stroke endarrow="block"/>
              </v:line>
            </w:pict>
          </mc:Fallback>
        </mc:AlternateContent>
      </w:r>
    </w:p>
    <w:p w14:paraId="1EA93524" w14:textId="4CDDF606" w:rsidR="00472186" w:rsidRPr="00373A7C" w:rsidRDefault="00472186" w:rsidP="00AD13EE">
      <w:pPr>
        <w:ind w:hanging="11"/>
        <w:rPr>
          <w:rFonts w:ascii="Arial" w:eastAsia="Times New Roman" w:hAnsi="Arial" w:cs="Arial"/>
          <w:b/>
          <w:sz w:val="24"/>
          <w:szCs w:val="24"/>
          <w:lang w:eastAsia="en-GB"/>
        </w:rPr>
      </w:pPr>
    </w:p>
    <w:p w14:paraId="2E4B3FB4" w14:textId="42FAFDA9" w:rsidR="00472186" w:rsidRPr="00373A7C" w:rsidRDefault="00AF1651" w:rsidP="00AD13EE">
      <w:pPr>
        <w:ind w:hanging="11"/>
        <w:rPr>
          <w:rFonts w:ascii="Arial" w:eastAsia="Times New Roman" w:hAnsi="Arial" w:cs="Arial"/>
          <w:b/>
          <w:sz w:val="24"/>
          <w:szCs w:val="24"/>
          <w:lang w:eastAsia="en-GB"/>
        </w:rPr>
      </w:pPr>
      <w:r w:rsidRPr="00373A7C">
        <w:rPr>
          <w:rFonts w:ascii="Arial" w:hAnsi="Arial" w:cs="Arial"/>
          <w:noProof/>
          <w:sz w:val="24"/>
          <w:szCs w:val="24"/>
        </w:rPr>
        <mc:AlternateContent>
          <mc:Choice Requires="wps">
            <w:drawing>
              <wp:anchor distT="0" distB="0" distL="114300" distR="114300" simplePos="0" relativeHeight="251692032" behindDoc="0" locked="0" layoutInCell="1" allowOverlap="1" wp14:anchorId="0011F13B" wp14:editId="0E9D67E6">
                <wp:simplePos x="0" y="0"/>
                <wp:positionH relativeFrom="margin">
                  <wp:align>left</wp:align>
                </wp:positionH>
                <wp:positionV relativeFrom="paragraph">
                  <wp:posOffset>5715</wp:posOffset>
                </wp:positionV>
                <wp:extent cx="2381250" cy="342900"/>
                <wp:effectExtent l="0" t="0" r="19050" b="19050"/>
                <wp:wrapNone/>
                <wp:docPr id="91" name="Text 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0" cy="342900"/>
                        </a:xfrm>
                        <a:prstGeom prst="rect">
                          <a:avLst/>
                        </a:prstGeom>
                        <a:solidFill>
                          <a:srgbClr val="FFFFFF"/>
                        </a:solidFill>
                        <a:ln w="9525">
                          <a:solidFill>
                            <a:srgbClr val="000000"/>
                          </a:solidFill>
                          <a:miter lim="800000"/>
                          <a:headEnd/>
                          <a:tailEnd/>
                        </a:ln>
                      </wps:spPr>
                      <wps:txbx>
                        <w:txbxContent>
                          <w:p w14:paraId="5989EFC8" w14:textId="77777777" w:rsidR="002B132C" w:rsidRPr="00472186" w:rsidRDefault="002B132C" w:rsidP="00645D1A">
                            <w:pPr>
                              <w:jc w:val="center"/>
                              <w:rPr>
                                <w:rFonts w:ascii="Arial" w:hAnsi="Arial" w:cs="Arial"/>
                                <w:sz w:val="24"/>
                                <w:szCs w:val="24"/>
                              </w:rPr>
                            </w:pPr>
                            <w:r w:rsidRPr="00472186">
                              <w:rPr>
                                <w:rFonts w:ascii="Arial" w:hAnsi="Arial" w:cs="Arial"/>
                                <w:sz w:val="24"/>
                                <w:szCs w:val="24"/>
                              </w:rPr>
                              <w:t>Is there a case to answer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11F13B" id="Text Box 91" o:spid="_x0000_s1045" type="#_x0000_t202" style="position:absolute;margin-left:0;margin-top:.45pt;width:187.5pt;height:27pt;z-index:2516920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">
                <v:textbox>
                  <w:txbxContent>
                    <w:p w14:paraId="5989EFC8" w14:textId="77777777" w:rsidR="002B132C" w:rsidRPr="00472186" w:rsidRDefault="002B132C" w:rsidP="00645D1A">
                      <w:pPr>
                        <w:jc w:val="center"/>
                        <w:rPr>
                          <w:rFonts w:ascii="Arial" w:hAnsi="Arial" w:cs="Arial"/>
                          <w:sz w:val="24"/>
                          <w:szCs w:val="24"/>
                        </w:rPr>
                      </w:pPr>
                      <w:r w:rsidRPr="00472186">
                        <w:rPr>
                          <w:rFonts w:ascii="Arial" w:hAnsi="Arial" w:cs="Arial"/>
                          <w:sz w:val="24"/>
                          <w:szCs w:val="24"/>
                        </w:rPr>
                        <w:t>Is there a case to answer ?</w:t>
                      </w:r>
                    </w:p>
                  </w:txbxContent>
                </v:textbox>
                <w10:wrap anchorx="margin"/>
              </v:shape>
            </w:pict>
          </mc:Fallback>
        </mc:AlternateContent>
      </w:r>
      <w:r w:rsidR="00EC0285" w:rsidRPr="00373A7C">
        <w:rPr>
          <w:rFonts w:ascii="Arial" w:hAnsi="Arial" w:cs="Arial"/>
          <w:noProof/>
          <w:sz w:val="24"/>
          <w:szCs w:val="24"/>
        </w:rPr>
        <mc:AlternateContent>
          <mc:Choice Requires="wps">
            <w:drawing>
              <wp:anchor distT="0" distB="0" distL="114300" distR="114300" simplePos="0" relativeHeight="251693056" behindDoc="0" locked="0" layoutInCell="1" allowOverlap="1" wp14:anchorId="02ECD475" wp14:editId="2470F41B">
                <wp:simplePos x="0" y="0"/>
                <wp:positionH relativeFrom="margin">
                  <wp:posOffset>4124325</wp:posOffset>
                </wp:positionH>
                <wp:positionV relativeFrom="paragraph">
                  <wp:posOffset>5715</wp:posOffset>
                </wp:positionV>
                <wp:extent cx="2495550" cy="1162050"/>
                <wp:effectExtent l="0" t="0" r="19050" b="19050"/>
                <wp:wrapNone/>
                <wp:docPr id="85"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5550" cy="1162050"/>
                        </a:xfrm>
                        <a:prstGeom prst="rect">
                          <a:avLst/>
                        </a:prstGeom>
                        <a:solidFill>
                          <a:srgbClr val="FFFFFF"/>
                        </a:solidFill>
                        <a:ln w="9525">
                          <a:solidFill>
                            <a:srgbClr val="000000"/>
                          </a:solidFill>
                          <a:miter lim="800000"/>
                          <a:headEnd/>
                          <a:tailEnd/>
                        </a:ln>
                      </wps:spPr>
                      <wps:txbx>
                        <w:txbxContent>
                          <w:p w14:paraId="428415F2" w14:textId="7AB9BA5C" w:rsidR="002B132C" w:rsidRPr="00373A7C" w:rsidRDefault="002B132C" w:rsidP="009D1471">
                            <w:pPr>
                              <w:rPr>
                                <w:rFonts w:ascii="Arial" w:hAnsi="Arial" w:cs="Arial"/>
                                <w:sz w:val="24"/>
                                <w:szCs w:val="24"/>
                              </w:rPr>
                            </w:pPr>
                            <w:r w:rsidRPr="00373A7C">
                              <w:rPr>
                                <w:rFonts w:ascii="Arial" w:hAnsi="Arial" w:cs="Arial"/>
                                <w:sz w:val="24"/>
                                <w:szCs w:val="24"/>
                              </w:rPr>
                              <w:t xml:space="preserve">No further action, however,  may include any actions/or recommendations as a result  of the complaint – Employee given the right to appeal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ECD475" id="Text Box 85" o:spid="_x0000_s1046" type="#_x0000_t202" style="position:absolute;margin-left:324.75pt;margin-top:.45pt;width:196.5pt;height:91.5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">
                <v:textbox>
                  <w:txbxContent>
                    <w:p w14:paraId="428415F2" w14:textId="7AB9BA5C" w:rsidR="002B132C" w:rsidRPr="00373A7C" w:rsidRDefault="002B132C" w:rsidP="009D1471">
                      <w:pPr>
                        <w:rPr>
                          <w:rFonts w:ascii="Arial" w:hAnsi="Arial" w:cs="Arial"/>
                          <w:sz w:val="24"/>
                          <w:szCs w:val="24"/>
                        </w:rPr>
                      </w:pPr>
                      <w:r w:rsidRPr="00373A7C">
                        <w:rPr>
                          <w:rFonts w:ascii="Arial" w:hAnsi="Arial" w:cs="Arial"/>
                          <w:sz w:val="24"/>
                          <w:szCs w:val="24"/>
                        </w:rPr>
                        <w:t xml:space="preserve">No further action, however,  may include any actions/or recommendations as a result  of the complaint – Employee given the right to appeal </w:t>
                      </w:r>
                    </w:p>
                  </w:txbxContent>
                </v:textbox>
                <w10:wrap anchorx="margin"/>
              </v:shape>
            </w:pict>
          </mc:Fallback>
        </mc:AlternateContent>
      </w:r>
    </w:p>
    <w:p w14:paraId="4588B45F" w14:textId="7FBC830E" w:rsidR="00472186" w:rsidRPr="00373A7C" w:rsidRDefault="00EC0285" w:rsidP="00AD13EE">
      <w:pPr>
        <w:ind w:hanging="11"/>
        <w:rPr>
          <w:rFonts w:ascii="Arial" w:eastAsia="Times New Roman" w:hAnsi="Arial" w:cs="Arial"/>
          <w:b/>
          <w:sz w:val="24"/>
          <w:szCs w:val="24"/>
          <w:lang w:eastAsia="en-GB"/>
        </w:rPr>
      </w:pPr>
      <w:r w:rsidRPr="00373A7C">
        <w:rPr>
          <w:rFonts w:ascii="Arial" w:hAnsi="Arial" w:cs="Arial"/>
          <w:noProof/>
          <w:sz w:val="24"/>
          <w:szCs w:val="24"/>
        </w:rPr>
        <mc:AlternateContent>
          <mc:Choice Requires="wps">
            <w:drawing>
              <wp:anchor distT="0" distB="0" distL="114300" distR="114300" simplePos="0" relativeHeight="251706368" behindDoc="0" locked="0" layoutInCell="1" allowOverlap="1" wp14:anchorId="58D37C64" wp14:editId="299A729C">
                <wp:simplePos x="0" y="0"/>
                <wp:positionH relativeFrom="column">
                  <wp:posOffset>1068705</wp:posOffset>
                </wp:positionH>
                <wp:positionV relativeFrom="paragraph">
                  <wp:posOffset>180975</wp:posOffset>
                </wp:positionV>
                <wp:extent cx="0" cy="228600"/>
                <wp:effectExtent l="57150" t="10160" r="57150" b="1841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14BA19" id="Straight Connector 6" o:spid="_x0000_s1026" style="position:absolute;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4.15pt,14.25pt" to="84.15pt,3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">
                <v:stroke endarrow="block"/>
              </v:line>
            </w:pict>
          </mc:Fallback>
        </mc:AlternateContent>
      </w:r>
    </w:p>
    <w:p w14:paraId="480D3BC9" w14:textId="3B8F13C3" w:rsidR="00472186" w:rsidRPr="00373A7C" w:rsidRDefault="00EC0285" w:rsidP="00AD13EE">
      <w:pPr>
        <w:ind w:hanging="11"/>
        <w:rPr>
          <w:rFonts w:ascii="Arial" w:eastAsia="Times New Roman" w:hAnsi="Arial" w:cs="Arial"/>
          <w:b/>
          <w:sz w:val="24"/>
          <w:szCs w:val="24"/>
          <w:lang w:eastAsia="en-GB"/>
        </w:rPr>
      </w:pPr>
      <w:r w:rsidRPr="00373A7C">
        <w:rPr>
          <w:rFonts w:ascii="Arial" w:hAnsi="Arial" w:cs="Arial"/>
          <w:noProof/>
          <w:sz w:val="24"/>
          <w:szCs w:val="24"/>
        </w:rPr>
        <mc:AlternateContent>
          <mc:Choice Requires="wps">
            <w:drawing>
              <wp:anchor distT="0" distB="0" distL="114300" distR="114300" simplePos="0" relativeHeight="251694080" behindDoc="0" locked="0" layoutInCell="1" allowOverlap="1" wp14:anchorId="24FDD50A" wp14:editId="1B9EBBBF">
                <wp:simplePos x="0" y="0"/>
                <wp:positionH relativeFrom="margin">
                  <wp:posOffset>57151</wp:posOffset>
                </wp:positionH>
                <wp:positionV relativeFrom="paragraph">
                  <wp:posOffset>282575</wp:posOffset>
                </wp:positionV>
                <wp:extent cx="2343150" cy="266700"/>
                <wp:effectExtent l="0" t="0" r="19050" b="19050"/>
                <wp:wrapNone/>
                <wp:docPr id="90"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3150" cy="266700"/>
                        </a:xfrm>
                        <a:prstGeom prst="rect">
                          <a:avLst/>
                        </a:prstGeom>
                        <a:solidFill>
                          <a:srgbClr val="FFFFFF"/>
                        </a:solidFill>
                        <a:ln w="9525">
                          <a:solidFill>
                            <a:srgbClr val="000000"/>
                          </a:solidFill>
                          <a:miter lim="800000"/>
                          <a:headEnd/>
                          <a:tailEnd/>
                        </a:ln>
                      </wps:spPr>
                      <wps:txbx>
                        <w:txbxContent>
                          <w:p w14:paraId="144E37A9" w14:textId="77777777" w:rsidR="002B132C" w:rsidRPr="00472186" w:rsidRDefault="002B132C" w:rsidP="00C76C4A">
                            <w:pPr>
                              <w:jc w:val="center"/>
                              <w:rPr>
                                <w:rFonts w:ascii="Arial" w:hAnsi="Arial" w:cs="Arial"/>
                                <w:sz w:val="24"/>
                                <w:szCs w:val="24"/>
                              </w:rPr>
                            </w:pPr>
                            <w:r w:rsidRPr="00472186">
                              <w:rPr>
                                <w:rFonts w:ascii="Arial" w:hAnsi="Arial" w:cs="Arial"/>
                                <w:sz w:val="24"/>
                                <w:szCs w:val="24"/>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FDD50A" id="Text Box 90" o:spid="_x0000_s1047" type="#_x0000_t202" style="position:absolute;margin-left:4.5pt;margin-top:22.25pt;width:184.5pt;height:21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">
                <v:textbox>
                  <w:txbxContent>
                    <w:p w14:paraId="144E37A9" w14:textId="77777777" w:rsidR="002B132C" w:rsidRPr="00472186" w:rsidRDefault="002B132C" w:rsidP="00C76C4A">
                      <w:pPr>
                        <w:jc w:val="center"/>
                        <w:rPr>
                          <w:rFonts w:ascii="Arial" w:hAnsi="Arial" w:cs="Arial"/>
                          <w:sz w:val="24"/>
                          <w:szCs w:val="24"/>
                        </w:rPr>
                      </w:pPr>
                      <w:r w:rsidRPr="00472186">
                        <w:rPr>
                          <w:rFonts w:ascii="Arial" w:hAnsi="Arial" w:cs="Arial"/>
                          <w:sz w:val="24"/>
                          <w:szCs w:val="24"/>
                        </w:rPr>
                        <w:t>Yes</w:t>
                      </w:r>
                    </w:p>
                  </w:txbxContent>
                </v:textbox>
                <w10:wrap anchorx="margin"/>
              </v:shape>
            </w:pict>
          </mc:Fallback>
        </mc:AlternateContent>
      </w:r>
    </w:p>
    <w:p w14:paraId="352D845F" w14:textId="33E805E8" w:rsidR="00472186" w:rsidRPr="00373A7C" w:rsidRDefault="00472186" w:rsidP="00AD13EE">
      <w:pPr>
        <w:ind w:hanging="11"/>
        <w:rPr>
          <w:rFonts w:ascii="Arial" w:eastAsia="Times New Roman" w:hAnsi="Arial" w:cs="Arial"/>
          <w:b/>
          <w:sz w:val="24"/>
          <w:szCs w:val="24"/>
          <w:lang w:eastAsia="en-GB"/>
        </w:rPr>
      </w:pPr>
    </w:p>
    <w:p w14:paraId="50EFEA29" w14:textId="7AF5E7B1" w:rsidR="00472186" w:rsidRPr="00373A7C" w:rsidRDefault="00CA7AD1" w:rsidP="00AD13EE">
      <w:pPr>
        <w:ind w:hanging="11"/>
        <w:rPr>
          <w:rFonts w:ascii="Arial" w:eastAsia="Times New Roman" w:hAnsi="Arial" w:cs="Arial"/>
          <w:b/>
          <w:sz w:val="24"/>
          <w:szCs w:val="24"/>
          <w:lang w:eastAsia="en-GB"/>
        </w:rPr>
      </w:pPr>
      <w:r w:rsidRPr="00373A7C">
        <w:rPr>
          <w:rFonts w:ascii="Arial" w:hAnsi="Arial" w:cs="Arial"/>
          <w:noProof/>
          <w:sz w:val="24"/>
          <w:szCs w:val="24"/>
        </w:rPr>
        <mc:AlternateContent>
          <mc:Choice Requires="wps">
            <w:drawing>
              <wp:anchor distT="0" distB="0" distL="114300" distR="114300" simplePos="0" relativeHeight="251714560" behindDoc="0" locked="0" layoutInCell="1" allowOverlap="1" wp14:anchorId="630672B4" wp14:editId="279C1105">
                <wp:simplePos x="0" y="0"/>
                <wp:positionH relativeFrom="column">
                  <wp:posOffset>5381625</wp:posOffset>
                </wp:positionH>
                <wp:positionV relativeFrom="paragraph">
                  <wp:posOffset>9525</wp:posOffset>
                </wp:positionV>
                <wp:extent cx="0" cy="228600"/>
                <wp:effectExtent l="57150" t="10160" r="57150" b="18415"/>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562F06" id="Straight Connector 10" o:spid="_x0000_s1026" style="position:absolute;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3.75pt,.75pt" to="423.7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">
                <v:stroke endarrow="block"/>
              </v:line>
            </w:pict>
          </mc:Fallback>
        </mc:AlternateContent>
      </w:r>
      <w:r w:rsidR="00FA55B3" w:rsidRPr="00373A7C">
        <w:rPr>
          <w:rFonts w:ascii="Arial" w:hAnsi="Arial" w:cs="Arial"/>
          <w:noProof/>
          <w:sz w:val="24"/>
          <w:szCs w:val="24"/>
        </w:rPr>
        <mc:AlternateContent>
          <mc:Choice Requires="wps">
            <w:drawing>
              <wp:anchor distT="0" distB="0" distL="114300" distR="114300" simplePos="0" relativeHeight="251704320" behindDoc="0" locked="0" layoutInCell="1" allowOverlap="1" wp14:anchorId="01279DF8" wp14:editId="7CC80350">
                <wp:simplePos x="0" y="0"/>
                <wp:positionH relativeFrom="column">
                  <wp:posOffset>1097280</wp:posOffset>
                </wp:positionH>
                <wp:positionV relativeFrom="paragraph">
                  <wp:posOffset>124460</wp:posOffset>
                </wp:positionV>
                <wp:extent cx="0" cy="228600"/>
                <wp:effectExtent l="57150" t="10160" r="57150" b="1841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2A5E2C" id="Straight Connector 3" o:spid="_x0000_s1026" style="position:absolute;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6.4pt,9.8pt" to="86.4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">
                <v:stroke endarrow="block"/>
              </v:line>
            </w:pict>
          </mc:Fallback>
        </mc:AlternateContent>
      </w:r>
    </w:p>
    <w:p w14:paraId="03ECC918" w14:textId="3973A644" w:rsidR="00472186" w:rsidRPr="00373A7C" w:rsidRDefault="00AF1651" w:rsidP="00AD13EE">
      <w:pPr>
        <w:ind w:hanging="11"/>
        <w:rPr>
          <w:rFonts w:ascii="Arial" w:eastAsia="Times New Roman" w:hAnsi="Arial" w:cs="Arial"/>
          <w:b/>
          <w:sz w:val="24"/>
          <w:szCs w:val="24"/>
          <w:lang w:eastAsia="en-GB"/>
        </w:rPr>
      </w:pPr>
      <w:r w:rsidRPr="00373A7C">
        <w:rPr>
          <w:rFonts w:ascii="Arial" w:hAnsi="Arial" w:cs="Arial"/>
          <w:noProof/>
          <w:sz w:val="24"/>
          <w:szCs w:val="24"/>
        </w:rPr>
        <mc:AlternateContent>
          <mc:Choice Requires="wps">
            <w:drawing>
              <wp:anchor distT="0" distB="0" distL="114300" distR="114300" simplePos="0" relativeHeight="251712512" behindDoc="0" locked="0" layoutInCell="1" allowOverlap="1" wp14:anchorId="2E29478C" wp14:editId="74A5B880">
                <wp:simplePos x="0" y="0"/>
                <wp:positionH relativeFrom="margin">
                  <wp:posOffset>76200</wp:posOffset>
                </wp:positionH>
                <wp:positionV relativeFrom="paragraph">
                  <wp:posOffset>78105</wp:posOffset>
                </wp:positionV>
                <wp:extent cx="2333625" cy="714375"/>
                <wp:effectExtent l="0" t="0" r="28575" b="28575"/>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3625" cy="714375"/>
                        </a:xfrm>
                        <a:prstGeom prst="rect">
                          <a:avLst/>
                        </a:prstGeom>
                        <a:solidFill>
                          <a:srgbClr val="FFFFFF"/>
                        </a:solidFill>
                        <a:ln w="9525">
                          <a:solidFill>
                            <a:srgbClr val="000000"/>
                          </a:solidFill>
                          <a:miter lim="800000"/>
                          <a:headEnd/>
                          <a:tailEnd/>
                        </a:ln>
                      </wps:spPr>
                      <wps:txbx>
                        <w:txbxContent>
                          <w:p w14:paraId="08902236" w14:textId="3F73EAC4" w:rsidR="002B132C" w:rsidRDefault="002B132C" w:rsidP="00EC0285">
                            <w:pPr>
                              <w:ind w:hanging="11"/>
                              <w:rPr>
                                <w:rFonts w:ascii="Arial" w:eastAsia="Times New Roman" w:hAnsi="Arial" w:cs="Arial"/>
                                <w:b/>
                                <w:sz w:val="24"/>
                                <w:szCs w:val="24"/>
                                <w:lang w:eastAsia="en-GB"/>
                              </w:rPr>
                            </w:pPr>
                            <w:r>
                              <w:rPr>
                                <w:rFonts w:ascii="Arial" w:hAnsi="Arial" w:cs="Arial"/>
                                <w:sz w:val="24"/>
                                <w:szCs w:val="24"/>
                              </w:rPr>
                              <w:t xml:space="preserve">All </w:t>
                            </w:r>
                            <w:r w:rsidRPr="00472186">
                              <w:rPr>
                                <w:rFonts w:ascii="Arial" w:hAnsi="Arial" w:cs="Arial"/>
                                <w:sz w:val="24"/>
                                <w:szCs w:val="24"/>
                              </w:rPr>
                              <w:t xml:space="preserve"> </w:t>
                            </w:r>
                            <w:r>
                              <w:rPr>
                                <w:rFonts w:ascii="Arial" w:hAnsi="Arial" w:cs="Arial"/>
                                <w:sz w:val="24"/>
                                <w:szCs w:val="24"/>
                              </w:rPr>
                              <w:t>parties g</w:t>
                            </w:r>
                            <w:r w:rsidRPr="00472186">
                              <w:rPr>
                                <w:rFonts w:ascii="Arial" w:hAnsi="Arial" w:cs="Arial"/>
                                <w:sz w:val="24"/>
                                <w:szCs w:val="24"/>
                              </w:rPr>
                              <w:t>ive</w:t>
                            </w:r>
                            <w:r>
                              <w:rPr>
                                <w:rFonts w:ascii="Arial" w:hAnsi="Arial" w:cs="Arial"/>
                                <w:sz w:val="24"/>
                                <w:szCs w:val="24"/>
                              </w:rPr>
                              <w:t>n</w:t>
                            </w:r>
                            <w:r w:rsidRPr="00472186">
                              <w:rPr>
                                <w:rFonts w:ascii="Arial" w:hAnsi="Arial" w:cs="Arial"/>
                                <w:sz w:val="24"/>
                                <w:szCs w:val="24"/>
                              </w:rPr>
                              <w:t xml:space="preserve"> 10 working days notice of </w:t>
                            </w:r>
                            <w:r>
                              <w:rPr>
                                <w:rFonts w:ascii="Arial" w:hAnsi="Arial" w:cs="Arial"/>
                                <w:sz w:val="24"/>
                                <w:szCs w:val="24"/>
                              </w:rPr>
                              <w:t xml:space="preserve">Disciplinary </w:t>
                            </w:r>
                            <w:r w:rsidRPr="00472186">
                              <w:rPr>
                                <w:rFonts w:ascii="Arial" w:hAnsi="Arial" w:cs="Arial"/>
                                <w:sz w:val="24"/>
                                <w:szCs w:val="24"/>
                              </w:rPr>
                              <w:t>hearing</w:t>
                            </w:r>
                          </w:p>
                          <w:p w14:paraId="1C7D13F0" w14:textId="77777777" w:rsidR="002B132C" w:rsidRDefault="002B132C" w:rsidP="00EC0285">
                            <w:pPr>
                              <w:ind w:hanging="11"/>
                              <w:rPr>
                                <w:rFonts w:ascii="Arial" w:eastAsia="Times New Roman" w:hAnsi="Arial" w:cs="Arial"/>
                                <w:b/>
                                <w:sz w:val="24"/>
                                <w:szCs w:val="24"/>
                                <w:lang w:eastAsia="en-GB"/>
                              </w:rPr>
                            </w:pPr>
                          </w:p>
                          <w:p w14:paraId="193C13E2" w14:textId="3D1277F1" w:rsidR="002B132C" w:rsidRPr="00472186" w:rsidRDefault="002B132C" w:rsidP="00EC0285">
                            <w:pPr>
                              <w:jc w:val="center"/>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29478C" id="Text Box 9" o:spid="_x0000_s1048" type="#_x0000_t202" style="position:absolute;margin-left:6pt;margin-top:6.15pt;width:183.75pt;height:56.25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">
                <v:textbox>
                  <w:txbxContent>
                    <w:p w14:paraId="08902236" w14:textId="3F73EAC4" w:rsidR="002B132C" w:rsidRDefault="002B132C" w:rsidP="00EC0285">
                      <w:pPr>
                        <w:ind w:hanging="11"/>
                        <w:rPr>
                          <w:rFonts w:ascii="Arial" w:eastAsia="Times New Roman" w:hAnsi="Arial" w:cs="Arial"/>
                          <w:b/>
                          <w:sz w:val="24"/>
                          <w:szCs w:val="24"/>
                          <w:lang w:eastAsia="en-GB"/>
                        </w:rPr>
                      </w:pPr>
                      <w:r>
                        <w:rPr>
                          <w:rFonts w:ascii="Arial" w:hAnsi="Arial" w:cs="Arial"/>
                          <w:sz w:val="24"/>
                          <w:szCs w:val="24"/>
                        </w:rPr>
                        <w:t xml:space="preserve">All </w:t>
                      </w:r>
                      <w:r w:rsidRPr="00472186">
                        <w:rPr>
                          <w:rFonts w:ascii="Arial" w:hAnsi="Arial" w:cs="Arial"/>
                          <w:sz w:val="24"/>
                          <w:szCs w:val="24"/>
                        </w:rPr>
                        <w:t xml:space="preserve"> </w:t>
                      </w:r>
                      <w:r>
                        <w:rPr>
                          <w:rFonts w:ascii="Arial" w:hAnsi="Arial" w:cs="Arial"/>
                          <w:sz w:val="24"/>
                          <w:szCs w:val="24"/>
                        </w:rPr>
                        <w:t>parties g</w:t>
                      </w:r>
                      <w:r w:rsidRPr="00472186">
                        <w:rPr>
                          <w:rFonts w:ascii="Arial" w:hAnsi="Arial" w:cs="Arial"/>
                          <w:sz w:val="24"/>
                          <w:szCs w:val="24"/>
                        </w:rPr>
                        <w:t>ive</w:t>
                      </w:r>
                      <w:r>
                        <w:rPr>
                          <w:rFonts w:ascii="Arial" w:hAnsi="Arial" w:cs="Arial"/>
                          <w:sz w:val="24"/>
                          <w:szCs w:val="24"/>
                        </w:rPr>
                        <w:t>n</w:t>
                      </w:r>
                      <w:r w:rsidRPr="00472186">
                        <w:rPr>
                          <w:rFonts w:ascii="Arial" w:hAnsi="Arial" w:cs="Arial"/>
                          <w:sz w:val="24"/>
                          <w:szCs w:val="24"/>
                        </w:rPr>
                        <w:t xml:space="preserve"> 10 working days notice of </w:t>
                      </w:r>
                      <w:r>
                        <w:rPr>
                          <w:rFonts w:ascii="Arial" w:hAnsi="Arial" w:cs="Arial"/>
                          <w:sz w:val="24"/>
                          <w:szCs w:val="24"/>
                        </w:rPr>
                        <w:t xml:space="preserve">Disciplinary </w:t>
                      </w:r>
                      <w:r w:rsidRPr="00472186">
                        <w:rPr>
                          <w:rFonts w:ascii="Arial" w:hAnsi="Arial" w:cs="Arial"/>
                          <w:sz w:val="24"/>
                          <w:szCs w:val="24"/>
                        </w:rPr>
                        <w:t>hearing</w:t>
                      </w:r>
                    </w:p>
                    <w:p w14:paraId="1C7D13F0" w14:textId="77777777" w:rsidR="002B132C" w:rsidRDefault="002B132C" w:rsidP="00EC0285">
                      <w:pPr>
                        <w:ind w:hanging="11"/>
                        <w:rPr>
                          <w:rFonts w:ascii="Arial" w:eastAsia="Times New Roman" w:hAnsi="Arial" w:cs="Arial"/>
                          <w:b/>
                          <w:sz w:val="24"/>
                          <w:szCs w:val="24"/>
                          <w:lang w:eastAsia="en-GB"/>
                        </w:rPr>
                      </w:pPr>
                    </w:p>
                    <w:p w14:paraId="193C13E2" w14:textId="3D1277F1" w:rsidR="002B132C" w:rsidRPr="00472186" w:rsidRDefault="002B132C" w:rsidP="00EC0285">
                      <w:pPr>
                        <w:jc w:val="center"/>
                        <w:rPr>
                          <w:rFonts w:ascii="Arial" w:hAnsi="Arial" w:cs="Arial"/>
                          <w:sz w:val="24"/>
                          <w:szCs w:val="24"/>
                        </w:rPr>
                      </w:pPr>
                    </w:p>
                  </w:txbxContent>
                </v:textbox>
                <w10:wrap anchorx="margin"/>
              </v:shape>
            </w:pict>
          </mc:Fallback>
        </mc:AlternateContent>
      </w:r>
      <w:r w:rsidR="00CA7AD1" w:rsidRPr="00373A7C">
        <w:rPr>
          <w:rFonts w:ascii="Arial" w:hAnsi="Arial" w:cs="Arial"/>
          <w:noProof/>
          <w:sz w:val="24"/>
          <w:szCs w:val="24"/>
        </w:rPr>
        <mc:AlternateContent>
          <mc:Choice Requires="wps">
            <w:drawing>
              <wp:anchor distT="0" distB="0" distL="114300" distR="114300" simplePos="0" relativeHeight="251716608" behindDoc="0" locked="0" layoutInCell="1" allowOverlap="1" wp14:anchorId="4C03A248" wp14:editId="1C894108">
                <wp:simplePos x="0" y="0"/>
                <wp:positionH relativeFrom="margin">
                  <wp:align>right</wp:align>
                </wp:positionH>
                <wp:positionV relativeFrom="paragraph">
                  <wp:posOffset>11430</wp:posOffset>
                </wp:positionV>
                <wp:extent cx="2466975" cy="800100"/>
                <wp:effectExtent l="0" t="0" r="28575" b="1905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6975" cy="800100"/>
                        </a:xfrm>
                        <a:prstGeom prst="rect">
                          <a:avLst/>
                        </a:prstGeom>
                        <a:solidFill>
                          <a:srgbClr val="FFFFFF"/>
                        </a:solidFill>
                        <a:ln w="9525">
                          <a:solidFill>
                            <a:srgbClr val="000000"/>
                          </a:solidFill>
                          <a:miter lim="800000"/>
                          <a:headEnd/>
                          <a:tailEnd/>
                        </a:ln>
                      </wps:spPr>
                      <wps:txbx>
                        <w:txbxContent>
                          <w:p w14:paraId="524D5666" w14:textId="7B9FC5A1" w:rsidR="002B132C" w:rsidRPr="00373A7C" w:rsidRDefault="00CD264B" w:rsidP="00EC0285">
                            <w:pPr>
                              <w:ind w:hanging="11"/>
                              <w:rPr>
                                <w:rFonts w:ascii="Arial" w:eastAsia="Times New Roman" w:hAnsi="Arial" w:cs="Arial"/>
                                <w:b/>
                                <w:sz w:val="24"/>
                                <w:szCs w:val="24"/>
                                <w:lang w:eastAsia="en-GB"/>
                              </w:rPr>
                            </w:pPr>
                            <w:r w:rsidRPr="00373A7C">
                              <w:rPr>
                                <w:rFonts w:ascii="Arial" w:hAnsi="Arial" w:cs="Arial"/>
                                <w:sz w:val="24"/>
                                <w:szCs w:val="24"/>
                              </w:rPr>
                              <w:t>All parties</w:t>
                            </w:r>
                            <w:r w:rsidR="002B132C" w:rsidRPr="00373A7C">
                              <w:rPr>
                                <w:rFonts w:ascii="Arial" w:hAnsi="Arial" w:cs="Arial"/>
                                <w:sz w:val="24"/>
                                <w:szCs w:val="24"/>
                              </w:rPr>
                              <w:t xml:space="preserve"> given 10 working </w:t>
                            </w:r>
                            <w:r w:rsidRPr="00373A7C">
                              <w:rPr>
                                <w:rFonts w:ascii="Arial" w:hAnsi="Arial" w:cs="Arial"/>
                                <w:sz w:val="24"/>
                                <w:szCs w:val="24"/>
                              </w:rPr>
                              <w:t>days’ notice</w:t>
                            </w:r>
                            <w:r w:rsidR="002B132C" w:rsidRPr="00373A7C">
                              <w:rPr>
                                <w:rFonts w:ascii="Arial" w:hAnsi="Arial" w:cs="Arial"/>
                                <w:sz w:val="24"/>
                                <w:szCs w:val="24"/>
                              </w:rPr>
                              <w:t xml:space="preserve"> of appeal meeting, to be heard by a delegated governor</w:t>
                            </w:r>
                          </w:p>
                          <w:p w14:paraId="7BF87559" w14:textId="77777777" w:rsidR="002B132C" w:rsidRDefault="002B132C" w:rsidP="00EC0285">
                            <w:pPr>
                              <w:ind w:hanging="11"/>
                              <w:rPr>
                                <w:rFonts w:ascii="Arial" w:eastAsia="Times New Roman" w:hAnsi="Arial" w:cs="Arial"/>
                                <w:b/>
                                <w:sz w:val="24"/>
                                <w:szCs w:val="24"/>
                                <w:lang w:eastAsia="en-GB"/>
                              </w:rPr>
                            </w:pPr>
                          </w:p>
                          <w:p w14:paraId="05BABF90" w14:textId="77777777" w:rsidR="002B132C" w:rsidRPr="00472186" w:rsidRDefault="002B132C" w:rsidP="00EC0285">
                            <w:pPr>
                              <w:jc w:val="center"/>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03A248" id="Text Box 11" o:spid="_x0000_s1049" type="#_x0000_t202" style="position:absolute;margin-left:143.05pt;margin-top:.9pt;width:194.25pt;height:63pt;z-index:2517166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">
                <v:textbox>
                  <w:txbxContent>
                    <w:p w14:paraId="524D5666" w14:textId="7B9FC5A1" w:rsidR="002B132C" w:rsidRPr="00373A7C" w:rsidRDefault="00CD264B" w:rsidP="00EC0285">
                      <w:pPr>
                        <w:ind w:hanging="11"/>
                        <w:rPr>
                          <w:rFonts w:ascii="Arial" w:eastAsia="Times New Roman" w:hAnsi="Arial" w:cs="Arial"/>
                          <w:b/>
                          <w:sz w:val="24"/>
                          <w:szCs w:val="24"/>
                          <w:lang w:eastAsia="en-GB"/>
                        </w:rPr>
                      </w:pPr>
                      <w:r w:rsidRPr="00373A7C">
                        <w:rPr>
                          <w:rFonts w:ascii="Arial" w:hAnsi="Arial" w:cs="Arial"/>
                          <w:sz w:val="24"/>
                          <w:szCs w:val="24"/>
                        </w:rPr>
                        <w:t>All parties</w:t>
                      </w:r>
                      <w:r w:rsidR="002B132C" w:rsidRPr="00373A7C">
                        <w:rPr>
                          <w:rFonts w:ascii="Arial" w:hAnsi="Arial" w:cs="Arial"/>
                          <w:sz w:val="24"/>
                          <w:szCs w:val="24"/>
                        </w:rPr>
                        <w:t xml:space="preserve"> given 10 working </w:t>
                      </w:r>
                      <w:r w:rsidRPr="00373A7C">
                        <w:rPr>
                          <w:rFonts w:ascii="Arial" w:hAnsi="Arial" w:cs="Arial"/>
                          <w:sz w:val="24"/>
                          <w:szCs w:val="24"/>
                        </w:rPr>
                        <w:t>days’ notice</w:t>
                      </w:r>
                      <w:r w:rsidR="002B132C" w:rsidRPr="00373A7C">
                        <w:rPr>
                          <w:rFonts w:ascii="Arial" w:hAnsi="Arial" w:cs="Arial"/>
                          <w:sz w:val="24"/>
                          <w:szCs w:val="24"/>
                        </w:rPr>
                        <w:t xml:space="preserve"> of appeal meeting, to be heard by a delegated governor</w:t>
                      </w:r>
                    </w:p>
                    <w:p w14:paraId="7BF87559" w14:textId="77777777" w:rsidR="002B132C" w:rsidRDefault="002B132C" w:rsidP="00EC0285">
                      <w:pPr>
                        <w:ind w:hanging="11"/>
                        <w:rPr>
                          <w:rFonts w:ascii="Arial" w:eastAsia="Times New Roman" w:hAnsi="Arial" w:cs="Arial"/>
                          <w:b/>
                          <w:sz w:val="24"/>
                          <w:szCs w:val="24"/>
                          <w:lang w:eastAsia="en-GB"/>
                        </w:rPr>
                      </w:pPr>
                    </w:p>
                    <w:p w14:paraId="05BABF90" w14:textId="77777777" w:rsidR="002B132C" w:rsidRPr="00472186" w:rsidRDefault="002B132C" w:rsidP="00EC0285">
                      <w:pPr>
                        <w:jc w:val="center"/>
                        <w:rPr>
                          <w:rFonts w:ascii="Arial" w:hAnsi="Arial" w:cs="Arial"/>
                          <w:sz w:val="24"/>
                          <w:szCs w:val="24"/>
                        </w:rPr>
                      </w:pPr>
                    </w:p>
                  </w:txbxContent>
                </v:textbox>
                <w10:wrap anchorx="margin"/>
              </v:shape>
            </w:pict>
          </mc:Fallback>
        </mc:AlternateContent>
      </w:r>
    </w:p>
    <w:p w14:paraId="5EB74FFA" w14:textId="59AFF904" w:rsidR="00645D1A" w:rsidRPr="00373A7C" w:rsidRDefault="00645D1A" w:rsidP="00AD13EE">
      <w:pPr>
        <w:ind w:hanging="11"/>
        <w:rPr>
          <w:rFonts w:ascii="Arial" w:eastAsia="Times New Roman" w:hAnsi="Arial" w:cs="Arial"/>
          <w:b/>
          <w:sz w:val="24"/>
          <w:szCs w:val="24"/>
          <w:lang w:eastAsia="en-GB"/>
        </w:rPr>
      </w:pPr>
    </w:p>
    <w:p w14:paraId="1CCEAB0E" w14:textId="77A3DDCF" w:rsidR="00645D1A" w:rsidRPr="00373A7C" w:rsidRDefault="00CA7AD1" w:rsidP="00AD13EE">
      <w:pPr>
        <w:ind w:hanging="11"/>
        <w:rPr>
          <w:rFonts w:ascii="Arial" w:eastAsia="Times New Roman" w:hAnsi="Arial" w:cs="Arial"/>
          <w:b/>
          <w:sz w:val="24"/>
          <w:szCs w:val="24"/>
          <w:lang w:eastAsia="en-GB"/>
        </w:rPr>
      </w:pPr>
      <w:r w:rsidRPr="00373A7C">
        <w:rPr>
          <w:rFonts w:ascii="Arial" w:hAnsi="Arial" w:cs="Arial"/>
          <w:noProof/>
          <w:sz w:val="24"/>
          <w:szCs w:val="24"/>
        </w:rPr>
        <mc:AlternateContent>
          <mc:Choice Requires="wps">
            <w:drawing>
              <wp:anchor distT="0" distB="0" distL="114300" distR="114300" simplePos="0" relativeHeight="251718656" behindDoc="0" locked="0" layoutInCell="1" allowOverlap="1" wp14:anchorId="47ECF51F" wp14:editId="5E137676">
                <wp:simplePos x="0" y="0"/>
                <wp:positionH relativeFrom="column">
                  <wp:posOffset>1085850</wp:posOffset>
                </wp:positionH>
                <wp:positionV relativeFrom="paragraph">
                  <wp:posOffset>234315</wp:posOffset>
                </wp:positionV>
                <wp:extent cx="0" cy="228600"/>
                <wp:effectExtent l="57150" t="10160" r="57150" b="18415"/>
                <wp:wrapNone/>
                <wp:docPr id="12" name="Straight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28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107A76" id="Straight Connector 12" o:spid="_x0000_s1026" style="position:absolute;flip:x;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5.5pt,18.45pt" to="85.5pt,3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">
                <v:stroke endarrow="block"/>
              </v:line>
            </w:pict>
          </mc:Fallback>
        </mc:AlternateContent>
      </w:r>
    </w:p>
    <w:p w14:paraId="6AE312BF" w14:textId="5E2F8398" w:rsidR="00645D1A" w:rsidRPr="00373A7C" w:rsidRDefault="00AF1651" w:rsidP="00AD13EE">
      <w:pPr>
        <w:ind w:hanging="11"/>
        <w:rPr>
          <w:rFonts w:ascii="Arial" w:eastAsia="Times New Roman" w:hAnsi="Arial" w:cs="Arial"/>
          <w:b/>
          <w:sz w:val="24"/>
          <w:szCs w:val="24"/>
          <w:lang w:eastAsia="en-GB"/>
        </w:rPr>
      </w:pPr>
      <w:r w:rsidRPr="00373A7C">
        <w:rPr>
          <w:rFonts w:ascii="Arial" w:hAnsi="Arial" w:cs="Arial"/>
          <w:noProof/>
          <w:sz w:val="24"/>
          <w:szCs w:val="24"/>
        </w:rPr>
        <mc:AlternateContent>
          <mc:Choice Requires="wps">
            <w:drawing>
              <wp:anchor distT="0" distB="0" distL="114300" distR="114300" simplePos="0" relativeHeight="251720704" behindDoc="0" locked="0" layoutInCell="1" allowOverlap="1" wp14:anchorId="22C14AFC" wp14:editId="64BB967F">
                <wp:simplePos x="0" y="0"/>
                <wp:positionH relativeFrom="margin">
                  <wp:align>left</wp:align>
                </wp:positionH>
                <wp:positionV relativeFrom="paragraph">
                  <wp:posOffset>244475</wp:posOffset>
                </wp:positionV>
                <wp:extent cx="2428875" cy="800100"/>
                <wp:effectExtent l="0" t="0" r="28575" b="1905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8875" cy="800100"/>
                        </a:xfrm>
                        <a:prstGeom prst="rect">
                          <a:avLst/>
                        </a:prstGeom>
                        <a:solidFill>
                          <a:srgbClr val="FFFFFF"/>
                        </a:solidFill>
                        <a:ln w="9525">
                          <a:solidFill>
                            <a:srgbClr val="000000"/>
                          </a:solidFill>
                          <a:miter lim="800000"/>
                          <a:headEnd/>
                          <a:tailEnd/>
                        </a:ln>
                      </wps:spPr>
                      <wps:txbx>
                        <w:txbxContent>
                          <w:p w14:paraId="04836727" w14:textId="294D4C57" w:rsidR="002B132C" w:rsidRPr="00373A7C" w:rsidRDefault="002B132C" w:rsidP="00AF1651">
                            <w:pPr>
                              <w:ind w:hanging="11"/>
                              <w:rPr>
                                <w:rFonts w:ascii="Arial" w:eastAsia="Times New Roman" w:hAnsi="Arial" w:cs="Arial"/>
                                <w:b/>
                                <w:sz w:val="24"/>
                                <w:szCs w:val="24"/>
                                <w:lang w:eastAsia="en-GB"/>
                              </w:rPr>
                            </w:pPr>
                            <w:r w:rsidRPr="00373A7C">
                              <w:rPr>
                                <w:rFonts w:ascii="Arial" w:hAnsi="Arial" w:cs="Arial"/>
                                <w:sz w:val="24"/>
                                <w:szCs w:val="24"/>
                              </w:rPr>
                              <w:t xml:space="preserve">All  parties given 10 working </w:t>
                            </w:r>
                            <w:r w:rsidR="00CD264B" w:rsidRPr="00373A7C">
                              <w:rPr>
                                <w:rFonts w:ascii="Arial" w:hAnsi="Arial" w:cs="Arial"/>
                                <w:sz w:val="24"/>
                                <w:szCs w:val="24"/>
                              </w:rPr>
                              <w:t>days’ notice</w:t>
                            </w:r>
                            <w:r w:rsidRPr="00373A7C">
                              <w:rPr>
                                <w:rFonts w:ascii="Arial" w:hAnsi="Arial" w:cs="Arial"/>
                                <w:sz w:val="24"/>
                                <w:szCs w:val="24"/>
                              </w:rPr>
                              <w:t xml:space="preserve"> of Disciplinary Appeal</w:t>
                            </w:r>
                          </w:p>
                          <w:p w14:paraId="4018EF73" w14:textId="77777777" w:rsidR="002B132C" w:rsidRDefault="002B132C" w:rsidP="00AF1651">
                            <w:pPr>
                              <w:ind w:hanging="11"/>
                              <w:rPr>
                                <w:rFonts w:ascii="Arial" w:eastAsia="Times New Roman" w:hAnsi="Arial" w:cs="Arial"/>
                                <w:b/>
                                <w:sz w:val="24"/>
                                <w:szCs w:val="24"/>
                                <w:lang w:eastAsia="en-GB"/>
                              </w:rPr>
                            </w:pPr>
                          </w:p>
                          <w:p w14:paraId="17A6F608" w14:textId="77777777" w:rsidR="002B132C" w:rsidRPr="00472186" w:rsidRDefault="002B132C" w:rsidP="00AF1651">
                            <w:pPr>
                              <w:jc w:val="center"/>
                              <w:rPr>
                                <w:rFonts w:ascii="Arial" w:hAnsi="Arial" w:cs="Arial"/>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C14AFC" id="Text Box 13" o:spid="_x0000_s1050" type="#_x0000_t202" style="position:absolute;margin-left:0;margin-top:19.25pt;width:191.25pt;height:63pt;z-index:2517207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">
                <v:textbox>
                  <w:txbxContent>
                    <w:p w14:paraId="04836727" w14:textId="294D4C57" w:rsidR="002B132C" w:rsidRPr="00373A7C" w:rsidRDefault="002B132C" w:rsidP="00AF1651">
                      <w:pPr>
                        <w:ind w:hanging="11"/>
                        <w:rPr>
                          <w:rFonts w:ascii="Arial" w:eastAsia="Times New Roman" w:hAnsi="Arial" w:cs="Arial"/>
                          <w:b/>
                          <w:sz w:val="24"/>
                          <w:szCs w:val="24"/>
                          <w:lang w:eastAsia="en-GB"/>
                        </w:rPr>
                      </w:pPr>
                      <w:r w:rsidRPr="00373A7C">
                        <w:rPr>
                          <w:rFonts w:ascii="Arial" w:hAnsi="Arial" w:cs="Arial"/>
                          <w:sz w:val="24"/>
                          <w:szCs w:val="24"/>
                        </w:rPr>
                        <w:t xml:space="preserve">All  parties given 10 working </w:t>
                      </w:r>
                      <w:r w:rsidR="00CD264B" w:rsidRPr="00373A7C">
                        <w:rPr>
                          <w:rFonts w:ascii="Arial" w:hAnsi="Arial" w:cs="Arial"/>
                          <w:sz w:val="24"/>
                          <w:szCs w:val="24"/>
                        </w:rPr>
                        <w:t>days’ notice</w:t>
                      </w:r>
                      <w:r w:rsidRPr="00373A7C">
                        <w:rPr>
                          <w:rFonts w:ascii="Arial" w:hAnsi="Arial" w:cs="Arial"/>
                          <w:sz w:val="24"/>
                          <w:szCs w:val="24"/>
                        </w:rPr>
                        <w:t xml:space="preserve"> of Disciplinary Appeal</w:t>
                      </w:r>
                    </w:p>
                    <w:p w14:paraId="4018EF73" w14:textId="77777777" w:rsidR="002B132C" w:rsidRDefault="002B132C" w:rsidP="00AF1651">
                      <w:pPr>
                        <w:ind w:hanging="11"/>
                        <w:rPr>
                          <w:rFonts w:ascii="Arial" w:eastAsia="Times New Roman" w:hAnsi="Arial" w:cs="Arial"/>
                          <w:b/>
                          <w:sz w:val="24"/>
                          <w:szCs w:val="24"/>
                          <w:lang w:eastAsia="en-GB"/>
                        </w:rPr>
                      </w:pPr>
                    </w:p>
                    <w:p w14:paraId="17A6F608" w14:textId="77777777" w:rsidR="002B132C" w:rsidRPr="00472186" w:rsidRDefault="002B132C" w:rsidP="00AF1651">
                      <w:pPr>
                        <w:jc w:val="center"/>
                        <w:rPr>
                          <w:rFonts w:ascii="Arial" w:hAnsi="Arial" w:cs="Arial"/>
                          <w:sz w:val="24"/>
                          <w:szCs w:val="24"/>
                        </w:rPr>
                      </w:pPr>
                    </w:p>
                  </w:txbxContent>
                </v:textbox>
                <w10:wrap anchorx="margin"/>
              </v:shape>
            </w:pict>
          </mc:Fallback>
        </mc:AlternateContent>
      </w:r>
    </w:p>
    <w:p w14:paraId="1374C1D5" w14:textId="1E31239A" w:rsidR="00FA55B3" w:rsidRPr="00373A7C" w:rsidRDefault="00FA55B3" w:rsidP="00AD13EE">
      <w:pPr>
        <w:ind w:hanging="11"/>
        <w:rPr>
          <w:rFonts w:ascii="Arial" w:eastAsia="Times New Roman" w:hAnsi="Arial" w:cs="Arial"/>
          <w:b/>
          <w:sz w:val="24"/>
          <w:szCs w:val="24"/>
          <w:lang w:eastAsia="en-GB"/>
        </w:rPr>
      </w:pPr>
    </w:p>
    <w:p w14:paraId="15526BF4" w14:textId="3999C41F" w:rsidR="00FA55B3" w:rsidRPr="00373A7C" w:rsidRDefault="00FA55B3" w:rsidP="00AD13EE">
      <w:pPr>
        <w:ind w:hanging="11"/>
        <w:rPr>
          <w:rFonts w:ascii="Arial" w:eastAsia="Times New Roman" w:hAnsi="Arial" w:cs="Arial"/>
          <w:b/>
          <w:sz w:val="24"/>
          <w:szCs w:val="24"/>
          <w:lang w:eastAsia="en-GB"/>
        </w:rPr>
      </w:pPr>
    </w:p>
    <w:p w14:paraId="24868228" w14:textId="5F2C33C1" w:rsidR="00645D1A" w:rsidRPr="00373A7C" w:rsidRDefault="00645D1A" w:rsidP="00AD13EE">
      <w:pPr>
        <w:ind w:hanging="11"/>
        <w:rPr>
          <w:rFonts w:ascii="Arial" w:eastAsia="Times New Roman" w:hAnsi="Arial" w:cs="Arial"/>
          <w:b/>
          <w:sz w:val="24"/>
          <w:szCs w:val="24"/>
          <w:lang w:eastAsia="en-GB"/>
        </w:rPr>
      </w:pPr>
    </w:p>
    <w:p w14:paraId="526A3FC6" w14:textId="2AC65392" w:rsidR="00291168" w:rsidRPr="00373A7C" w:rsidRDefault="004A150A" w:rsidP="00AD13EE">
      <w:pPr>
        <w:pBdr>
          <w:top w:val="single" w:sz="4" w:space="1" w:color="auto"/>
          <w:left w:val="single" w:sz="4" w:space="4" w:color="auto"/>
          <w:bottom w:val="single" w:sz="4" w:space="1" w:color="auto"/>
          <w:right w:val="single" w:sz="4" w:space="4" w:color="auto"/>
        </w:pBdr>
        <w:tabs>
          <w:tab w:val="left" w:pos="360"/>
        </w:tabs>
        <w:spacing w:after="120"/>
        <w:ind w:left="360"/>
        <w:rPr>
          <w:rFonts w:ascii="Arial" w:eastAsia="Times New Roman" w:hAnsi="Arial" w:cs="Arial"/>
          <w:b/>
          <w:sz w:val="24"/>
          <w:szCs w:val="24"/>
          <w:lang w:eastAsia="en-GB"/>
        </w:rPr>
      </w:pPr>
      <w:r w:rsidRPr="00373A7C">
        <w:rPr>
          <w:rFonts w:ascii="Arial" w:eastAsia="Times New Roman" w:hAnsi="Arial" w:cs="Arial"/>
          <w:b/>
          <w:sz w:val="24"/>
          <w:szCs w:val="24"/>
          <w:lang w:eastAsia="en-GB"/>
        </w:rPr>
        <w:lastRenderedPageBreak/>
        <w:t>JCNP Staffing Regulations Working Party</w:t>
      </w:r>
      <w:r w:rsidRPr="00373A7C">
        <w:rPr>
          <w:rFonts w:ascii="Arial" w:eastAsia="Times New Roman" w:hAnsi="Arial" w:cs="Arial"/>
          <w:b/>
          <w:sz w:val="24"/>
          <w:szCs w:val="24"/>
          <w:lang w:eastAsia="en-GB"/>
        </w:rPr>
        <w:tab/>
      </w:r>
      <w:r w:rsidR="00B84C50" w:rsidRPr="00373A7C">
        <w:rPr>
          <w:rFonts w:ascii="Arial" w:eastAsia="Times New Roman" w:hAnsi="Arial" w:cs="Arial"/>
          <w:b/>
          <w:sz w:val="24"/>
          <w:szCs w:val="24"/>
          <w:lang w:eastAsia="en-GB"/>
        </w:rPr>
        <w:tab/>
      </w:r>
      <w:r w:rsidRPr="00373A7C">
        <w:rPr>
          <w:rFonts w:ascii="Arial" w:eastAsia="Times New Roman" w:hAnsi="Arial" w:cs="Arial"/>
          <w:b/>
          <w:sz w:val="24"/>
          <w:szCs w:val="24"/>
          <w:lang w:eastAsia="en-GB"/>
        </w:rPr>
        <w:t xml:space="preserve">Date </w:t>
      </w:r>
      <w:r w:rsidR="00420795" w:rsidRPr="00373A7C">
        <w:rPr>
          <w:rFonts w:ascii="Arial" w:eastAsia="Times New Roman" w:hAnsi="Arial" w:cs="Arial"/>
          <w:b/>
          <w:sz w:val="24"/>
          <w:szCs w:val="24"/>
          <w:lang w:eastAsia="en-GB"/>
        </w:rPr>
        <w:t xml:space="preserve">23 </w:t>
      </w:r>
      <w:r w:rsidR="006A537C" w:rsidRPr="00373A7C">
        <w:rPr>
          <w:rFonts w:ascii="Arial" w:eastAsia="Times New Roman" w:hAnsi="Arial" w:cs="Arial"/>
          <w:b/>
          <w:sz w:val="24"/>
          <w:szCs w:val="24"/>
          <w:lang w:eastAsia="en-GB"/>
        </w:rPr>
        <w:t xml:space="preserve">/ 28 </w:t>
      </w:r>
      <w:r w:rsidR="00420795" w:rsidRPr="00373A7C">
        <w:rPr>
          <w:rFonts w:ascii="Arial" w:eastAsia="Times New Roman" w:hAnsi="Arial" w:cs="Arial"/>
          <w:b/>
          <w:sz w:val="24"/>
          <w:szCs w:val="24"/>
          <w:lang w:eastAsia="en-GB"/>
        </w:rPr>
        <w:t>September 2021</w:t>
      </w:r>
    </w:p>
    <w:p w14:paraId="511D74AF" w14:textId="10BD777F" w:rsidR="00B84C50" w:rsidRPr="00373A7C" w:rsidRDefault="00B84C50" w:rsidP="00AD13EE">
      <w:pPr>
        <w:pBdr>
          <w:top w:val="single" w:sz="4" w:space="1" w:color="auto"/>
          <w:left w:val="single" w:sz="4" w:space="4" w:color="auto"/>
          <w:bottom w:val="single" w:sz="4" w:space="1" w:color="auto"/>
          <w:right w:val="single" w:sz="4" w:space="4" w:color="auto"/>
        </w:pBdr>
        <w:tabs>
          <w:tab w:val="left" w:pos="360"/>
        </w:tabs>
        <w:spacing w:after="120"/>
        <w:ind w:left="360"/>
        <w:rPr>
          <w:rFonts w:ascii="Arial" w:eastAsia="Times New Roman" w:hAnsi="Arial" w:cs="Arial"/>
          <w:b/>
          <w:sz w:val="24"/>
          <w:szCs w:val="24"/>
          <w:lang w:eastAsia="en-GB"/>
        </w:rPr>
      </w:pPr>
      <w:r w:rsidRPr="00373A7C">
        <w:rPr>
          <w:rFonts w:ascii="Arial" w:eastAsia="Times New Roman" w:hAnsi="Arial" w:cs="Arial"/>
          <w:b/>
          <w:sz w:val="24"/>
          <w:szCs w:val="24"/>
          <w:lang w:eastAsia="en-GB"/>
        </w:rPr>
        <w:t>Senior HR Business Partner</w:t>
      </w:r>
      <w:r w:rsidRPr="00373A7C">
        <w:rPr>
          <w:rFonts w:ascii="Arial" w:eastAsia="Times New Roman" w:hAnsi="Arial" w:cs="Arial"/>
          <w:b/>
          <w:sz w:val="24"/>
          <w:szCs w:val="24"/>
          <w:lang w:eastAsia="en-GB"/>
        </w:rPr>
        <w:tab/>
      </w:r>
      <w:r w:rsidRPr="00373A7C">
        <w:rPr>
          <w:rFonts w:ascii="Arial" w:eastAsia="Times New Roman" w:hAnsi="Arial" w:cs="Arial"/>
          <w:b/>
          <w:sz w:val="24"/>
          <w:szCs w:val="24"/>
          <w:lang w:eastAsia="en-GB"/>
        </w:rPr>
        <w:tab/>
      </w:r>
      <w:r w:rsidRPr="00373A7C">
        <w:rPr>
          <w:rFonts w:ascii="Arial" w:eastAsia="Times New Roman" w:hAnsi="Arial" w:cs="Arial"/>
          <w:b/>
          <w:sz w:val="24"/>
          <w:szCs w:val="24"/>
          <w:lang w:eastAsia="en-GB"/>
        </w:rPr>
        <w:tab/>
      </w:r>
      <w:r w:rsidRPr="00373A7C">
        <w:rPr>
          <w:rFonts w:ascii="Arial" w:eastAsia="Times New Roman" w:hAnsi="Arial" w:cs="Arial"/>
          <w:b/>
          <w:sz w:val="24"/>
          <w:szCs w:val="24"/>
          <w:lang w:eastAsia="en-GB"/>
        </w:rPr>
        <w:tab/>
      </w:r>
      <w:r w:rsidR="00420795" w:rsidRPr="00373A7C">
        <w:rPr>
          <w:rFonts w:ascii="Arial" w:eastAsia="Times New Roman" w:hAnsi="Arial" w:cs="Arial"/>
          <w:b/>
          <w:sz w:val="24"/>
          <w:szCs w:val="24"/>
          <w:lang w:eastAsia="en-GB"/>
        </w:rPr>
        <w:t>Andy Wilson</w:t>
      </w:r>
    </w:p>
    <w:p w14:paraId="72123623" w14:textId="210C3F7F" w:rsidR="00291168" w:rsidRPr="00373A7C" w:rsidRDefault="00291168" w:rsidP="00AD13EE">
      <w:pPr>
        <w:pBdr>
          <w:top w:val="single" w:sz="4" w:space="1" w:color="auto"/>
          <w:left w:val="single" w:sz="4" w:space="4" w:color="auto"/>
          <w:bottom w:val="single" w:sz="4" w:space="1" w:color="auto"/>
          <w:right w:val="single" w:sz="4" w:space="4" w:color="auto"/>
        </w:pBdr>
        <w:tabs>
          <w:tab w:val="left" w:pos="360"/>
        </w:tabs>
        <w:spacing w:after="120"/>
        <w:ind w:left="360"/>
        <w:rPr>
          <w:rFonts w:ascii="Arial" w:eastAsia="Times New Roman" w:hAnsi="Arial" w:cs="Arial"/>
          <w:b/>
          <w:sz w:val="24"/>
          <w:szCs w:val="24"/>
          <w:lang w:eastAsia="en-GB"/>
        </w:rPr>
      </w:pPr>
      <w:r w:rsidRPr="00373A7C">
        <w:rPr>
          <w:rFonts w:ascii="Arial" w:eastAsia="Times New Roman" w:hAnsi="Arial" w:cs="Arial"/>
          <w:b/>
          <w:sz w:val="24"/>
          <w:szCs w:val="24"/>
          <w:lang w:eastAsia="en-GB"/>
        </w:rPr>
        <w:t>Lead HR Business Partner</w:t>
      </w:r>
      <w:r w:rsidRPr="00373A7C">
        <w:rPr>
          <w:rFonts w:ascii="Arial" w:eastAsia="Times New Roman" w:hAnsi="Arial" w:cs="Arial"/>
          <w:b/>
          <w:sz w:val="24"/>
          <w:szCs w:val="24"/>
          <w:lang w:eastAsia="en-GB"/>
        </w:rPr>
        <w:tab/>
      </w:r>
      <w:r w:rsidRPr="00373A7C">
        <w:rPr>
          <w:rFonts w:ascii="Arial" w:eastAsia="Times New Roman" w:hAnsi="Arial" w:cs="Arial"/>
          <w:b/>
          <w:sz w:val="24"/>
          <w:szCs w:val="24"/>
          <w:lang w:eastAsia="en-GB"/>
        </w:rPr>
        <w:tab/>
      </w:r>
      <w:r w:rsidRPr="00373A7C">
        <w:rPr>
          <w:rFonts w:ascii="Arial" w:eastAsia="Times New Roman" w:hAnsi="Arial" w:cs="Arial"/>
          <w:b/>
          <w:sz w:val="24"/>
          <w:szCs w:val="24"/>
          <w:lang w:eastAsia="en-GB"/>
        </w:rPr>
        <w:tab/>
      </w:r>
      <w:r w:rsidRPr="00373A7C">
        <w:rPr>
          <w:rFonts w:ascii="Arial" w:eastAsia="Times New Roman" w:hAnsi="Arial" w:cs="Arial"/>
          <w:b/>
          <w:sz w:val="24"/>
          <w:szCs w:val="24"/>
          <w:lang w:eastAsia="en-GB"/>
        </w:rPr>
        <w:tab/>
      </w:r>
      <w:r w:rsidR="00420795" w:rsidRPr="00373A7C">
        <w:rPr>
          <w:rFonts w:ascii="Arial" w:eastAsia="Times New Roman" w:hAnsi="Arial" w:cs="Arial"/>
          <w:b/>
          <w:sz w:val="24"/>
          <w:szCs w:val="24"/>
          <w:lang w:eastAsia="en-GB"/>
        </w:rPr>
        <w:t xml:space="preserve">Joanne Misiuda </w:t>
      </w:r>
    </w:p>
    <w:p w14:paraId="3FB3D161" w14:textId="5DA7A6A5" w:rsidR="00291168" w:rsidRPr="00373A7C" w:rsidRDefault="00291168" w:rsidP="00AD13EE">
      <w:pPr>
        <w:pBdr>
          <w:top w:val="single" w:sz="4" w:space="1" w:color="auto"/>
          <w:left w:val="single" w:sz="4" w:space="4" w:color="auto"/>
          <w:bottom w:val="single" w:sz="4" w:space="1" w:color="auto"/>
          <w:right w:val="single" w:sz="4" w:space="4" w:color="auto"/>
        </w:pBdr>
        <w:tabs>
          <w:tab w:val="left" w:pos="360"/>
        </w:tabs>
        <w:spacing w:after="120"/>
        <w:ind w:left="360"/>
        <w:rPr>
          <w:rFonts w:ascii="Arial" w:eastAsia="Times New Roman" w:hAnsi="Arial" w:cs="Arial"/>
          <w:b/>
          <w:sz w:val="24"/>
          <w:szCs w:val="24"/>
          <w:lang w:eastAsia="en-GB"/>
        </w:rPr>
      </w:pPr>
      <w:r w:rsidRPr="00373A7C">
        <w:rPr>
          <w:rFonts w:ascii="Arial" w:eastAsia="Times New Roman" w:hAnsi="Arial" w:cs="Arial"/>
          <w:b/>
          <w:sz w:val="24"/>
          <w:szCs w:val="24"/>
          <w:lang w:eastAsia="en-GB"/>
        </w:rPr>
        <w:t>Date policy updated</w:t>
      </w:r>
      <w:r w:rsidRPr="00373A7C">
        <w:rPr>
          <w:rFonts w:ascii="Arial" w:eastAsia="Times New Roman" w:hAnsi="Arial" w:cs="Arial"/>
          <w:b/>
          <w:sz w:val="24"/>
          <w:szCs w:val="24"/>
          <w:lang w:eastAsia="en-GB"/>
        </w:rPr>
        <w:tab/>
      </w:r>
      <w:r w:rsidRPr="00373A7C">
        <w:rPr>
          <w:rFonts w:ascii="Arial" w:eastAsia="Times New Roman" w:hAnsi="Arial" w:cs="Arial"/>
          <w:b/>
          <w:sz w:val="24"/>
          <w:szCs w:val="24"/>
          <w:lang w:eastAsia="en-GB"/>
        </w:rPr>
        <w:tab/>
      </w:r>
      <w:r w:rsidRPr="00373A7C">
        <w:rPr>
          <w:rFonts w:ascii="Arial" w:eastAsia="Times New Roman" w:hAnsi="Arial" w:cs="Arial"/>
          <w:b/>
          <w:sz w:val="24"/>
          <w:szCs w:val="24"/>
          <w:lang w:eastAsia="en-GB"/>
        </w:rPr>
        <w:tab/>
      </w:r>
      <w:r w:rsidRPr="00373A7C">
        <w:rPr>
          <w:rFonts w:ascii="Arial" w:eastAsia="Times New Roman" w:hAnsi="Arial" w:cs="Arial"/>
          <w:b/>
          <w:sz w:val="24"/>
          <w:szCs w:val="24"/>
          <w:lang w:eastAsia="en-GB"/>
        </w:rPr>
        <w:tab/>
      </w:r>
      <w:r w:rsidRPr="00373A7C">
        <w:rPr>
          <w:rFonts w:ascii="Arial" w:eastAsia="Times New Roman" w:hAnsi="Arial" w:cs="Arial"/>
          <w:b/>
          <w:sz w:val="24"/>
          <w:szCs w:val="24"/>
          <w:lang w:eastAsia="en-GB"/>
        </w:rPr>
        <w:tab/>
      </w:r>
      <w:r w:rsidR="002B132C" w:rsidRPr="00373A7C">
        <w:rPr>
          <w:rFonts w:ascii="Arial" w:eastAsia="Times New Roman" w:hAnsi="Arial" w:cs="Arial"/>
          <w:b/>
          <w:sz w:val="24"/>
          <w:szCs w:val="24"/>
          <w:lang w:eastAsia="en-GB"/>
        </w:rPr>
        <w:t xml:space="preserve">12 </w:t>
      </w:r>
      <w:r w:rsidR="006A537C" w:rsidRPr="00373A7C">
        <w:rPr>
          <w:rFonts w:ascii="Arial" w:eastAsia="Times New Roman" w:hAnsi="Arial" w:cs="Arial"/>
          <w:b/>
          <w:sz w:val="24"/>
          <w:szCs w:val="24"/>
          <w:lang w:eastAsia="en-GB"/>
        </w:rPr>
        <w:t>October 2021</w:t>
      </w:r>
    </w:p>
    <w:p w14:paraId="3822AD18" w14:textId="61FE2453" w:rsidR="002E3E5E" w:rsidRPr="00373A7C" w:rsidRDefault="00291168" w:rsidP="004F07DB">
      <w:pPr>
        <w:pBdr>
          <w:top w:val="single" w:sz="4" w:space="1" w:color="auto"/>
          <w:left w:val="single" w:sz="4" w:space="4" w:color="auto"/>
          <w:bottom w:val="single" w:sz="4" w:space="1" w:color="auto"/>
          <w:right w:val="single" w:sz="4" w:space="4" w:color="auto"/>
        </w:pBdr>
        <w:tabs>
          <w:tab w:val="left" w:pos="360"/>
        </w:tabs>
        <w:spacing w:after="120"/>
        <w:ind w:left="360"/>
        <w:rPr>
          <w:rFonts w:ascii="Arial" w:eastAsia="Times New Roman" w:hAnsi="Arial" w:cs="Arial"/>
          <w:sz w:val="24"/>
          <w:szCs w:val="24"/>
          <w:lang w:eastAsia="en-GB"/>
        </w:rPr>
        <w:sectPr w:rsidR="002E3E5E" w:rsidRPr="00373A7C" w:rsidSect="00481F0E">
          <w:footerReference w:type="even" r:id="rId10"/>
          <w:footerReference w:type="default" r:id="rId11"/>
          <w:footerReference w:type="first" r:id="rId12"/>
          <w:pgSz w:w="11906" w:h="16838"/>
          <w:pgMar w:top="720" w:right="720" w:bottom="720" w:left="720" w:header="709" w:footer="709"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pgNumType w:start="2"/>
          <w:cols w:space="720"/>
          <w:titlePg/>
          <w:docGrid w:linePitch="299"/>
        </w:sectPr>
      </w:pPr>
      <w:r w:rsidRPr="00373A7C">
        <w:rPr>
          <w:rFonts w:ascii="Arial" w:eastAsia="Times New Roman" w:hAnsi="Arial" w:cs="Arial"/>
          <w:b/>
          <w:sz w:val="24"/>
          <w:szCs w:val="24"/>
          <w:lang w:eastAsia="en-GB"/>
        </w:rPr>
        <w:t>Review date</w:t>
      </w:r>
      <w:r w:rsidRPr="00373A7C">
        <w:rPr>
          <w:rFonts w:ascii="Arial" w:eastAsia="Times New Roman" w:hAnsi="Arial" w:cs="Arial"/>
          <w:b/>
          <w:sz w:val="24"/>
          <w:szCs w:val="24"/>
          <w:lang w:eastAsia="en-GB"/>
        </w:rPr>
        <w:tab/>
      </w:r>
      <w:r w:rsidRPr="00373A7C">
        <w:rPr>
          <w:rFonts w:ascii="Arial" w:eastAsia="Times New Roman" w:hAnsi="Arial" w:cs="Arial"/>
          <w:b/>
          <w:sz w:val="24"/>
          <w:szCs w:val="24"/>
          <w:lang w:eastAsia="en-GB"/>
        </w:rPr>
        <w:tab/>
      </w:r>
      <w:r w:rsidRPr="00373A7C">
        <w:rPr>
          <w:rFonts w:ascii="Arial" w:eastAsia="Times New Roman" w:hAnsi="Arial" w:cs="Arial"/>
          <w:b/>
          <w:sz w:val="24"/>
          <w:szCs w:val="24"/>
          <w:lang w:eastAsia="en-GB"/>
        </w:rPr>
        <w:tab/>
      </w:r>
      <w:r w:rsidRPr="00373A7C">
        <w:rPr>
          <w:rFonts w:ascii="Arial" w:eastAsia="Times New Roman" w:hAnsi="Arial" w:cs="Arial"/>
          <w:b/>
          <w:sz w:val="24"/>
          <w:szCs w:val="24"/>
          <w:lang w:eastAsia="en-GB"/>
        </w:rPr>
        <w:tab/>
      </w:r>
      <w:r w:rsidRPr="00373A7C">
        <w:rPr>
          <w:rFonts w:ascii="Arial" w:eastAsia="Times New Roman" w:hAnsi="Arial" w:cs="Arial"/>
          <w:b/>
          <w:sz w:val="24"/>
          <w:szCs w:val="24"/>
          <w:lang w:eastAsia="en-GB"/>
        </w:rPr>
        <w:tab/>
      </w:r>
      <w:r w:rsidRPr="00373A7C">
        <w:rPr>
          <w:rFonts w:ascii="Arial" w:eastAsia="Times New Roman" w:hAnsi="Arial" w:cs="Arial"/>
          <w:b/>
          <w:sz w:val="24"/>
          <w:szCs w:val="24"/>
          <w:lang w:eastAsia="en-GB"/>
        </w:rPr>
        <w:tab/>
      </w:r>
      <w:r w:rsidR="00B84C50" w:rsidRPr="00373A7C">
        <w:rPr>
          <w:rFonts w:ascii="Arial" w:eastAsia="Times New Roman" w:hAnsi="Arial" w:cs="Arial"/>
          <w:b/>
          <w:sz w:val="24"/>
          <w:szCs w:val="24"/>
          <w:lang w:eastAsia="en-GB"/>
        </w:rPr>
        <w:t xml:space="preserve">          </w:t>
      </w:r>
      <w:r w:rsidR="002B132C" w:rsidRPr="00373A7C">
        <w:rPr>
          <w:rFonts w:ascii="Arial" w:eastAsia="Times New Roman" w:hAnsi="Arial" w:cs="Arial"/>
          <w:b/>
          <w:sz w:val="24"/>
          <w:szCs w:val="24"/>
          <w:lang w:eastAsia="en-GB"/>
        </w:rPr>
        <w:t xml:space="preserve">March / April </w:t>
      </w:r>
      <w:r w:rsidR="00C74110">
        <w:rPr>
          <w:rFonts w:ascii="Arial" w:eastAsia="Times New Roman" w:hAnsi="Arial" w:cs="Arial"/>
          <w:b/>
          <w:sz w:val="24"/>
          <w:szCs w:val="24"/>
          <w:lang w:eastAsia="en-GB"/>
        </w:rPr>
        <w:t xml:space="preserve"> </w:t>
      </w:r>
      <w:r w:rsidR="00177393">
        <w:rPr>
          <w:rFonts w:ascii="Arial" w:eastAsia="Times New Roman" w:hAnsi="Arial" w:cs="Arial"/>
          <w:b/>
          <w:sz w:val="24"/>
          <w:szCs w:val="24"/>
          <w:lang w:eastAsia="en-GB"/>
        </w:rPr>
        <w:t xml:space="preserve"> 20</w:t>
      </w:r>
    </w:p>
    <w:p w14:paraId="60FE3B96" w14:textId="77777777" w:rsidR="001B293B" w:rsidRPr="00373A7C" w:rsidRDefault="001B293B" w:rsidP="00AD13EE">
      <w:pPr>
        <w:rPr>
          <w:rFonts w:ascii="Arial" w:eastAsia="Times New Roman" w:hAnsi="Arial" w:cs="Arial"/>
          <w:b/>
          <w:sz w:val="24"/>
          <w:szCs w:val="24"/>
          <w:lang w:eastAsia="en-GB"/>
        </w:rPr>
        <w:sectPr w:rsidR="001B293B" w:rsidRPr="00373A7C" w:rsidSect="00481F0E">
          <w:footerReference w:type="even" r:id="rId13"/>
          <w:footerReference w:type="first" r:id="rId14"/>
          <w:pgSz w:w="11906" w:h="16838" w:code="9"/>
          <w:pgMar w:top="851" w:right="1440" w:bottom="720" w:left="1440" w:header="706" w:footer="706"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pgNumType w:start="0"/>
          <w:cols w:space="720"/>
          <w:titlePg/>
          <w:docGrid w:linePitch="326"/>
        </w:sectPr>
      </w:pPr>
    </w:p>
    <w:p w14:paraId="2A73DC51" w14:textId="4F512C43" w:rsidR="008606D7" w:rsidRPr="00373A7C" w:rsidRDefault="008606D7" w:rsidP="00177393">
      <w:pPr>
        <w:tabs>
          <w:tab w:val="left" w:pos="709"/>
        </w:tabs>
        <w:rPr>
          <w:rFonts w:ascii="Arial" w:hAnsi="Arial" w:cs="Arial"/>
          <w:snapToGrid w:val="0"/>
          <w:sz w:val="24"/>
          <w:szCs w:val="24"/>
        </w:rPr>
      </w:pPr>
    </w:p>
    <w:sectPr w:rsidR="008606D7" w:rsidRPr="00373A7C" w:rsidSect="00481F0E">
      <w:footerReference w:type="even" r:id="rId15"/>
      <w:footerReference w:type="first" r:id="rId16"/>
      <w:pgSz w:w="11906" w:h="16838" w:code="9"/>
      <w:pgMar w:top="720" w:right="720" w:bottom="720" w:left="720" w:header="706" w:footer="706"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046A79" w14:textId="77777777" w:rsidR="00B83056" w:rsidRDefault="00B83056">
      <w:pPr>
        <w:spacing w:after="0" w:line="240" w:lineRule="auto"/>
      </w:pPr>
      <w:r>
        <w:separator/>
      </w:r>
    </w:p>
  </w:endnote>
  <w:endnote w:type="continuationSeparator" w:id="0">
    <w:p w14:paraId="3A007CF3" w14:textId="77777777" w:rsidR="00B83056" w:rsidRDefault="00B830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Bold">
    <w:panose1 w:val="020B0704020202020204"/>
    <w:charset w:val="00"/>
    <w:family w:val="roman"/>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0B525" w14:textId="77777777" w:rsidR="002B132C" w:rsidRDefault="002B132C" w:rsidP="002911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1D21546" w14:textId="77777777" w:rsidR="002B132C" w:rsidRDefault="002B132C" w:rsidP="00291168">
    <w:pPr>
      <w:pStyle w:val="Footer"/>
      <w:ind w:right="360"/>
    </w:pPr>
  </w:p>
  <w:p w14:paraId="1386E730" w14:textId="77777777" w:rsidR="002B132C" w:rsidRDefault="002B132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0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8"/>
      <w:gridCol w:w="3518"/>
      <w:gridCol w:w="3519"/>
    </w:tblGrid>
    <w:tr w:rsidR="002B132C" w14:paraId="1E2A7409" w14:textId="77777777" w:rsidTr="00C74511">
      <w:trPr>
        <w:trHeight w:val="1100"/>
        <w:jc w:val="center"/>
      </w:trPr>
      <w:tc>
        <w:tcPr>
          <w:tcW w:w="3518" w:type="dxa"/>
        </w:tcPr>
        <w:p w14:paraId="37F0AB0C" w14:textId="77777777" w:rsidR="002B132C" w:rsidRDefault="002B132C" w:rsidP="00AD13EE">
          <w:pPr>
            <w:jc w:val="center"/>
          </w:pPr>
        </w:p>
      </w:tc>
      <w:tc>
        <w:tcPr>
          <w:tcW w:w="3518" w:type="dxa"/>
        </w:tcPr>
        <w:p w14:paraId="5DB23B4F" w14:textId="77777777" w:rsidR="002B132C" w:rsidRPr="00FE3EE6" w:rsidRDefault="002B132C" w:rsidP="00E45EEE">
          <w:pPr>
            <w:jc w:val="center"/>
            <w:rPr>
              <w:rFonts w:ascii="Calibri" w:eastAsia="Calibri" w:hAnsi="Calibri"/>
            </w:rPr>
          </w:pPr>
          <w:bookmarkStart w:id="25" w:name="_Hlk85009080"/>
          <w:r>
            <w:ptab w:relativeTo="margin" w:alignment="center" w:leader="none"/>
          </w:r>
          <w:r w:rsidRPr="00FE3EE6">
            <w:rPr>
              <w:rFonts w:ascii="Calibri" w:eastAsia="Calibri" w:hAnsi="Calibri"/>
            </w:rPr>
            <w:t>Copyright © 202</w:t>
          </w:r>
          <w:r>
            <w:rPr>
              <w:rFonts w:ascii="Calibri" w:eastAsia="Calibri" w:hAnsi="Calibri"/>
            </w:rPr>
            <w:t xml:space="preserve">1 </w:t>
          </w:r>
          <w:r w:rsidRPr="00FE3EE6">
            <w:rPr>
              <w:rFonts w:ascii="Calibri" w:eastAsia="Calibri" w:hAnsi="Calibri"/>
            </w:rPr>
            <w:t xml:space="preserve"> Nottinghamshire County Council</w:t>
          </w:r>
        </w:p>
        <w:p w14:paraId="26DEB29E" w14:textId="4B03286C" w:rsidR="002B132C" w:rsidRPr="00E45EEE" w:rsidRDefault="002B132C" w:rsidP="00E45EEE">
          <w:pPr>
            <w:jc w:val="center"/>
            <w:rPr>
              <w:rFonts w:ascii="Arial" w:hAnsi="Arial"/>
              <w:sz w:val="24"/>
            </w:rPr>
          </w:pPr>
          <w:r w:rsidRPr="00FE3EE6">
            <w:rPr>
              <w:rFonts w:ascii="Calibri" w:eastAsia="Calibri" w:hAnsi="Calibri"/>
            </w:rPr>
            <w:t>All rights reserved</w:t>
          </w:r>
          <w:bookmarkEnd w:id="25"/>
        </w:p>
      </w:tc>
      <w:tc>
        <w:tcPr>
          <w:tcW w:w="3519" w:type="dxa"/>
        </w:tcPr>
        <w:p w14:paraId="48772746" w14:textId="533293EB" w:rsidR="002B132C" w:rsidRDefault="002B132C" w:rsidP="00E45EEE">
          <w:pPr>
            <w:jc w:val="right"/>
          </w:pPr>
          <w:r w:rsidRPr="00E45EEE">
            <w:fldChar w:fldCharType="begin"/>
          </w:r>
          <w:r w:rsidRPr="00E45EEE">
            <w:instrText xml:space="preserve"> PAGE   \* MERGEFORMAT </w:instrText>
          </w:r>
          <w:r w:rsidRPr="00E45EEE">
            <w:fldChar w:fldCharType="separate"/>
          </w:r>
          <w:r w:rsidRPr="00E45EEE">
            <w:rPr>
              <w:noProof/>
            </w:rPr>
            <w:t>1</w:t>
          </w:r>
          <w:r w:rsidRPr="00E45EEE">
            <w:rPr>
              <w:noProof/>
            </w:rPr>
            <w:fldChar w:fldCharType="end"/>
          </w:r>
        </w:p>
      </w:tc>
    </w:tr>
  </w:tbl>
  <w:p w14:paraId="5874E237" w14:textId="73E0CB4F" w:rsidR="002B132C" w:rsidRDefault="002B132C" w:rsidP="00AD13EE">
    <w:pPr>
      <w:jc w:val="center"/>
    </w:pPr>
    <w:r>
      <w:ptab w:relativeTo="margin" w:alignment="right" w:leader="none"/>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9126A" w14:textId="77777777" w:rsidR="00E549A9" w:rsidRPr="00FE3EE6" w:rsidRDefault="00E549A9" w:rsidP="00E549A9">
    <w:pPr>
      <w:rPr>
        <w:rFonts w:ascii="Calibri" w:eastAsia="Calibri" w:hAnsi="Calibri"/>
      </w:rPr>
    </w:pPr>
    <w:r>
      <w:ptab w:relativeTo="margin" w:alignment="center" w:leader="none"/>
    </w:r>
    <w:r w:rsidRPr="00FE3EE6">
      <w:rPr>
        <w:rFonts w:ascii="Calibri" w:eastAsia="Calibri" w:hAnsi="Calibri"/>
      </w:rPr>
      <w:t>Copyright © 202</w:t>
    </w:r>
    <w:r>
      <w:rPr>
        <w:rFonts w:ascii="Calibri" w:eastAsia="Calibri" w:hAnsi="Calibri"/>
      </w:rPr>
      <w:t xml:space="preserve">1 </w:t>
    </w:r>
    <w:r w:rsidRPr="00FE3EE6">
      <w:rPr>
        <w:rFonts w:ascii="Calibri" w:eastAsia="Calibri" w:hAnsi="Calibri"/>
      </w:rPr>
      <w:t xml:space="preserve"> Nottinghamshire County Council</w:t>
    </w:r>
  </w:p>
  <w:p w14:paraId="3DD081E1" w14:textId="3254E6C0" w:rsidR="002B132C" w:rsidRPr="00AD13EE" w:rsidRDefault="00E549A9" w:rsidP="00E549A9">
    <w:pPr>
      <w:rPr>
        <w:rFonts w:ascii="Calibri" w:eastAsia="Calibri" w:hAnsi="Calibri" w:cs="Times New Roman"/>
        <w:sz w:val="20"/>
      </w:rPr>
    </w:pPr>
    <w:r>
      <w:rPr>
        <w:rFonts w:ascii="Calibri" w:eastAsia="Calibri" w:hAnsi="Calibri"/>
      </w:rPr>
      <w:tab/>
    </w:r>
    <w:r>
      <w:rPr>
        <w:rFonts w:ascii="Calibri" w:eastAsia="Calibri" w:hAnsi="Calibri"/>
      </w:rPr>
      <w:tab/>
    </w:r>
    <w:r>
      <w:rPr>
        <w:rFonts w:ascii="Calibri" w:eastAsia="Calibri" w:hAnsi="Calibri"/>
      </w:rPr>
      <w:tab/>
    </w:r>
    <w:r>
      <w:rPr>
        <w:rFonts w:ascii="Calibri" w:eastAsia="Calibri" w:hAnsi="Calibri"/>
      </w:rPr>
      <w:tab/>
    </w:r>
    <w:r>
      <w:rPr>
        <w:rFonts w:ascii="Calibri" w:eastAsia="Calibri" w:hAnsi="Calibri"/>
      </w:rPr>
      <w:tab/>
    </w:r>
    <w:r>
      <w:rPr>
        <w:rFonts w:ascii="Calibri" w:eastAsia="Calibri" w:hAnsi="Calibri"/>
      </w:rPr>
      <w:tab/>
    </w:r>
    <w:r>
      <w:rPr>
        <w:rFonts w:ascii="Calibri" w:eastAsia="Calibri" w:hAnsi="Calibri"/>
      </w:rPr>
      <w:tab/>
    </w:r>
    <w:r w:rsidRPr="00FE3EE6">
      <w:rPr>
        <w:rFonts w:ascii="Calibri" w:eastAsia="Calibri" w:hAnsi="Calibri"/>
      </w:rPr>
      <w:t>All rights reserved</w:t>
    </w:r>
    <w:r>
      <w:t xml:space="preserve"> </w:t>
    </w:r>
    <w:r w:rsidR="002B132C">
      <w:ptab w:relativeTo="margin" w:alignment="right" w:leader="none"/>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4FB9F" w14:textId="77777777" w:rsidR="002B132C" w:rsidRDefault="002B132C" w:rsidP="00BD02C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20</w:t>
    </w:r>
    <w:r>
      <w:rPr>
        <w:rStyle w:val="PageNumber"/>
      </w:rPr>
      <w:fldChar w:fldCharType="end"/>
    </w:r>
  </w:p>
  <w:p w14:paraId="6D15E43E" w14:textId="77777777" w:rsidR="002B132C" w:rsidRDefault="002B132C">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05"/>
      <w:gridCol w:w="3005"/>
      <w:gridCol w:w="3006"/>
    </w:tblGrid>
    <w:tr w:rsidR="002B132C" w14:paraId="0DF1ADB8" w14:textId="77777777" w:rsidTr="001B293B">
      <w:tc>
        <w:tcPr>
          <w:tcW w:w="3005" w:type="dxa"/>
        </w:tcPr>
        <w:p w14:paraId="4CBAEA85" w14:textId="77777777" w:rsidR="002B132C" w:rsidRDefault="002B132C">
          <w:pPr>
            <w:pStyle w:val="Footer"/>
          </w:pPr>
        </w:p>
      </w:tc>
      <w:tc>
        <w:tcPr>
          <w:tcW w:w="3005" w:type="dxa"/>
        </w:tcPr>
        <w:p w14:paraId="0BA22099" w14:textId="77777777" w:rsidR="002B132C" w:rsidRPr="00FE3EE6" w:rsidRDefault="002B132C" w:rsidP="001B293B">
          <w:pPr>
            <w:rPr>
              <w:rFonts w:ascii="Calibri" w:eastAsia="Calibri" w:hAnsi="Calibri"/>
            </w:rPr>
          </w:pPr>
          <w:r>
            <w:ptab w:relativeTo="margin" w:alignment="center" w:leader="none"/>
          </w:r>
          <w:r w:rsidRPr="00FE3EE6">
            <w:rPr>
              <w:rFonts w:ascii="Calibri" w:eastAsia="Calibri" w:hAnsi="Calibri"/>
            </w:rPr>
            <w:t>Copyright © 202</w:t>
          </w:r>
          <w:r>
            <w:rPr>
              <w:rFonts w:ascii="Calibri" w:eastAsia="Calibri" w:hAnsi="Calibri"/>
            </w:rPr>
            <w:t xml:space="preserve">1 </w:t>
          </w:r>
          <w:r w:rsidRPr="00FE3EE6">
            <w:rPr>
              <w:rFonts w:ascii="Calibri" w:eastAsia="Calibri" w:hAnsi="Calibri"/>
            </w:rPr>
            <w:t xml:space="preserve"> Nottinghamshire County Council</w:t>
          </w:r>
        </w:p>
        <w:p w14:paraId="39C3C510" w14:textId="7419B665" w:rsidR="002B132C" w:rsidRPr="001B293B" w:rsidRDefault="002B132C" w:rsidP="001B293B">
          <w:pPr>
            <w:jc w:val="center"/>
            <w:rPr>
              <w:rFonts w:ascii="Arial" w:hAnsi="Arial"/>
              <w:sz w:val="24"/>
            </w:rPr>
          </w:pPr>
          <w:r w:rsidRPr="00FE3EE6">
            <w:rPr>
              <w:rFonts w:ascii="Calibri" w:eastAsia="Calibri" w:hAnsi="Calibri"/>
            </w:rPr>
            <w:t>All rights reserved</w:t>
          </w:r>
        </w:p>
      </w:tc>
      <w:tc>
        <w:tcPr>
          <w:tcW w:w="3006" w:type="dxa"/>
        </w:tcPr>
        <w:p w14:paraId="266BBB00" w14:textId="77777777" w:rsidR="002B132C" w:rsidRDefault="002B132C">
          <w:pPr>
            <w:pStyle w:val="Footer"/>
          </w:pPr>
        </w:p>
      </w:tc>
    </w:tr>
  </w:tbl>
  <w:p w14:paraId="55921920" w14:textId="77777777" w:rsidR="002B132C" w:rsidRDefault="002B132C">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8817F" w14:textId="77777777" w:rsidR="002B132C" w:rsidRDefault="002B132C" w:rsidP="00BD02C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6CCAD84" w14:textId="77777777" w:rsidR="002B132C" w:rsidRDefault="002B132C" w:rsidP="00BD02CE">
    <w:pPr>
      <w:pStyle w:val="Footer"/>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EC9D4" w14:textId="77777777" w:rsidR="002B132C" w:rsidRDefault="002B132C">
    <w:pPr>
      <w:pStyle w:val="Footer"/>
      <w:tabs>
        <w:tab w:val="right" w:pos="8080"/>
      </w:tabs>
    </w:pPr>
    <w:r>
      <w:tab/>
    </w: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EF5A6A" w14:textId="77777777" w:rsidR="00B83056" w:rsidRDefault="00B83056">
      <w:pPr>
        <w:spacing w:after="0" w:line="240" w:lineRule="auto"/>
      </w:pPr>
      <w:r>
        <w:separator/>
      </w:r>
    </w:p>
  </w:footnote>
  <w:footnote w:type="continuationSeparator" w:id="0">
    <w:p w14:paraId="5E1D5D2B" w14:textId="77777777" w:rsidR="00B83056" w:rsidRDefault="00B8305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pPr>
        <w:ind w:left="0" w:firstLine="0"/>
      </w:pPr>
    </w:lvl>
  </w:abstractNum>
  <w:abstractNum w:abstractNumId="1" w15:restartNumberingAfterBreak="0">
    <w:nsid w:val="07347885"/>
    <w:multiLevelType w:val="hybridMultilevel"/>
    <w:tmpl w:val="211CBAEE"/>
    <w:lvl w:ilvl="0" w:tplc="AE6ACF42">
      <w:start w:val="1"/>
      <w:numFmt w:val="bullet"/>
      <w:pStyle w:val="BulletsspacedChar"/>
      <w:lvlText w:val=""/>
      <w:lvlJc w:val="left"/>
      <w:pPr>
        <w:tabs>
          <w:tab w:val="num" w:pos="-3960"/>
        </w:tabs>
        <w:ind w:left="-3960" w:hanging="360"/>
      </w:pPr>
      <w:rPr>
        <w:rFonts w:ascii="Wingdings" w:hAnsi="Wingdings" w:hint="default"/>
      </w:rPr>
    </w:lvl>
    <w:lvl w:ilvl="1" w:tplc="08090003">
      <w:start w:val="1"/>
      <w:numFmt w:val="bullet"/>
      <w:lvlText w:val="o"/>
      <w:lvlJc w:val="left"/>
      <w:pPr>
        <w:tabs>
          <w:tab w:val="num" w:pos="-5291"/>
        </w:tabs>
        <w:ind w:left="-5291" w:hanging="360"/>
      </w:pPr>
      <w:rPr>
        <w:rFonts w:ascii="Courier New" w:hAnsi="Courier New" w:cs="Courier New" w:hint="default"/>
      </w:rPr>
    </w:lvl>
    <w:lvl w:ilvl="2" w:tplc="08090005">
      <w:start w:val="1"/>
      <w:numFmt w:val="bullet"/>
      <w:lvlText w:val=""/>
      <w:lvlJc w:val="left"/>
      <w:pPr>
        <w:tabs>
          <w:tab w:val="num" w:pos="-4571"/>
        </w:tabs>
        <w:ind w:left="-4571" w:hanging="360"/>
      </w:pPr>
      <w:rPr>
        <w:rFonts w:ascii="Wingdings" w:hAnsi="Wingdings" w:hint="default"/>
      </w:rPr>
    </w:lvl>
    <w:lvl w:ilvl="3" w:tplc="08090001">
      <w:start w:val="1"/>
      <w:numFmt w:val="bullet"/>
      <w:lvlText w:val=""/>
      <w:lvlJc w:val="left"/>
      <w:pPr>
        <w:tabs>
          <w:tab w:val="num" w:pos="-3851"/>
        </w:tabs>
        <w:ind w:left="-3851" w:hanging="360"/>
      </w:pPr>
      <w:rPr>
        <w:rFonts w:ascii="Symbol" w:hAnsi="Symbol" w:hint="default"/>
      </w:rPr>
    </w:lvl>
    <w:lvl w:ilvl="4" w:tplc="27D0CD90">
      <w:start w:val="1"/>
      <w:numFmt w:val="bullet"/>
      <w:lvlText w:val="­"/>
      <w:lvlJc w:val="left"/>
      <w:pPr>
        <w:tabs>
          <w:tab w:val="num" w:pos="-3131"/>
        </w:tabs>
        <w:ind w:left="-3131" w:hanging="360"/>
      </w:pPr>
      <w:rPr>
        <w:rFonts w:ascii="Courier New" w:hAnsi="Courier New" w:hint="default"/>
      </w:rPr>
    </w:lvl>
    <w:lvl w:ilvl="5" w:tplc="08090005" w:tentative="1">
      <w:start w:val="1"/>
      <w:numFmt w:val="bullet"/>
      <w:lvlText w:val=""/>
      <w:lvlJc w:val="left"/>
      <w:pPr>
        <w:tabs>
          <w:tab w:val="num" w:pos="-2411"/>
        </w:tabs>
        <w:ind w:left="-2411" w:hanging="360"/>
      </w:pPr>
      <w:rPr>
        <w:rFonts w:ascii="Wingdings" w:hAnsi="Wingdings" w:hint="default"/>
      </w:rPr>
    </w:lvl>
    <w:lvl w:ilvl="6" w:tplc="08090001" w:tentative="1">
      <w:start w:val="1"/>
      <w:numFmt w:val="bullet"/>
      <w:lvlText w:val=""/>
      <w:lvlJc w:val="left"/>
      <w:pPr>
        <w:tabs>
          <w:tab w:val="num" w:pos="-1691"/>
        </w:tabs>
        <w:ind w:left="-1691" w:hanging="360"/>
      </w:pPr>
      <w:rPr>
        <w:rFonts w:ascii="Symbol" w:hAnsi="Symbol" w:hint="default"/>
      </w:rPr>
    </w:lvl>
    <w:lvl w:ilvl="7" w:tplc="08090003" w:tentative="1">
      <w:start w:val="1"/>
      <w:numFmt w:val="bullet"/>
      <w:lvlText w:val="o"/>
      <w:lvlJc w:val="left"/>
      <w:pPr>
        <w:tabs>
          <w:tab w:val="num" w:pos="-971"/>
        </w:tabs>
        <w:ind w:left="-971" w:hanging="360"/>
      </w:pPr>
      <w:rPr>
        <w:rFonts w:ascii="Courier New" w:hAnsi="Courier New" w:cs="Courier New" w:hint="default"/>
      </w:rPr>
    </w:lvl>
    <w:lvl w:ilvl="8" w:tplc="08090005" w:tentative="1">
      <w:start w:val="1"/>
      <w:numFmt w:val="bullet"/>
      <w:lvlText w:val=""/>
      <w:lvlJc w:val="left"/>
      <w:pPr>
        <w:tabs>
          <w:tab w:val="num" w:pos="-251"/>
        </w:tabs>
        <w:ind w:left="-251" w:hanging="360"/>
      </w:pPr>
      <w:rPr>
        <w:rFonts w:ascii="Wingdings" w:hAnsi="Wingdings" w:hint="default"/>
      </w:rPr>
    </w:lvl>
  </w:abstractNum>
  <w:abstractNum w:abstractNumId="2" w15:restartNumberingAfterBreak="0">
    <w:nsid w:val="07E206FB"/>
    <w:multiLevelType w:val="hybridMultilevel"/>
    <w:tmpl w:val="9A900C46"/>
    <w:lvl w:ilvl="0" w:tplc="08090017">
      <w:start w:val="1"/>
      <w:numFmt w:val="lowerLetter"/>
      <w:lvlText w:val="%1)"/>
      <w:lvlJc w:val="left"/>
      <w:pPr>
        <w:ind w:left="1080" w:hanging="360"/>
      </w:pPr>
    </w:lvl>
    <w:lvl w:ilvl="1" w:tplc="08090017">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A661547"/>
    <w:multiLevelType w:val="hybridMultilevel"/>
    <w:tmpl w:val="106A115A"/>
    <w:lvl w:ilvl="0" w:tplc="08090017">
      <w:start w:val="1"/>
      <w:numFmt w:val="lowerLetter"/>
      <w:lvlText w:val="%1)"/>
      <w:lvlJc w:val="left"/>
      <w:pPr>
        <w:tabs>
          <w:tab w:val="num" w:pos="720"/>
        </w:tabs>
        <w:ind w:left="720" w:hanging="360"/>
      </w:pPr>
      <w:rPr>
        <w:rFont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0B35A8D"/>
    <w:multiLevelType w:val="hybridMultilevel"/>
    <w:tmpl w:val="25C44E1A"/>
    <w:lvl w:ilvl="0" w:tplc="08090017">
      <w:start w:val="1"/>
      <w:numFmt w:val="lowerLetter"/>
      <w:lvlText w:val="%1)"/>
      <w:lvlJc w:val="left"/>
      <w:pPr>
        <w:tabs>
          <w:tab w:val="num" w:pos="720"/>
        </w:tabs>
        <w:ind w:left="720" w:hanging="360"/>
      </w:pPr>
      <w:rPr>
        <w:rFonts w:hint="default"/>
        <w:sz w:val="22"/>
        <w:szCs w:val="22"/>
      </w:rPr>
    </w:lvl>
    <w:lvl w:ilvl="1" w:tplc="08090001">
      <w:start w:val="1"/>
      <w:numFmt w:val="bullet"/>
      <w:lvlText w:val=""/>
      <w:lvlJc w:val="left"/>
      <w:pPr>
        <w:tabs>
          <w:tab w:val="num" w:pos="1080"/>
        </w:tabs>
        <w:ind w:left="1080" w:hanging="360"/>
      </w:pPr>
      <w:rPr>
        <w:rFonts w:ascii="Symbol" w:hAnsi="Symbol"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2050AB1"/>
    <w:multiLevelType w:val="hybridMultilevel"/>
    <w:tmpl w:val="032E64AE"/>
    <w:lvl w:ilvl="0" w:tplc="08090017">
      <w:start w:val="1"/>
      <w:numFmt w:val="lowerLetter"/>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0C502A"/>
    <w:multiLevelType w:val="multilevel"/>
    <w:tmpl w:val="C81A3042"/>
    <w:lvl w:ilvl="0">
      <w:start w:val="59"/>
      <w:numFmt w:val="decimal"/>
      <w:pStyle w:val="NumberedparagraphChar"/>
      <w:lvlText w:val="%1."/>
      <w:lvlJc w:val="left"/>
      <w:pPr>
        <w:tabs>
          <w:tab w:val="num" w:pos="567"/>
        </w:tabs>
        <w:ind w:left="0" w:firstLine="0"/>
      </w:pPr>
      <w:rPr>
        <w:rFonts w:ascii="Tahoma" w:hAnsi="Tahoma" w:hint="default"/>
        <w:b w:val="0"/>
        <w:i w:val="0"/>
        <w:sz w:val="24"/>
        <w:szCs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7" w15:restartNumberingAfterBreak="0">
    <w:nsid w:val="14C33EE5"/>
    <w:multiLevelType w:val="hybridMultilevel"/>
    <w:tmpl w:val="472E0FB6"/>
    <w:lvl w:ilvl="0" w:tplc="FFFFFFFF">
      <w:start w:val="1"/>
      <w:numFmt w:val="bullet"/>
      <w:pStyle w:val="Bulletsdashes"/>
      <w:lvlText w:val=""/>
      <w:lvlJc w:val="left"/>
      <w:pPr>
        <w:tabs>
          <w:tab w:val="num" w:pos="1627"/>
        </w:tabs>
        <w:ind w:left="1627"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869257D"/>
    <w:multiLevelType w:val="hybridMultilevel"/>
    <w:tmpl w:val="21201C28"/>
    <w:lvl w:ilvl="0" w:tplc="AFAC0D0C">
      <w:start w:val="1"/>
      <w:numFmt w:val="lowerLetter"/>
      <w:lvlText w:val="%1)"/>
      <w:lvlJc w:val="left"/>
      <w:pPr>
        <w:ind w:left="1495" w:hanging="360"/>
      </w:pPr>
      <w:rPr>
        <w:b w:val="0"/>
        <w:bCs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93D7277"/>
    <w:multiLevelType w:val="hybridMultilevel"/>
    <w:tmpl w:val="11A68F0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A712110"/>
    <w:multiLevelType w:val="hybridMultilevel"/>
    <w:tmpl w:val="150E372C"/>
    <w:lvl w:ilvl="0" w:tplc="08090017">
      <w:start w:val="1"/>
      <w:numFmt w:val="lowerLetter"/>
      <w:lvlText w:val="%1)"/>
      <w:lvlJc w:val="left"/>
      <w:pPr>
        <w:tabs>
          <w:tab w:val="num" w:pos="1440"/>
        </w:tabs>
        <w:ind w:left="1440" w:hanging="360"/>
      </w:pPr>
      <w:rPr>
        <w:rFonts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1F42664E"/>
    <w:multiLevelType w:val="multilevel"/>
    <w:tmpl w:val="F954A7C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4AC08FC"/>
    <w:multiLevelType w:val="hybridMultilevel"/>
    <w:tmpl w:val="58DECF10"/>
    <w:lvl w:ilvl="0" w:tplc="08090017">
      <w:start w:val="1"/>
      <w:numFmt w:val="lowerLetter"/>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0B2529"/>
    <w:multiLevelType w:val="multilevel"/>
    <w:tmpl w:val="7758F25A"/>
    <w:lvl w:ilvl="0">
      <w:start w:val="1"/>
      <w:numFmt w:val="decimal"/>
      <w:lvlRestart w:val="0"/>
      <w:pStyle w:val="DfESOutNumbered"/>
      <w:lvlText w:val="%1."/>
      <w:lvlJc w:val="left"/>
      <w:pPr>
        <w:tabs>
          <w:tab w:val="num" w:pos="1440"/>
        </w:tabs>
        <w:ind w:left="720" w:firstLine="0"/>
      </w:pPr>
      <w:rPr>
        <w:rFonts w:hint="default"/>
        <w:b w:val="0"/>
        <w:i w:val="0"/>
      </w:rPr>
    </w:lvl>
    <w:lvl w:ilvl="1">
      <w:start w:val="1"/>
      <w:numFmt w:val="lowerLetter"/>
      <w:lvlText w:val="%2."/>
      <w:lvlJc w:val="left"/>
      <w:pPr>
        <w:tabs>
          <w:tab w:val="num" w:pos="1980"/>
        </w:tabs>
        <w:ind w:left="1980" w:hanging="720"/>
      </w:pPr>
      <w:rPr>
        <w:rFonts w:hint="default"/>
      </w:rPr>
    </w:lvl>
    <w:lvl w:ilvl="2">
      <w:start w:val="1"/>
      <w:numFmt w:val="lowerRoman"/>
      <w:lvlText w:val="%3)"/>
      <w:lvlJc w:val="left"/>
      <w:pPr>
        <w:tabs>
          <w:tab w:val="num" w:pos="2700"/>
        </w:tabs>
        <w:ind w:left="2700" w:hanging="720"/>
      </w:pPr>
      <w:rPr>
        <w:rFonts w:ascii="Arial" w:hAnsi="Arial" w:hint="default"/>
        <w:color w:val="auto"/>
        <w:sz w:val="22"/>
        <w:szCs w:val="22"/>
      </w:rPr>
    </w:lvl>
    <w:lvl w:ilvl="3">
      <w:start w:val="1"/>
      <w:numFmt w:val="lowerLetter"/>
      <w:lvlText w:val="%4)"/>
      <w:lvlJc w:val="left"/>
      <w:pPr>
        <w:tabs>
          <w:tab w:val="num" w:pos="3420"/>
        </w:tabs>
        <w:ind w:left="3420" w:hanging="720"/>
      </w:pPr>
      <w:rPr>
        <w:rFonts w:hint="default"/>
      </w:rPr>
    </w:lvl>
    <w:lvl w:ilvl="4">
      <w:start w:val="1"/>
      <w:numFmt w:val="decimal"/>
      <w:lvlText w:val="(%5)"/>
      <w:lvlJc w:val="left"/>
      <w:pPr>
        <w:tabs>
          <w:tab w:val="num" w:pos="4140"/>
        </w:tabs>
        <w:ind w:left="4140" w:hanging="720"/>
      </w:pPr>
      <w:rPr>
        <w:rFonts w:hint="default"/>
      </w:rPr>
    </w:lvl>
    <w:lvl w:ilvl="5">
      <w:start w:val="1"/>
      <w:numFmt w:val="lowerRoman"/>
      <w:lvlText w:val="(%6)"/>
      <w:lvlJc w:val="left"/>
      <w:pPr>
        <w:tabs>
          <w:tab w:val="num" w:pos="4860"/>
        </w:tabs>
        <w:ind w:left="4860" w:hanging="720"/>
      </w:pPr>
      <w:rPr>
        <w:rFonts w:hint="default"/>
      </w:rPr>
    </w:lvl>
    <w:lvl w:ilvl="6">
      <w:start w:val="1"/>
      <w:numFmt w:val="decimal"/>
      <w:lvlText w:val="%7."/>
      <w:lvlJc w:val="left"/>
      <w:pPr>
        <w:tabs>
          <w:tab w:val="num" w:pos="5580"/>
        </w:tabs>
        <w:ind w:left="5580" w:hanging="720"/>
      </w:pPr>
      <w:rPr>
        <w:rFonts w:hint="default"/>
      </w:rPr>
    </w:lvl>
    <w:lvl w:ilvl="7">
      <w:start w:val="1"/>
      <w:numFmt w:val="lowerLetter"/>
      <w:lvlText w:val="%8."/>
      <w:lvlJc w:val="left"/>
      <w:pPr>
        <w:tabs>
          <w:tab w:val="num" w:pos="6300"/>
        </w:tabs>
        <w:ind w:left="6300" w:hanging="720"/>
      </w:pPr>
      <w:rPr>
        <w:rFonts w:hint="default"/>
      </w:rPr>
    </w:lvl>
    <w:lvl w:ilvl="8">
      <w:start w:val="1"/>
      <w:numFmt w:val="lowerRoman"/>
      <w:lvlText w:val="%9."/>
      <w:lvlJc w:val="left"/>
      <w:pPr>
        <w:tabs>
          <w:tab w:val="num" w:pos="7020"/>
        </w:tabs>
        <w:ind w:left="7020" w:hanging="720"/>
      </w:pPr>
      <w:rPr>
        <w:rFonts w:hint="default"/>
      </w:rPr>
    </w:lvl>
  </w:abstractNum>
  <w:abstractNum w:abstractNumId="14" w15:restartNumberingAfterBreak="0">
    <w:nsid w:val="27952B65"/>
    <w:multiLevelType w:val="hybridMultilevel"/>
    <w:tmpl w:val="DAAA440E"/>
    <w:lvl w:ilvl="0" w:tplc="08090017">
      <w:start w:val="1"/>
      <w:numFmt w:val="lowerLetter"/>
      <w:lvlText w:val="%1)"/>
      <w:lvlJc w:val="left"/>
      <w:pPr>
        <w:tabs>
          <w:tab w:val="num" w:pos="1440"/>
        </w:tabs>
        <w:ind w:left="1440" w:hanging="360"/>
      </w:pPr>
      <w:rPr>
        <w:rFonts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2E8B4820"/>
    <w:multiLevelType w:val="hybridMultilevel"/>
    <w:tmpl w:val="C1AA2B82"/>
    <w:lvl w:ilvl="0" w:tplc="69C07F6A">
      <w:start w:val="1"/>
      <w:numFmt w:val="lowerLetter"/>
      <w:lvlText w:val="%1)"/>
      <w:lvlJc w:val="left"/>
      <w:pPr>
        <w:ind w:left="1778" w:hanging="360"/>
      </w:pPr>
      <w:rPr>
        <w:rFonts w:hint="default"/>
        <w:sz w:val="22"/>
        <w:szCs w:val="22"/>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16" w15:restartNumberingAfterBreak="0">
    <w:nsid w:val="2F260A0B"/>
    <w:multiLevelType w:val="hybridMultilevel"/>
    <w:tmpl w:val="060C477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72B34CB"/>
    <w:multiLevelType w:val="hybridMultilevel"/>
    <w:tmpl w:val="3E26AA6C"/>
    <w:lvl w:ilvl="0" w:tplc="E64CB44E">
      <w:numFmt w:val="bullet"/>
      <w:lvlText w:val=""/>
      <w:lvlJc w:val="left"/>
      <w:pPr>
        <w:tabs>
          <w:tab w:val="num" w:pos="2160"/>
        </w:tabs>
        <w:ind w:left="2160" w:hanging="360"/>
      </w:pPr>
      <w:rPr>
        <w:rFonts w:ascii="Wingdings" w:eastAsia="Times New Roman" w:hAnsi="Wingdings" w:cs="Arial"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18" w15:restartNumberingAfterBreak="0">
    <w:nsid w:val="38135DD0"/>
    <w:multiLevelType w:val="hybridMultilevel"/>
    <w:tmpl w:val="76DE937C"/>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391F0C33"/>
    <w:multiLevelType w:val="singleLevel"/>
    <w:tmpl w:val="4724C7BC"/>
    <w:lvl w:ilvl="0">
      <w:start w:val="1"/>
      <w:numFmt w:val="lowerLetter"/>
      <w:lvlText w:val="(%1)"/>
      <w:lvlJc w:val="left"/>
      <w:pPr>
        <w:tabs>
          <w:tab w:val="num" w:pos="1080"/>
        </w:tabs>
        <w:ind w:left="1080" w:hanging="360"/>
      </w:pPr>
      <w:rPr>
        <w:rFonts w:hint="default"/>
      </w:rPr>
    </w:lvl>
  </w:abstractNum>
  <w:abstractNum w:abstractNumId="20" w15:restartNumberingAfterBreak="0">
    <w:nsid w:val="3F317056"/>
    <w:multiLevelType w:val="hybridMultilevel"/>
    <w:tmpl w:val="A53689F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2C7F58"/>
    <w:multiLevelType w:val="hybridMultilevel"/>
    <w:tmpl w:val="CAE2D392"/>
    <w:lvl w:ilvl="0" w:tplc="08090017">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FD27B3E"/>
    <w:multiLevelType w:val="multilevel"/>
    <w:tmpl w:val="0E32F444"/>
    <w:lvl w:ilvl="0">
      <w:start w:val="1"/>
      <w:numFmt w:val="decimal"/>
      <w:pStyle w:val="Bulletsspaced-lastbullet"/>
      <w:lvlText w:val="%1"/>
      <w:lvlJc w:val="left"/>
      <w:pPr>
        <w:tabs>
          <w:tab w:val="num" w:pos="720"/>
        </w:tabs>
        <w:ind w:left="720" w:hanging="720"/>
      </w:pPr>
      <w:rPr>
        <w:rFonts w:hint="default"/>
      </w:rPr>
    </w:lvl>
    <w:lvl w:ilvl="1">
      <w:start w:val="2"/>
      <w:numFmt w:val="decimal"/>
      <w:lvlText w:val="%1.%2"/>
      <w:lvlJc w:val="left"/>
      <w:pPr>
        <w:tabs>
          <w:tab w:val="num" w:pos="862"/>
        </w:tabs>
        <w:ind w:left="862" w:hanging="720"/>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4FC10AC"/>
    <w:multiLevelType w:val="hybridMultilevel"/>
    <w:tmpl w:val="596E4EF2"/>
    <w:lvl w:ilvl="0" w:tplc="E64CB44E">
      <w:numFmt w:val="bullet"/>
      <w:lvlText w:val=""/>
      <w:lvlJc w:val="left"/>
      <w:pPr>
        <w:tabs>
          <w:tab w:val="num" w:pos="786"/>
        </w:tabs>
        <w:ind w:left="786" w:hanging="360"/>
      </w:pPr>
      <w:rPr>
        <w:rFonts w:ascii="Wingdings" w:eastAsia="Times New Roman" w:hAnsi="Wingdings" w:cs="Arial" w:hint="default"/>
      </w:rPr>
    </w:lvl>
    <w:lvl w:ilvl="1" w:tplc="08090001">
      <w:start w:val="1"/>
      <w:numFmt w:val="bullet"/>
      <w:lvlText w:val=""/>
      <w:lvlJc w:val="left"/>
      <w:pPr>
        <w:tabs>
          <w:tab w:val="num" w:pos="1146"/>
        </w:tabs>
        <w:ind w:left="1146" w:hanging="360"/>
      </w:pPr>
      <w:rPr>
        <w:rFonts w:ascii="Symbol" w:hAnsi="Symbol" w:hint="default"/>
      </w:rPr>
    </w:lvl>
    <w:lvl w:ilvl="2" w:tplc="08090005" w:tentative="1">
      <w:start w:val="1"/>
      <w:numFmt w:val="bullet"/>
      <w:lvlText w:val=""/>
      <w:lvlJc w:val="left"/>
      <w:pPr>
        <w:tabs>
          <w:tab w:val="num" w:pos="1866"/>
        </w:tabs>
        <w:ind w:left="1866" w:hanging="360"/>
      </w:pPr>
      <w:rPr>
        <w:rFonts w:ascii="Wingdings" w:hAnsi="Wingdings" w:hint="default"/>
      </w:rPr>
    </w:lvl>
    <w:lvl w:ilvl="3" w:tplc="08090001" w:tentative="1">
      <w:start w:val="1"/>
      <w:numFmt w:val="bullet"/>
      <w:lvlText w:val=""/>
      <w:lvlJc w:val="left"/>
      <w:pPr>
        <w:tabs>
          <w:tab w:val="num" w:pos="2586"/>
        </w:tabs>
        <w:ind w:left="2586" w:hanging="360"/>
      </w:pPr>
      <w:rPr>
        <w:rFonts w:ascii="Symbol" w:hAnsi="Symbol" w:hint="default"/>
      </w:rPr>
    </w:lvl>
    <w:lvl w:ilvl="4" w:tplc="08090003" w:tentative="1">
      <w:start w:val="1"/>
      <w:numFmt w:val="bullet"/>
      <w:lvlText w:val="o"/>
      <w:lvlJc w:val="left"/>
      <w:pPr>
        <w:tabs>
          <w:tab w:val="num" w:pos="3306"/>
        </w:tabs>
        <w:ind w:left="3306" w:hanging="360"/>
      </w:pPr>
      <w:rPr>
        <w:rFonts w:ascii="Courier New" w:hAnsi="Courier New" w:cs="Courier New" w:hint="default"/>
      </w:rPr>
    </w:lvl>
    <w:lvl w:ilvl="5" w:tplc="08090005" w:tentative="1">
      <w:start w:val="1"/>
      <w:numFmt w:val="bullet"/>
      <w:lvlText w:val=""/>
      <w:lvlJc w:val="left"/>
      <w:pPr>
        <w:tabs>
          <w:tab w:val="num" w:pos="4026"/>
        </w:tabs>
        <w:ind w:left="4026" w:hanging="360"/>
      </w:pPr>
      <w:rPr>
        <w:rFonts w:ascii="Wingdings" w:hAnsi="Wingdings" w:hint="default"/>
      </w:rPr>
    </w:lvl>
    <w:lvl w:ilvl="6" w:tplc="08090001" w:tentative="1">
      <w:start w:val="1"/>
      <w:numFmt w:val="bullet"/>
      <w:lvlText w:val=""/>
      <w:lvlJc w:val="left"/>
      <w:pPr>
        <w:tabs>
          <w:tab w:val="num" w:pos="4746"/>
        </w:tabs>
        <w:ind w:left="4746" w:hanging="360"/>
      </w:pPr>
      <w:rPr>
        <w:rFonts w:ascii="Symbol" w:hAnsi="Symbol" w:hint="default"/>
      </w:rPr>
    </w:lvl>
    <w:lvl w:ilvl="7" w:tplc="08090003" w:tentative="1">
      <w:start w:val="1"/>
      <w:numFmt w:val="bullet"/>
      <w:lvlText w:val="o"/>
      <w:lvlJc w:val="left"/>
      <w:pPr>
        <w:tabs>
          <w:tab w:val="num" w:pos="5466"/>
        </w:tabs>
        <w:ind w:left="5466" w:hanging="360"/>
      </w:pPr>
      <w:rPr>
        <w:rFonts w:ascii="Courier New" w:hAnsi="Courier New" w:cs="Courier New" w:hint="default"/>
      </w:rPr>
    </w:lvl>
    <w:lvl w:ilvl="8" w:tplc="08090005" w:tentative="1">
      <w:start w:val="1"/>
      <w:numFmt w:val="bullet"/>
      <w:lvlText w:val=""/>
      <w:lvlJc w:val="left"/>
      <w:pPr>
        <w:tabs>
          <w:tab w:val="num" w:pos="6186"/>
        </w:tabs>
        <w:ind w:left="6186" w:hanging="360"/>
      </w:pPr>
      <w:rPr>
        <w:rFonts w:ascii="Wingdings" w:hAnsi="Wingdings" w:hint="default"/>
      </w:rPr>
    </w:lvl>
  </w:abstractNum>
  <w:abstractNum w:abstractNumId="24" w15:restartNumberingAfterBreak="0">
    <w:nsid w:val="55875CE1"/>
    <w:multiLevelType w:val="hybridMultilevel"/>
    <w:tmpl w:val="FCDE58F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56D26CE2"/>
    <w:multiLevelType w:val="hybridMultilevel"/>
    <w:tmpl w:val="86108B64"/>
    <w:lvl w:ilvl="0" w:tplc="D39E05B0">
      <w:start w:val="2"/>
      <w:numFmt w:val="decimal"/>
      <w:lvlText w:val="%1."/>
      <w:lvlJc w:val="left"/>
      <w:pPr>
        <w:tabs>
          <w:tab w:val="num" w:pos="720"/>
        </w:tabs>
        <w:ind w:left="720" w:hanging="360"/>
      </w:pPr>
      <w:rPr>
        <w:rFonts w:ascii="Arial" w:hAnsi="Arial" w:cs="Arial" w:hint="default"/>
        <w:b w:val="0"/>
        <w:bCs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6" w15:restartNumberingAfterBreak="0">
    <w:nsid w:val="5748257A"/>
    <w:multiLevelType w:val="hybridMultilevel"/>
    <w:tmpl w:val="2EB2E3D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74F3B4D"/>
    <w:multiLevelType w:val="hybridMultilevel"/>
    <w:tmpl w:val="5B8091D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D9E38B3"/>
    <w:multiLevelType w:val="hybridMultilevel"/>
    <w:tmpl w:val="F08A6512"/>
    <w:lvl w:ilvl="0" w:tplc="279E5A48">
      <w:start w:val="1"/>
      <w:numFmt w:val="bullet"/>
      <w:lvlText w:val=""/>
      <w:lvlJc w:val="left"/>
      <w:pPr>
        <w:tabs>
          <w:tab w:val="num" w:pos="720"/>
        </w:tabs>
        <w:ind w:left="720" w:hanging="360"/>
      </w:pPr>
      <w:rPr>
        <w:rFonts w:ascii="Symbol" w:hAnsi="Symbol" w:cs="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5EB4746D"/>
    <w:multiLevelType w:val="hybridMultilevel"/>
    <w:tmpl w:val="98AEBF46"/>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0" w15:restartNumberingAfterBreak="0">
    <w:nsid w:val="600B5DF5"/>
    <w:multiLevelType w:val="hybridMultilevel"/>
    <w:tmpl w:val="A56EFC5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1" w15:restartNumberingAfterBreak="0">
    <w:nsid w:val="61165220"/>
    <w:multiLevelType w:val="multilevel"/>
    <w:tmpl w:val="CEF07C9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11E0C31"/>
    <w:multiLevelType w:val="singleLevel"/>
    <w:tmpl w:val="0809000F"/>
    <w:lvl w:ilvl="0">
      <w:start w:val="1"/>
      <w:numFmt w:val="decimal"/>
      <w:lvlText w:val="%1."/>
      <w:lvlJc w:val="left"/>
      <w:pPr>
        <w:tabs>
          <w:tab w:val="num" w:pos="360"/>
        </w:tabs>
        <w:ind w:left="360" w:hanging="360"/>
      </w:pPr>
    </w:lvl>
  </w:abstractNum>
  <w:abstractNum w:abstractNumId="33" w15:restartNumberingAfterBreak="0">
    <w:nsid w:val="612D46F6"/>
    <w:multiLevelType w:val="singleLevel"/>
    <w:tmpl w:val="CBF4CE6C"/>
    <w:lvl w:ilvl="0">
      <w:start w:val="1"/>
      <w:numFmt w:val="lowerLetter"/>
      <w:pStyle w:val="HangingIndent2"/>
      <w:lvlText w:val="%1)"/>
      <w:lvlJc w:val="left"/>
      <w:pPr>
        <w:tabs>
          <w:tab w:val="num" w:pos="360"/>
        </w:tabs>
        <w:ind w:left="360" w:hanging="360"/>
      </w:pPr>
    </w:lvl>
  </w:abstractNum>
  <w:abstractNum w:abstractNumId="34" w15:restartNumberingAfterBreak="0">
    <w:nsid w:val="6300521E"/>
    <w:multiLevelType w:val="hybridMultilevel"/>
    <w:tmpl w:val="3AC4FC0A"/>
    <w:lvl w:ilvl="0" w:tplc="279E5A48">
      <w:start w:val="1"/>
      <w:numFmt w:val="bullet"/>
      <w:lvlText w:val=""/>
      <w:lvlJc w:val="left"/>
      <w:pPr>
        <w:tabs>
          <w:tab w:val="num" w:pos="720"/>
        </w:tabs>
        <w:ind w:left="720" w:hanging="360"/>
      </w:pPr>
      <w:rPr>
        <w:rFonts w:ascii="Symbol" w:hAnsi="Symbol" w:cs="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5" w15:restartNumberingAfterBreak="0">
    <w:nsid w:val="63487A96"/>
    <w:multiLevelType w:val="multilevel"/>
    <w:tmpl w:val="39F859B0"/>
    <w:lvl w:ilvl="0">
      <w:start w:val="1"/>
      <w:numFmt w:val="decimal"/>
      <w:lvlText w:val="%1"/>
      <w:lvlJc w:val="left"/>
      <w:pPr>
        <w:ind w:left="360" w:hanging="360"/>
      </w:pPr>
      <w:rPr>
        <w:rFonts w:hint="default"/>
      </w:rPr>
    </w:lvl>
    <w:lvl w:ilvl="1">
      <w:start w:val="4"/>
      <w:numFmt w:val="decimal"/>
      <w:lvlText w:val="%1.%2"/>
      <w:lvlJc w:val="left"/>
      <w:pPr>
        <w:ind w:left="1222" w:hanging="360"/>
      </w:pPr>
      <w:rPr>
        <w:rFonts w:hint="default"/>
      </w:rPr>
    </w:lvl>
    <w:lvl w:ilvl="2">
      <w:start w:val="1"/>
      <w:numFmt w:val="decimal"/>
      <w:lvlText w:val="%1.%2.%3"/>
      <w:lvlJc w:val="left"/>
      <w:pPr>
        <w:ind w:left="2444" w:hanging="720"/>
      </w:pPr>
      <w:rPr>
        <w:rFonts w:hint="default"/>
      </w:rPr>
    </w:lvl>
    <w:lvl w:ilvl="3">
      <w:start w:val="1"/>
      <w:numFmt w:val="decimal"/>
      <w:lvlText w:val="%1.%2.%3.%4"/>
      <w:lvlJc w:val="left"/>
      <w:pPr>
        <w:ind w:left="3306" w:hanging="720"/>
      </w:pPr>
      <w:rPr>
        <w:rFonts w:hint="default"/>
      </w:rPr>
    </w:lvl>
    <w:lvl w:ilvl="4">
      <w:start w:val="1"/>
      <w:numFmt w:val="decimal"/>
      <w:lvlText w:val="%1.%2.%3.%4.%5"/>
      <w:lvlJc w:val="left"/>
      <w:pPr>
        <w:ind w:left="4528" w:hanging="1080"/>
      </w:pPr>
      <w:rPr>
        <w:rFonts w:hint="default"/>
      </w:rPr>
    </w:lvl>
    <w:lvl w:ilvl="5">
      <w:start w:val="1"/>
      <w:numFmt w:val="decimal"/>
      <w:lvlText w:val="%1.%2.%3.%4.%5.%6"/>
      <w:lvlJc w:val="left"/>
      <w:pPr>
        <w:ind w:left="5390" w:hanging="1080"/>
      </w:pPr>
      <w:rPr>
        <w:rFonts w:hint="default"/>
      </w:rPr>
    </w:lvl>
    <w:lvl w:ilvl="6">
      <w:start w:val="1"/>
      <w:numFmt w:val="decimal"/>
      <w:lvlText w:val="%1.%2.%3.%4.%5.%6.%7"/>
      <w:lvlJc w:val="left"/>
      <w:pPr>
        <w:ind w:left="6612" w:hanging="1440"/>
      </w:pPr>
      <w:rPr>
        <w:rFonts w:hint="default"/>
      </w:rPr>
    </w:lvl>
    <w:lvl w:ilvl="7">
      <w:start w:val="1"/>
      <w:numFmt w:val="decimal"/>
      <w:lvlText w:val="%1.%2.%3.%4.%5.%6.%7.%8"/>
      <w:lvlJc w:val="left"/>
      <w:pPr>
        <w:ind w:left="7474" w:hanging="1440"/>
      </w:pPr>
      <w:rPr>
        <w:rFonts w:hint="default"/>
      </w:rPr>
    </w:lvl>
    <w:lvl w:ilvl="8">
      <w:start w:val="1"/>
      <w:numFmt w:val="decimal"/>
      <w:lvlText w:val="%1.%2.%3.%4.%5.%6.%7.%8.%9"/>
      <w:lvlJc w:val="left"/>
      <w:pPr>
        <w:ind w:left="8696" w:hanging="1800"/>
      </w:pPr>
      <w:rPr>
        <w:rFonts w:hint="default"/>
      </w:rPr>
    </w:lvl>
  </w:abstractNum>
  <w:abstractNum w:abstractNumId="36" w15:restartNumberingAfterBreak="0">
    <w:nsid w:val="65495EDF"/>
    <w:multiLevelType w:val="multilevel"/>
    <w:tmpl w:val="E4788B6E"/>
    <w:lvl w:ilvl="0">
      <w:start w:val="1"/>
      <w:numFmt w:val="decimal"/>
      <w:pStyle w:val="Header1"/>
      <w:lvlText w:val="%1)."/>
      <w:lvlJc w:val="left"/>
      <w:pPr>
        <w:tabs>
          <w:tab w:val="num" w:pos="360"/>
        </w:tabs>
        <w:ind w:left="360" w:hanging="360"/>
      </w:pPr>
      <w:rPr>
        <w:rFonts w:hint="default"/>
      </w:rPr>
    </w:lvl>
    <w:lvl w:ilvl="1">
      <w:start w:val="1"/>
      <w:numFmt w:val="decimal"/>
      <w:pStyle w:val="Header2"/>
      <w:lvlText w:val="%1.%2."/>
      <w:lvlJc w:val="left"/>
      <w:pPr>
        <w:tabs>
          <w:tab w:val="num" w:pos="1080"/>
        </w:tabs>
        <w:ind w:left="792" w:hanging="432"/>
      </w:pPr>
      <w:rPr>
        <w:rFonts w:hint="default"/>
      </w:rPr>
    </w:lvl>
    <w:lvl w:ilvl="2">
      <w:start w:val="1"/>
      <w:numFmt w:val="decimal"/>
      <w:pStyle w:val="Header3"/>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7" w15:restartNumberingAfterBreak="0">
    <w:nsid w:val="65CA536E"/>
    <w:multiLevelType w:val="hybridMultilevel"/>
    <w:tmpl w:val="B5121DC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8" w15:restartNumberingAfterBreak="0">
    <w:nsid w:val="6F544997"/>
    <w:multiLevelType w:val="multilevel"/>
    <w:tmpl w:val="A564951E"/>
    <w:lvl w:ilvl="0">
      <w:start w:val="1"/>
      <w:numFmt w:val="bullet"/>
      <w:pStyle w:val="Bulletsstandard"/>
      <w:lvlText w:val=""/>
      <w:lvlJc w:val="left"/>
      <w:pPr>
        <w:tabs>
          <w:tab w:val="num" w:pos="1004"/>
        </w:tabs>
        <w:ind w:left="1004" w:hanging="284"/>
      </w:pPr>
      <w:rPr>
        <w:rFonts w:ascii="Symbol" w:hAnsi="Symbol" w:hint="default"/>
        <w:color w:val="000000"/>
        <w:sz w:val="24"/>
      </w:rPr>
    </w:lvl>
    <w:lvl w:ilvl="1">
      <w:start w:val="1"/>
      <w:numFmt w:val="bullet"/>
      <w:lvlText w:val="̶"/>
      <w:lvlJc w:val="left"/>
      <w:pPr>
        <w:tabs>
          <w:tab w:val="num" w:pos="1134"/>
        </w:tabs>
        <w:ind w:left="1134" w:hanging="283"/>
      </w:pPr>
      <w:rPr>
        <w:rFonts w:ascii="Tahoma" w:hAnsi="Tahoma" w:hint="default"/>
      </w:rPr>
    </w:lvl>
    <w:lvl w:ilvl="2">
      <w:start w:val="1"/>
      <w:numFmt w:val="bullet"/>
      <w:lvlText w:val="o"/>
      <w:lvlJc w:val="left"/>
      <w:pPr>
        <w:tabs>
          <w:tab w:val="num" w:pos="1418"/>
        </w:tabs>
        <w:ind w:left="1418" w:hanging="284"/>
      </w:pPr>
      <w:rPr>
        <w:rFonts w:ascii="Courier New" w:hAnsi="Courier New" w:hint="default"/>
      </w:rPr>
    </w:lvl>
    <w:lvl w:ilvl="3">
      <w:start w:val="1"/>
      <w:numFmt w:val="bullet"/>
      <w:lvlText w:val=""/>
      <w:lvlJc w:val="left"/>
      <w:pPr>
        <w:tabs>
          <w:tab w:val="num" w:pos="2313"/>
        </w:tabs>
        <w:ind w:left="2313" w:hanging="360"/>
      </w:pPr>
      <w:rPr>
        <w:rFonts w:ascii="Symbol" w:hAnsi="Symbol" w:hint="default"/>
      </w:rPr>
    </w:lvl>
    <w:lvl w:ilvl="4">
      <w:start w:val="1"/>
      <w:numFmt w:val="bullet"/>
      <w:lvlText w:val="o"/>
      <w:lvlJc w:val="left"/>
      <w:pPr>
        <w:tabs>
          <w:tab w:val="num" w:pos="3033"/>
        </w:tabs>
        <w:ind w:left="3033" w:hanging="360"/>
      </w:pPr>
      <w:rPr>
        <w:rFonts w:ascii="Courier New" w:hAnsi="Courier New" w:cs="Courier New" w:hint="default"/>
      </w:rPr>
    </w:lvl>
    <w:lvl w:ilvl="5">
      <w:start w:val="1"/>
      <w:numFmt w:val="bullet"/>
      <w:lvlText w:val=""/>
      <w:lvlJc w:val="left"/>
      <w:pPr>
        <w:tabs>
          <w:tab w:val="num" w:pos="3753"/>
        </w:tabs>
        <w:ind w:left="3753" w:hanging="360"/>
      </w:pPr>
      <w:rPr>
        <w:rFonts w:ascii="Wingdings" w:hAnsi="Wingdings" w:hint="default"/>
      </w:rPr>
    </w:lvl>
    <w:lvl w:ilvl="6">
      <w:start w:val="1"/>
      <w:numFmt w:val="bullet"/>
      <w:lvlText w:val=""/>
      <w:lvlJc w:val="left"/>
      <w:pPr>
        <w:tabs>
          <w:tab w:val="num" w:pos="4473"/>
        </w:tabs>
        <w:ind w:left="4473" w:hanging="360"/>
      </w:pPr>
      <w:rPr>
        <w:rFonts w:ascii="Symbol" w:hAnsi="Symbol" w:hint="default"/>
      </w:rPr>
    </w:lvl>
    <w:lvl w:ilvl="7">
      <w:start w:val="1"/>
      <w:numFmt w:val="bullet"/>
      <w:lvlText w:val="o"/>
      <w:lvlJc w:val="left"/>
      <w:pPr>
        <w:tabs>
          <w:tab w:val="num" w:pos="5193"/>
        </w:tabs>
        <w:ind w:left="5193" w:hanging="360"/>
      </w:pPr>
      <w:rPr>
        <w:rFonts w:ascii="Courier New" w:hAnsi="Courier New" w:cs="Courier New" w:hint="default"/>
      </w:rPr>
    </w:lvl>
    <w:lvl w:ilvl="8">
      <w:start w:val="1"/>
      <w:numFmt w:val="bullet"/>
      <w:lvlText w:val=""/>
      <w:lvlJc w:val="left"/>
      <w:pPr>
        <w:tabs>
          <w:tab w:val="num" w:pos="5913"/>
        </w:tabs>
        <w:ind w:left="5913" w:hanging="360"/>
      </w:pPr>
      <w:rPr>
        <w:rFonts w:ascii="Wingdings" w:hAnsi="Wingdings" w:hint="default"/>
      </w:rPr>
    </w:lvl>
  </w:abstractNum>
  <w:abstractNum w:abstractNumId="39" w15:restartNumberingAfterBreak="0">
    <w:nsid w:val="6FAB326D"/>
    <w:multiLevelType w:val="singleLevel"/>
    <w:tmpl w:val="0809000F"/>
    <w:lvl w:ilvl="0">
      <w:start w:val="1"/>
      <w:numFmt w:val="decimal"/>
      <w:lvlText w:val="%1."/>
      <w:lvlJc w:val="left"/>
      <w:pPr>
        <w:tabs>
          <w:tab w:val="num" w:pos="360"/>
        </w:tabs>
        <w:ind w:left="360" w:hanging="360"/>
      </w:pPr>
    </w:lvl>
  </w:abstractNum>
  <w:abstractNum w:abstractNumId="40" w15:restartNumberingAfterBreak="0">
    <w:nsid w:val="72DB1561"/>
    <w:multiLevelType w:val="hybridMultilevel"/>
    <w:tmpl w:val="9A94849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B746EAE"/>
    <w:multiLevelType w:val="hybridMultilevel"/>
    <w:tmpl w:val="9F5C185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D62625E"/>
    <w:multiLevelType w:val="hybridMultilevel"/>
    <w:tmpl w:val="DEB43044"/>
    <w:lvl w:ilvl="0" w:tplc="279E5A48">
      <w:start w:val="1"/>
      <w:numFmt w:val="bullet"/>
      <w:lvlText w:val=""/>
      <w:lvlJc w:val="left"/>
      <w:pPr>
        <w:tabs>
          <w:tab w:val="num" w:pos="720"/>
        </w:tabs>
        <w:ind w:left="720" w:hanging="360"/>
      </w:pPr>
      <w:rPr>
        <w:rFonts w:ascii="Symbol" w:hAnsi="Symbol" w:cs="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43" w15:restartNumberingAfterBreak="0">
    <w:nsid w:val="7FA93829"/>
    <w:multiLevelType w:val="hybridMultilevel"/>
    <w:tmpl w:val="5A7A6EFC"/>
    <w:lvl w:ilvl="0" w:tplc="08090017">
      <w:start w:val="1"/>
      <w:numFmt w:val="lowerLetter"/>
      <w:lvlText w:val="%1)"/>
      <w:lvlJc w:val="lef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num w:numId="1">
    <w:abstractNumId w:val="36"/>
  </w:num>
  <w:num w:numId="2">
    <w:abstractNumId w:val="11"/>
  </w:num>
  <w:num w:numId="3">
    <w:abstractNumId w:val="22"/>
  </w:num>
  <w:num w:numId="4">
    <w:abstractNumId w:val="13"/>
  </w:num>
  <w:num w:numId="5">
    <w:abstractNumId w:val="6"/>
  </w:num>
  <w:num w:numId="6">
    <w:abstractNumId w:val="1"/>
  </w:num>
  <w:num w:numId="7">
    <w:abstractNumId w:val="7"/>
  </w:num>
  <w:num w:numId="8">
    <w:abstractNumId w:val="33"/>
  </w:num>
  <w:num w:numId="9">
    <w:abstractNumId w:val="38"/>
  </w:num>
  <w:num w:numId="10">
    <w:abstractNumId w:val="21"/>
  </w:num>
  <w:num w:numId="11">
    <w:abstractNumId w:val="2"/>
  </w:num>
  <w:num w:numId="12">
    <w:abstractNumId w:val="3"/>
  </w:num>
  <w:num w:numId="13">
    <w:abstractNumId w:val="5"/>
  </w:num>
  <w:num w:numId="14">
    <w:abstractNumId w:val="22"/>
  </w:num>
  <w:num w:numId="15">
    <w:abstractNumId w:val="8"/>
  </w:num>
  <w:num w:numId="16">
    <w:abstractNumId w:val="10"/>
  </w:num>
  <w:num w:numId="17">
    <w:abstractNumId w:val="43"/>
  </w:num>
  <w:num w:numId="18">
    <w:abstractNumId w:val="29"/>
  </w:num>
  <w:num w:numId="19">
    <w:abstractNumId w:val="18"/>
  </w:num>
  <w:num w:numId="20">
    <w:abstractNumId w:val="24"/>
  </w:num>
  <w:num w:numId="21">
    <w:abstractNumId w:val="27"/>
  </w:num>
  <w:num w:numId="22">
    <w:abstractNumId w:val="15"/>
  </w:num>
  <w:num w:numId="23">
    <w:abstractNumId w:val="23"/>
  </w:num>
  <w:num w:numId="24">
    <w:abstractNumId w:val="17"/>
  </w:num>
  <w:num w:numId="25">
    <w:abstractNumId w:val="4"/>
  </w:num>
  <w:num w:numId="26">
    <w:abstractNumId w:val="30"/>
  </w:num>
  <w:num w:numId="27">
    <w:abstractNumId w:val="35"/>
  </w:num>
  <w:num w:numId="28">
    <w:abstractNumId w:val="0"/>
    <w:lvlOverride w:ilvl="0">
      <w:lvl w:ilvl="0">
        <w:numFmt w:val="bullet"/>
        <w:lvlText w:val=""/>
        <w:legacy w:legacy="1" w:legacySpace="0" w:legacyIndent="360"/>
        <w:lvlJc w:val="left"/>
        <w:pPr>
          <w:ind w:left="1440" w:hanging="360"/>
        </w:pPr>
        <w:rPr>
          <w:rFonts w:ascii="Symbol" w:hAnsi="Symbol" w:hint="default"/>
        </w:rPr>
      </w:lvl>
    </w:lvlOverride>
  </w:num>
  <w:num w:numId="29">
    <w:abstractNumId w:val="37"/>
  </w:num>
  <w:num w:numId="30">
    <w:abstractNumId w:val="32"/>
  </w:num>
  <w:num w:numId="31">
    <w:abstractNumId w:val="39"/>
  </w:num>
  <w:num w:numId="32">
    <w:abstractNumId w:val="28"/>
  </w:num>
  <w:num w:numId="33">
    <w:abstractNumId w:val="19"/>
  </w:num>
  <w:num w:numId="34">
    <w:abstractNumId w:val="25"/>
  </w:num>
  <w:num w:numId="35">
    <w:abstractNumId w:val="42"/>
  </w:num>
  <w:num w:numId="36">
    <w:abstractNumId w:val="34"/>
  </w:num>
  <w:num w:numId="37">
    <w:abstractNumId w:val="31"/>
  </w:num>
  <w:num w:numId="38">
    <w:abstractNumId w:val="26"/>
  </w:num>
  <w:num w:numId="39">
    <w:abstractNumId w:val="9"/>
  </w:num>
  <w:num w:numId="40">
    <w:abstractNumId w:val="16"/>
  </w:num>
  <w:num w:numId="41">
    <w:abstractNumId w:val="12"/>
  </w:num>
  <w:num w:numId="42">
    <w:abstractNumId w:val="40"/>
  </w:num>
  <w:num w:numId="43">
    <w:abstractNumId w:val="14"/>
  </w:num>
  <w:num w:numId="44">
    <w:abstractNumId w:val="41"/>
  </w:num>
  <w:num w:numId="45">
    <w:abstractNumId w:val="2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65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1168"/>
    <w:rsid w:val="0000405F"/>
    <w:rsid w:val="000177CE"/>
    <w:rsid w:val="00042660"/>
    <w:rsid w:val="00076D57"/>
    <w:rsid w:val="000774F7"/>
    <w:rsid w:val="000865DD"/>
    <w:rsid w:val="00094AC8"/>
    <w:rsid w:val="000A7779"/>
    <w:rsid w:val="000A7822"/>
    <w:rsid w:val="000C19F3"/>
    <w:rsid w:val="000D73DB"/>
    <w:rsid w:val="000F333A"/>
    <w:rsid w:val="00100E2B"/>
    <w:rsid w:val="00114A28"/>
    <w:rsid w:val="001440F0"/>
    <w:rsid w:val="00150BA9"/>
    <w:rsid w:val="00177393"/>
    <w:rsid w:val="00192CCA"/>
    <w:rsid w:val="001A3791"/>
    <w:rsid w:val="001B293B"/>
    <w:rsid w:val="001B51D4"/>
    <w:rsid w:val="001B6781"/>
    <w:rsid w:val="001C58E7"/>
    <w:rsid w:val="001C7AAA"/>
    <w:rsid w:val="001D5117"/>
    <w:rsid w:val="001D5A60"/>
    <w:rsid w:val="001E53AA"/>
    <w:rsid w:val="001F653C"/>
    <w:rsid w:val="00244132"/>
    <w:rsid w:val="00275633"/>
    <w:rsid w:val="00291168"/>
    <w:rsid w:val="002A1B7A"/>
    <w:rsid w:val="002A6903"/>
    <w:rsid w:val="002A6E92"/>
    <w:rsid w:val="002B132C"/>
    <w:rsid w:val="002D3FF2"/>
    <w:rsid w:val="002E3E5E"/>
    <w:rsid w:val="00301A42"/>
    <w:rsid w:val="00343A53"/>
    <w:rsid w:val="0034563D"/>
    <w:rsid w:val="0036663C"/>
    <w:rsid w:val="00370380"/>
    <w:rsid w:val="0037076F"/>
    <w:rsid w:val="00373A7C"/>
    <w:rsid w:val="003762D7"/>
    <w:rsid w:val="003847C5"/>
    <w:rsid w:val="003B5410"/>
    <w:rsid w:val="003B62EA"/>
    <w:rsid w:val="003B7414"/>
    <w:rsid w:val="003D1B7D"/>
    <w:rsid w:val="003F0481"/>
    <w:rsid w:val="00400F23"/>
    <w:rsid w:val="00415676"/>
    <w:rsid w:val="00420795"/>
    <w:rsid w:val="00425D07"/>
    <w:rsid w:val="00434387"/>
    <w:rsid w:val="00447711"/>
    <w:rsid w:val="00451139"/>
    <w:rsid w:val="00463EB6"/>
    <w:rsid w:val="00472186"/>
    <w:rsid w:val="00481F0E"/>
    <w:rsid w:val="00494E30"/>
    <w:rsid w:val="004A150A"/>
    <w:rsid w:val="004A313F"/>
    <w:rsid w:val="004F07DB"/>
    <w:rsid w:val="00500C39"/>
    <w:rsid w:val="00513358"/>
    <w:rsid w:val="0054292E"/>
    <w:rsid w:val="00561C70"/>
    <w:rsid w:val="0058386F"/>
    <w:rsid w:val="005B2537"/>
    <w:rsid w:val="005C63F3"/>
    <w:rsid w:val="005C72EF"/>
    <w:rsid w:val="005F3AB9"/>
    <w:rsid w:val="006333B8"/>
    <w:rsid w:val="006407FD"/>
    <w:rsid w:val="00645A5E"/>
    <w:rsid w:val="00645D1A"/>
    <w:rsid w:val="006726B7"/>
    <w:rsid w:val="006A537C"/>
    <w:rsid w:val="006C3C49"/>
    <w:rsid w:val="006F45D9"/>
    <w:rsid w:val="0070039B"/>
    <w:rsid w:val="00700C27"/>
    <w:rsid w:val="00713BC3"/>
    <w:rsid w:val="00716CC6"/>
    <w:rsid w:val="007176AA"/>
    <w:rsid w:val="007236F4"/>
    <w:rsid w:val="00736511"/>
    <w:rsid w:val="00741CB2"/>
    <w:rsid w:val="007434D6"/>
    <w:rsid w:val="00753430"/>
    <w:rsid w:val="00784C9B"/>
    <w:rsid w:val="00796E6D"/>
    <w:rsid w:val="007C4C1C"/>
    <w:rsid w:val="007D58D6"/>
    <w:rsid w:val="007E2E8A"/>
    <w:rsid w:val="00811E29"/>
    <w:rsid w:val="00816DC9"/>
    <w:rsid w:val="00826C5F"/>
    <w:rsid w:val="00835460"/>
    <w:rsid w:val="00836E55"/>
    <w:rsid w:val="008519AD"/>
    <w:rsid w:val="00855034"/>
    <w:rsid w:val="008606D7"/>
    <w:rsid w:val="00873661"/>
    <w:rsid w:val="00876761"/>
    <w:rsid w:val="008920CB"/>
    <w:rsid w:val="00893764"/>
    <w:rsid w:val="008A3442"/>
    <w:rsid w:val="008A587C"/>
    <w:rsid w:val="008A79F5"/>
    <w:rsid w:val="008B73F3"/>
    <w:rsid w:val="008C7704"/>
    <w:rsid w:val="008E0B8E"/>
    <w:rsid w:val="008E20B5"/>
    <w:rsid w:val="009322AC"/>
    <w:rsid w:val="009A4D74"/>
    <w:rsid w:val="009B04C0"/>
    <w:rsid w:val="009B2EE3"/>
    <w:rsid w:val="009B6011"/>
    <w:rsid w:val="009D07B2"/>
    <w:rsid w:val="009D1471"/>
    <w:rsid w:val="009E3E7E"/>
    <w:rsid w:val="009E6C29"/>
    <w:rsid w:val="009F2A12"/>
    <w:rsid w:val="00A05654"/>
    <w:rsid w:val="00A15476"/>
    <w:rsid w:val="00A26DC3"/>
    <w:rsid w:val="00A3501E"/>
    <w:rsid w:val="00A37676"/>
    <w:rsid w:val="00A84459"/>
    <w:rsid w:val="00A91184"/>
    <w:rsid w:val="00AB230C"/>
    <w:rsid w:val="00AC3B16"/>
    <w:rsid w:val="00AC4E44"/>
    <w:rsid w:val="00AD13EE"/>
    <w:rsid w:val="00AE5D28"/>
    <w:rsid w:val="00AE7C3D"/>
    <w:rsid w:val="00AF1651"/>
    <w:rsid w:val="00AF1977"/>
    <w:rsid w:val="00AF281B"/>
    <w:rsid w:val="00B24DBA"/>
    <w:rsid w:val="00B64F37"/>
    <w:rsid w:val="00B74215"/>
    <w:rsid w:val="00B81FBB"/>
    <w:rsid w:val="00B82459"/>
    <w:rsid w:val="00B83056"/>
    <w:rsid w:val="00B84C50"/>
    <w:rsid w:val="00BA0FA1"/>
    <w:rsid w:val="00BB3C0B"/>
    <w:rsid w:val="00BD02CE"/>
    <w:rsid w:val="00BE0926"/>
    <w:rsid w:val="00C169A2"/>
    <w:rsid w:val="00C23014"/>
    <w:rsid w:val="00C23466"/>
    <w:rsid w:val="00C24656"/>
    <w:rsid w:val="00C2638E"/>
    <w:rsid w:val="00C33EB1"/>
    <w:rsid w:val="00C40802"/>
    <w:rsid w:val="00C47BB4"/>
    <w:rsid w:val="00C5179C"/>
    <w:rsid w:val="00C66A30"/>
    <w:rsid w:val="00C74110"/>
    <w:rsid w:val="00C74511"/>
    <w:rsid w:val="00C76C4A"/>
    <w:rsid w:val="00C82891"/>
    <w:rsid w:val="00CA143A"/>
    <w:rsid w:val="00CA68EF"/>
    <w:rsid w:val="00CA7AD1"/>
    <w:rsid w:val="00CD264B"/>
    <w:rsid w:val="00CF16D3"/>
    <w:rsid w:val="00CF5F79"/>
    <w:rsid w:val="00D13606"/>
    <w:rsid w:val="00D17635"/>
    <w:rsid w:val="00D35746"/>
    <w:rsid w:val="00D50EE3"/>
    <w:rsid w:val="00D551E7"/>
    <w:rsid w:val="00D56F81"/>
    <w:rsid w:val="00D64376"/>
    <w:rsid w:val="00D66069"/>
    <w:rsid w:val="00DC444C"/>
    <w:rsid w:val="00DE5A25"/>
    <w:rsid w:val="00DF67B1"/>
    <w:rsid w:val="00E25826"/>
    <w:rsid w:val="00E405F3"/>
    <w:rsid w:val="00E45EEE"/>
    <w:rsid w:val="00E549A9"/>
    <w:rsid w:val="00E5747D"/>
    <w:rsid w:val="00E60345"/>
    <w:rsid w:val="00EB5CBA"/>
    <w:rsid w:val="00EB6B88"/>
    <w:rsid w:val="00EC0285"/>
    <w:rsid w:val="00EC7871"/>
    <w:rsid w:val="00EE3AC8"/>
    <w:rsid w:val="00EE62A6"/>
    <w:rsid w:val="00EE6C32"/>
    <w:rsid w:val="00EF498F"/>
    <w:rsid w:val="00F100E8"/>
    <w:rsid w:val="00F40F17"/>
    <w:rsid w:val="00F61C1D"/>
    <w:rsid w:val="00F846F9"/>
    <w:rsid w:val="00F8705B"/>
    <w:rsid w:val="00F9521A"/>
    <w:rsid w:val="00FA1B8D"/>
    <w:rsid w:val="00FA55B3"/>
    <w:rsid w:val="00FA5B08"/>
    <w:rsid w:val="00FB5DE3"/>
    <w:rsid w:val="00FE3EE6"/>
    <w:rsid w:val="00FE554E"/>
    <w:rsid w:val="00FF1679"/>
    <w:rsid w:val="00FF51D1"/>
    <w:rsid w:val="00FF6D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358EF5"/>
  <w15:docId w15:val="{1E2E2E5F-ED2F-4F6A-8AFF-CDC96AA5F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 Char3"/>
    <w:basedOn w:val="Normal"/>
    <w:next w:val="Normal"/>
    <w:link w:val="Heading1Char"/>
    <w:qFormat/>
    <w:rsid w:val="00291168"/>
    <w:pPr>
      <w:keepNext/>
      <w:spacing w:after="0" w:line="240" w:lineRule="auto"/>
      <w:outlineLvl w:val="0"/>
    </w:pPr>
    <w:rPr>
      <w:rFonts w:ascii="Arial" w:eastAsia="Times New Roman" w:hAnsi="Arial" w:cs="Times New Roman"/>
      <w:b/>
      <w:sz w:val="24"/>
      <w:szCs w:val="20"/>
      <w:lang w:eastAsia="en-GB"/>
    </w:rPr>
  </w:style>
  <w:style w:type="paragraph" w:styleId="Heading2">
    <w:name w:val="heading 2"/>
    <w:basedOn w:val="Normal"/>
    <w:next w:val="Normal"/>
    <w:link w:val="Heading2Char"/>
    <w:qFormat/>
    <w:rsid w:val="00291168"/>
    <w:pPr>
      <w:keepNext/>
      <w:spacing w:after="0" w:line="240" w:lineRule="auto"/>
      <w:jc w:val="both"/>
      <w:outlineLvl w:val="1"/>
    </w:pPr>
    <w:rPr>
      <w:rFonts w:ascii="Arial" w:eastAsia="Times New Roman" w:hAnsi="Arial" w:cs="Times New Roman"/>
      <w:b/>
      <w:sz w:val="24"/>
      <w:szCs w:val="20"/>
      <w:lang w:eastAsia="en-GB"/>
    </w:rPr>
  </w:style>
  <w:style w:type="paragraph" w:styleId="Heading3">
    <w:name w:val="heading 3"/>
    <w:aliases w:val=" Char6"/>
    <w:basedOn w:val="Normal"/>
    <w:next w:val="Normal"/>
    <w:link w:val="Heading3Char"/>
    <w:qFormat/>
    <w:rsid w:val="00291168"/>
    <w:pPr>
      <w:keepNext/>
      <w:spacing w:after="0" w:line="240" w:lineRule="auto"/>
      <w:outlineLvl w:val="2"/>
    </w:pPr>
    <w:rPr>
      <w:rFonts w:ascii="Arial" w:eastAsia="Times New Roman" w:hAnsi="Arial" w:cs="Times New Roman"/>
      <w:i/>
      <w:sz w:val="24"/>
      <w:szCs w:val="20"/>
      <w:lang w:eastAsia="en-GB"/>
    </w:rPr>
  </w:style>
  <w:style w:type="paragraph" w:styleId="Heading4">
    <w:name w:val="heading 4"/>
    <w:basedOn w:val="Normal"/>
    <w:next w:val="Normal"/>
    <w:link w:val="Heading4Char"/>
    <w:qFormat/>
    <w:rsid w:val="00291168"/>
    <w:pPr>
      <w:keepNext/>
      <w:spacing w:after="0" w:line="240" w:lineRule="auto"/>
      <w:outlineLvl w:val="3"/>
    </w:pPr>
    <w:rPr>
      <w:rFonts w:ascii="Arial Bold" w:eastAsia="Times New Roman" w:hAnsi="Arial Bold" w:cs="Times New Roman"/>
      <w:b/>
      <w:color w:val="000000"/>
      <w:sz w:val="24"/>
      <w:szCs w:val="20"/>
      <w:lang w:eastAsia="en-GB"/>
    </w:rPr>
  </w:style>
  <w:style w:type="paragraph" w:styleId="Heading5">
    <w:name w:val="heading 5"/>
    <w:basedOn w:val="Normal"/>
    <w:next w:val="Normal"/>
    <w:link w:val="Heading5Char"/>
    <w:uiPriority w:val="99"/>
    <w:qFormat/>
    <w:rsid w:val="00291168"/>
    <w:pPr>
      <w:keepNext/>
      <w:spacing w:after="0" w:line="240" w:lineRule="auto"/>
      <w:ind w:left="720"/>
      <w:outlineLvl w:val="4"/>
    </w:pPr>
    <w:rPr>
      <w:rFonts w:ascii="Arial" w:eastAsia="Times New Roman" w:hAnsi="Arial" w:cs="Times New Roman"/>
      <w:b/>
      <w:i/>
      <w:sz w:val="24"/>
      <w:szCs w:val="20"/>
      <w:lang w:eastAsia="en-GB"/>
    </w:rPr>
  </w:style>
  <w:style w:type="paragraph" w:styleId="Heading6">
    <w:name w:val="heading 6"/>
    <w:basedOn w:val="Normal"/>
    <w:next w:val="Normal"/>
    <w:link w:val="Heading6Char"/>
    <w:qFormat/>
    <w:rsid w:val="00291168"/>
    <w:pPr>
      <w:keepNext/>
      <w:spacing w:after="0" w:line="240" w:lineRule="auto"/>
      <w:outlineLvl w:val="5"/>
    </w:pPr>
    <w:rPr>
      <w:rFonts w:ascii="Arial" w:eastAsia="Times New Roman" w:hAnsi="Arial" w:cs="Times New Roman"/>
      <w:b/>
      <w:color w:val="000000"/>
      <w:sz w:val="24"/>
      <w:szCs w:val="20"/>
      <w:lang w:eastAsia="en-GB"/>
    </w:rPr>
  </w:style>
  <w:style w:type="paragraph" w:styleId="Heading7">
    <w:name w:val="heading 7"/>
    <w:basedOn w:val="Normal"/>
    <w:next w:val="Normal"/>
    <w:link w:val="Heading7Char"/>
    <w:qFormat/>
    <w:rsid w:val="009D1471"/>
    <w:pPr>
      <w:spacing w:before="240" w:after="60" w:line="240" w:lineRule="auto"/>
      <w:outlineLvl w:val="6"/>
    </w:pPr>
    <w:rPr>
      <w:rFonts w:ascii="Times New Roman" w:eastAsia="Times New Roman" w:hAnsi="Times New Roman" w:cs="Times New Roman"/>
      <w:sz w:val="24"/>
      <w:szCs w:val="24"/>
      <w:lang w:eastAsia="en-GB"/>
    </w:rPr>
  </w:style>
  <w:style w:type="paragraph" w:styleId="Heading8">
    <w:name w:val="heading 8"/>
    <w:basedOn w:val="Normal"/>
    <w:next w:val="Normal"/>
    <w:link w:val="Heading8Char"/>
    <w:qFormat/>
    <w:rsid w:val="00BE0926"/>
    <w:pPr>
      <w:spacing w:before="240" w:after="60" w:line="240" w:lineRule="auto"/>
      <w:outlineLvl w:val="7"/>
    </w:pPr>
    <w:rPr>
      <w:rFonts w:ascii="Times New Roman" w:eastAsia="Times New Roman" w:hAnsi="Times New Roman" w:cs="Times New Roman"/>
      <w:i/>
      <w:i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aliases w:val="Footer Char Char,Footer Char1"/>
    <w:basedOn w:val="Normal"/>
    <w:link w:val="FooterChar"/>
    <w:uiPriority w:val="99"/>
    <w:unhideWhenUsed/>
    <w:rsid w:val="00291168"/>
    <w:pPr>
      <w:tabs>
        <w:tab w:val="center" w:pos="4513"/>
        <w:tab w:val="right" w:pos="9026"/>
      </w:tabs>
      <w:spacing w:after="0" w:line="240" w:lineRule="auto"/>
    </w:pPr>
  </w:style>
  <w:style w:type="character" w:customStyle="1" w:styleId="FooterChar">
    <w:name w:val="Footer Char"/>
    <w:aliases w:val="Footer Char Char Char1,Footer Char1 Char1"/>
    <w:basedOn w:val="DefaultParagraphFont"/>
    <w:link w:val="Footer"/>
    <w:uiPriority w:val="99"/>
    <w:rsid w:val="00291168"/>
  </w:style>
  <w:style w:type="character" w:styleId="PageNumber">
    <w:name w:val="page number"/>
    <w:basedOn w:val="DefaultParagraphFont"/>
    <w:rsid w:val="00291168"/>
  </w:style>
  <w:style w:type="character" w:customStyle="1" w:styleId="Heading1Char">
    <w:name w:val="Heading 1 Char"/>
    <w:aliases w:val=" Char3 Char"/>
    <w:basedOn w:val="DefaultParagraphFont"/>
    <w:link w:val="Heading1"/>
    <w:rsid w:val="00291168"/>
    <w:rPr>
      <w:rFonts w:ascii="Arial" w:eastAsia="Times New Roman" w:hAnsi="Arial" w:cs="Times New Roman"/>
      <w:b/>
      <w:sz w:val="24"/>
      <w:szCs w:val="20"/>
      <w:lang w:eastAsia="en-GB"/>
    </w:rPr>
  </w:style>
  <w:style w:type="character" w:customStyle="1" w:styleId="Heading2Char">
    <w:name w:val="Heading 2 Char"/>
    <w:basedOn w:val="DefaultParagraphFont"/>
    <w:link w:val="Heading2"/>
    <w:rsid w:val="00291168"/>
    <w:rPr>
      <w:rFonts w:ascii="Arial" w:eastAsia="Times New Roman" w:hAnsi="Arial" w:cs="Times New Roman"/>
      <w:b/>
      <w:sz w:val="24"/>
      <w:szCs w:val="20"/>
      <w:lang w:eastAsia="en-GB"/>
    </w:rPr>
  </w:style>
  <w:style w:type="character" w:customStyle="1" w:styleId="Heading3Char">
    <w:name w:val="Heading 3 Char"/>
    <w:aliases w:val=" Char6 Char"/>
    <w:basedOn w:val="DefaultParagraphFont"/>
    <w:link w:val="Heading3"/>
    <w:rsid w:val="00291168"/>
    <w:rPr>
      <w:rFonts w:ascii="Arial" w:eastAsia="Times New Roman" w:hAnsi="Arial" w:cs="Times New Roman"/>
      <w:i/>
      <w:sz w:val="24"/>
      <w:szCs w:val="20"/>
      <w:lang w:eastAsia="en-GB"/>
    </w:rPr>
  </w:style>
  <w:style w:type="character" w:customStyle="1" w:styleId="Heading4Char">
    <w:name w:val="Heading 4 Char"/>
    <w:basedOn w:val="DefaultParagraphFont"/>
    <w:link w:val="Heading4"/>
    <w:rsid w:val="00291168"/>
    <w:rPr>
      <w:rFonts w:ascii="Arial Bold" w:eastAsia="Times New Roman" w:hAnsi="Arial Bold" w:cs="Times New Roman"/>
      <w:b/>
      <w:color w:val="000000"/>
      <w:sz w:val="24"/>
      <w:szCs w:val="20"/>
      <w:lang w:eastAsia="en-GB"/>
    </w:rPr>
  </w:style>
  <w:style w:type="character" w:customStyle="1" w:styleId="Heading5Char">
    <w:name w:val="Heading 5 Char"/>
    <w:basedOn w:val="DefaultParagraphFont"/>
    <w:link w:val="Heading5"/>
    <w:uiPriority w:val="99"/>
    <w:rsid w:val="00291168"/>
    <w:rPr>
      <w:rFonts w:ascii="Arial" w:eastAsia="Times New Roman" w:hAnsi="Arial" w:cs="Times New Roman"/>
      <w:b/>
      <w:i/>
      <w:sz w:val="24"/>
      <w:szCs w:val="20"/>
      <w:lang w:eastAsia="en-GB"/>
    </w:rPr>
  </w:style>
  <w:style w:type="character" w:customStyle="1" w:styleId="Heading6Char">
    <w:name w:val="Heading 6 Char"/>
    <w:basedOn w:val="DefaultParagraphFont"/>
    <w:link w:val="Heading6"/>
    <w:rsid w:val="00291168"/>
    <w:rPr>
      <w:rFonts w:ascii="Arial" w:eastAsia="Times New Roman" w:hAnsi="Arial" w:cs="Times New Roman"/>
      <w:b/>
      <w:color w:val="000000"/>
      <w:sz w:val="24"/>
      <w:szCs w:val="20"/>
      <w:lang w:eastAsia="en-GB"/>
    </w:rPr>
  </w:style>
  <w:style w:type="numbering" w:customStyle="1" w:styleId="NoList1">
    <w:name w:val="No List1"/>
    <w:next w:val="NoList"/>
    <w:semiHidden/>
    <w:rsid w:val="00291168"/>
  </w:style>
  <w:style w:type="paragraph" w:customStyle="1" w:styleId="Header1">
    <w:name w:val="Header 1"/>
    <w:basedOn w:val="Normal"/>
    <w:rsid w:val="00291168"/>
    <w:pPr>
      <w:numPr>
        <w:numId w:val="1"/>
      </w:numPr>
      <w:spacing w:before="480" w:after="240" w:line="240" w:lineRule="auto"/>
    </w:pPr>
    <w:rPr>
      <w:rFonts w:ascii="Century Gothic" w:eastAsia="Times New Roman" w:hAnsi="Century Gothic" w:cs="Times New Roman"/>
      <w:b/>
      <w:sz w:val="24"/>
      <w:szCs w:val="20"/>
      <w:lang w:eastAsia="en-GB"/>
    </w:rPr>
  </w:style>
  <w:style w:type="paragraph" w:customStyle="1" w:styleId="Header2">
    <w:name w:val="Header 2"/>
    <w:basedOn w:val="Header1"/>
    <w:rsid w:val="00291168"/>
    <w:pPr>
      <w:numPr>
        <w:ilvl w:val="1"/>
      </w:numPr>
    </w:pPr>
    <w:rPr>
      <w:b w:val="0"/>
    </w:rPr>
  </w:style>
  <w:style w:type="paragraph" w:customStyle="1" w:styleId="Header3">
    <w:name w:val="Header 3"/>
    <w:basedOn w:val="Header1"/>
    <w:rsid w:val="00291168"/>
    <w:pPr>
      <w:numPr>
        <w:ilvl w:val="2"/>
      </w:numPr>
    </w:pPr>
    <w:rPr>
      <w:b w:val="0"/>
    </w:rPr>
  </w:style>
  <w:style w:type="paragraph" w:styleId="BodyTextIndent">
    <w:name w:val="Body Text Indent"/>
    <w:basedOn w:val="Normal"/>
    <w:link w:val="BodyTextIndentChar"/>
    <w:rsid w:val="00291168"/>
    <w:pPr>
      <w:spacing w:after="0" w:line="240" w:lineRule="auto"/>
      <w:ind w:left="720" w:hanging="720"/>
      <w:jc w:val="both"/>
    </w:pPr>
    <w:rPr>
      <w:rFonts w:ascii="Arial" w:eastAsia="Times New Roman" w:hAnsi="Arial" w:cs="Times New Roman"/>
      <w:sz w:val="24"/>
      <w:szCs w:val="20"/>
      <w:lang w:eastAsia="en-GB"/>
    </w:rPr>
  </w:style>
  <w:style w:type="character" w:customStyle="1" w:styleId="BodyTextIndentChar">
    <w:name w:val="Body Text Indent Char"/>
    <w:basedOn w:val="DefaultParagraphFont"/>
    <w:link w:val="BodyTextIndent"/>
    <w:rsid w:val="00291168"/>
    <w:rPr>
      <w:rFonts w:ascii="Arial" w:eastAsia="Times New Roman" w:hAnsi="Arial" w:cs="Times New Roman"/>
      <w:sz w:val="24"/>
      <w:szCs w:val="20"/>
      <w:lang w:eastAsia="en-GB"/>
    </w:rPr>
  </w:style>
  <w:style w:type="paragraph" w:styleId="BodyText">
    <w:name w:val="Body Text"/>
    <w:basedOn w:val="Normal"/>
    <w:link w:val="BodyTextChar"/>
    <w:rsid w:val="00291168"/>
    <w:pPr>
      <w:spacing w:after="0" w:line="240" w:lineRule="auto"/>
      <w:jc w:val="both"/>
    </w:pPr>
    <w:rPr>
      <w:rFonts w:ascii="Arial" w:eastAsia="Times New Roman" w:hAnsi="Arial" w:cs="Times New Roman"/>
      <w:sz w:val="24"/>
      <w:szCs w:val="20"/>
      <w:lang w:eastAsia="en-GB"/>
    </w:rPr>
  </w:style>
  <w:style w:type="character" w:customStyle="1" w:styleId="BodyTextChar">
    <w:name w:val="Body Text Char"/>
    <w:basedOn w:val="DefaultParagraphFont"/>
    <w:link w:val="BodyText"/>
    <w:rsid w:val="00291168"/>
    <w:rPr>
      <w:rFonts w:ascii="Arial" w:eastAsia="Times New Roman" w:hAnsi="Arial" w:cs="Times New Roman"/>
      <w:sz w:val="24"/>
      <w:szCs w:val="20"/>
      <w:lang w:eastAsia="en-GB"/>
    </w:rPr>
  </w:style>
  <w:style w:type="character" w:styleId="Hyperlink">
    <w:name w:val="Hyperlink"/>
    <w:rsid w:val="00291168"/>
    <w:rPr>
      <w:color w:val="0000FF"/>
      <w:u w:val="single"/>
    </w:rPr>
  </w:style>
  <w:style w:type="paragraph" w:styleId="BodyTextIndent3">
    <w:name w:val="Body Text Indent 3"/>
    <w:basedOn w:val="Normal"/>
    <w:link w:val="BodyTextIndent3Char"/>
    <w:rsid w:val="00291168"/>
    <w:pPr>
      <w:spacing w:after="0" w:line="240" w:lineRule="auto"/>
      <w:ind w:left="720" w:hanging="720"/>
    </w:pPr>
    <w:rPr>
      <w:rFonts w:ascii="Arial" w:eastAsia="Times New Roman" w:hAnsi="Arial" w:cs="Times New Roman"/>
      <w:sz w:val="24"/>
      <w:szCs w:val="20"/>
      <w:lang w:eastAsia="en-GB"/>
    </w:rPr>
  </w:style>
  <w:style w:type="character" w:customStyle="1" w:styleId="BodyTextIndent3Char">
    <w:name w:val="Body Text Indent 3 Char"/>
    <w:basedOn w:val="DefaultParagraphFont"/>
    <w:link w:val="BodyTextIndent3"/>
    <w:rsid w:val="00291168"/>
    <w:rPr>
      <w:rFonts w:ascii="Arial" w:eastAsia="Times New Roman" w:hAnsi="Arial" w:cs="Times New Roman"/>
      <w:sz w:val="24"/>
      <w:szCs w:val="20"/>
      <w:lang w:eastAsia="en-GB"/>
    </w:rPr>
  </w:style>
  <w:style w:type="paragraph" w:styleId="Header">
    <w:name w:val="header"/>
    <w:basedOn w:val="Normal"/>
    <w:link w:val="HeaderChar"/>
    <w:rsid w:val="00291168"/>
    <w:pPr>
      <w:tabs>
        <w:tab w:val="center" w:pos="4320"/>
        <w:tab w:val="right" w:pos="8640"/>
      </w:tabs>
      <w:spacing w:after="0" w:line="240" w:lineRule="auto"/>
    </w:pPr>
    <w:rPr>
      <w:rFonts w:ascii="Arial" w:eastAsia="Times New Roman" w:hAnsi="Arial" w:cs="Times New Roman"/>
      <w:sz w:val="24"/>
      <w:szCs w:val="20"/>
      <w:lang w:eastAsia="en-GB"/>
    </w:rPr>
  </w:style>
  <w:style w:type="character" w:customStyle="1" w:styleId="HeaderChar">
    <w:name w:val="Header Char"/>
    <w:basedOn w:val="DefaultParagraphFont"/>
    <w:link w:val="Header"/>
    <w:rsid w:val="00291168"/>
    <w:rPr>
      <w:rFonts w:ascii="Arial" w:eastAsia="Times New Roman" w:hAnsi="Arial" w:cs="Times New Roman"/>
      <w:sz w:val="24"/>
      <w:szCs w:val="20"/>
      <w:lang w:eastAsia="en-GB"/>
    </w:rPr>
  </w:style>
  <w:style w:type="paragraph" w:styleId="BodyText2">
    <w:name w:val="Body Text 2"/>
    <w:basedOn w:val="Normal"/>
    <w:link w:val="BodyText2Char"/>
    <w:rsid w:val="00291168"/>
    <w:pPr>
      <w:spacing w:after="0" w:line="240" w:lineRule="auto"/>
    </w:pPr>
    <w:rPr>
      <w:rFonts w:ascii="Arial" w:eastAsia="Times New Roman" w:hAnsi="Arial" w:cs="Times New Roman"/>
      <w:i/>
      <w:sz w:val="24"/>
      <w:szCs w:val="20"/>
      <w:lang w:eastAsia="en-GB"/>
    </w:rPr>
  </w:style>
  <w:style w:type="character" w:customStyle="1" w:styleId="BodyText2Char">
    <w:name w:val="Body Text 2 Char"/>
    <w:basedOn w:val="DefaultParagraphFont"/>
    <w:link w:val="BodyText2"/>
    <w:rsid w:val="00291168"/>
    <w:rPr>
      <w:rFonts w:ascii="Arial" w:eastAsia="Times New Roman" w:hAnsi="Arial" w:cs="Times New Roman"/>
      <w:i/>
      <w:sz w:val="24"/>
      <w:szCs w:val="20"/>
      <w:lang w:eastAsia="en-GB"/>
    </w:rPr>
  </w:style>
  <w:style w:type="paragraph" w:styleId="TOC1">
    <w:name w:val="toc 1"/>
    <w:basedOn w:val="Normal"/>
    <w:next w:val="Normal"/>
    <w:autoRedefine/>
    <w:rsid w:val="00291168"/>
    <w:pPr>
      <w:spacing w:after="0" w:line="240" w:lineRule="auto"/>
    </w:pPr>
    <w:rPr>
      <w:rFonts w:ascii="Arial" w:eastAsia="Times New Roman" w:hAnsi="Arial" w:cs="Times New Roman"/>
      <w:sz w:val="24"/>
      <w:szCs w:val="20"/>
      <w:lang w:eastAsia="en-GB"/>
    </w:rPr>
  </w:style>
  <w:style w:type="paragraph" w:styleId="TOC2">
    <w:name w:val="toc 2"/>
    <w:basedOn w:val="Normal"/>
    <w:next w:val="Normal"/>
    <w:autoRedefine/>
    <w:rsid w:val="00291168"/>
    <w:pPr>
      <w:tabs>
        <w:tab w:val="right" w:leader="dot" w:pos="9016"/>
      </w:tabs>
      <w:spacing w:after="0" w:line="240" w:lineRule="auto"/>
      <w:ind w:left="240"/>
    </w:pPr>
    <w:rPr>
      <w:rFonts w:ascii="Arial" w:eastAsia="Times New Roman" w:hAnsi="Arial" w:cs="Times New Roman"/>
      <w:sz w:val="24"/>
      <w:szCs w:val="20"/>
      <w:lang w:eastAsia="en-GB"/>
    </w:rPr>
  </w:style>
  <w:style w:type="table" w:styleId="TableGrid">
    <w:name w:val="Table Grid"/>
    <w:basedOn w:val="TableNormal"/>
    <w:uiPriority w:val="39"/>
    <w:rsid w:val="0029116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rsid w:val="00291168"/>
    <w:pPr>
      <w:shd w:val="clear" w:color="auto" w:fill="000080"/>
      <w:spacing w:after="0" w:line="240" w:lineRule="auto"/>
    </w:pPr>
    <w:rPr>
      <w:rFonts w:ascii="Tahoma" w:eastAsia="Times New Roman" w:hAnsi="Tahoma" w:cs="Tahoma"/>
      <w:sz w:val="24"/>
      <w:szCs w:val="20"/>
      <w:lang w:eastAsia="en-GB"/>
    </w:rPr>
  </w:style>
  <w:style w:type="character" w:customStyle="1" w:styleId="DocumentMapChar">
    <w:name w:val="Document Map Char"/>
    <w:basedOn w:val="DefaultParagraphFont"/>
    <w:link w:val="DocumentMap"/>
    <w:semiHidden/>
    <w:rsid w:val="00291168"/>
    <w:rPr>
      <w:rFonts w:ascii="Tahoma" w:eastAsia="Times New Roman" w:hAnsi="Tahoma" w:cs="Tahoma"/>
      <w:sz w:val="24"/>
      <w:szCs w:val="20"/>
      <w:shd w:val="clear" w:color="auto" w:fill="000080"/>
      <w:lang w:eastAsia="en-GB"/>
    </w:rPr>
  </w:style>
  <w:style w:type="paragraph" w:styleId="BalloonText">
    <w:name w:val="Balloon Text"/>
    <w:basedOn w:val="Normal"/>
    <w:link w:val="BalloonTextChar"/>
    <w:semiHidden/>
    <w:rsid w:val="00291168"/>
    <w:pPr>
      <w:spacing w:after="0" w:line="240"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semiHidden/>
    <w:rsid w:val="00291168"/>
    <w:rPr>
      <w:rFonts w:ascii="Tahoma" w:eastAsia="Times New Roman" w:hAnsi="Tahoma" w:cs="Tahoma"/>
      <w:sz w:val="16"/>
      <w:szCs w:val="16"/>
      <w:lang w:eastAsia="en-GB"/>
    </w:rPr>
  </w:style>
  <w:style w:type="character" w:customStyle="1" w:styleId="Char">
    <w:name w:val="Char"/>
    <w:rsid w:val="00291168"/>
    <w:rPr>
      <w:rFonts w:ascii="Arial" w:hAnsi="Arial"/>
      <w:b/>
      <w:sz w:val="24"/>
      <w:lang w:val="en-GB" w:eastAsia="en-GB" w:bidi="ar-SA"/>
    </w:rPr>
  </w:style>
  <w:style w:type="character" w:styleId="FootnoteReference">
    <w:name w:val="footnote reference"/>
    <w:semiHidden/>
    <w:rsid w:val="00291168"/>
    <w:rPr>
      <w:vertAlign w:val="superscript"/>
    </w:rPr>
  </w:style>
  <w:style w:type="paragraph" w:styleId="FootnoteText">
    <w:name w:val="footnote text"/>
    <w:basedOn w:val="Normal"/>
    <w:link w:val="FootnoteTextChar"/>
    <w:semiHidden/>
    <w:rsid w:val="00291168"/>
    <w:pPr>
      <w:widowControl w:val="0"/>
      <w:overflowPunct w:val="0"/>
      <w:autoSpaceDE w:val="0"/>
      <w:autoSpaceDN w:val="0"/>
      <w:adjustRightInd w:val="0"/>
      <w:spacing w:after="0" w:line="240" w:lineRule="auto"/>
      <w:textAlignment w:val="baseline"/>
    </w:pPr>
    <w:rPr>
      <w:rFonts w:ascii="Courier New" w:eastAsia="Times New Roman" w:hAnsi="Courier New" w:cs="Times New Roman"/>
      <w:sz w:val="20"/>
      <w:szCs w:val="20"/>
    </w:rPr>
  </w:style>
  <w:style w:type="character" w:customStyle="1" w:styleId="FootnoteTextChar">
    <w:name w:val="Footnote Text Char"/>
    <w:basedOn w:val="DefaultParagraphFont"/>
    <w:link w:val="FootnoteText"/>
    <w:semiHidden/>
    <w:rsid w:val="00291168"/>
    <w:rPr>
      <w:rFonts w:ascii="Courier New" w:eastAsia="Times New Roman" w:hAnsi="Courier New" w:cs="Times New Roman"/>
      <w:sz w:val="20"/>
      <w:szCs w:val="20"/>
    </w:rPr>
  </w:style>
  <w:style w:type="paragraph" w:customStyle="1" w:styleId="DfESOutNumbered">
    <w:name w:val="DfESOutNumbered"/>
    <w:basedOn w:val="Normal"/>
    <w:rsid w:val="00291168"/>
    <w:pPr>
      <w:widowControl w:val="0"/>
      <w:numPr>
        <w:numId w:val="4"/>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styleId="CommentReference">
    <w:name w:val="annotation reference"/>
    <w:semiHidden/>
    <w:rsid w:val="00291168"/>
    <w:rPr>
      <w:sz w:val="16"/>
      <w:szCs w:val="16"/>
    </w:rPr>
  </w:style>
  <w:style w:type="paragraph" w:styleId="CommentText">
    <w:name w:val="annotation text"/>
    <w:aliases w:val=" Char2"/>
    <w:basedOn w:val="Normal"/>
    <w:link w:val="CommentTextChar"/>
    <w:rsid w:val="00291168"/>
    <w:pPr>
      <w:spacing w:after="0" w:line="240" w:lineRule="auto"/>
    </w:pPr>
    <w:rPr>
      <w:rFonts w:ascii="Arial" w:eastAsia="Times New Roman" w:hAnsi="Arial" w:cs="Times New Roman"/>
      <w:sz w:val="20"/>
      <w:szCs w:val="20"/>
      <w:lang w:eastAsia="en-GB"/>
    </w:rPr>
  </w:style>
  <w:style w:type="character" w:customStyle="1" w:styleId="CommentTextChar">
    <w:name w:val="Comment Text Char"/>
    <w:aliases w:val=" Char2 Char"/>
    <w:basedOn w:val="DefaultParagraphFont"/>
    <w:link w:val="CommentText"/>
    <w:rsid w:val="00291168"/>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rsid w:val="00291168"/>
    <w:rPr>
      <w:b/>
      <w:bCs/>
    </w:rPr>
  </w:style>
  <w:style w:type="character" w:customStyle="1" w:styleId="CommentSubjectChar">
    <w:name w:val="Comment Subject Char"/>
    <w:basedOn w:val="CommentTextChar"/>
    <w:link w:val="CommentSubject"/>
    <w:uiPriority w:val="99"/>
    <w:semiHidden/>
    <w:rsid w:val="00291168"/>
    <w:rPr>
      <w:rFonts w:ascii="Arial" w:eastAsia="Times New Roman" w:hAnsi="Arial" w:cs="Times New Roman"/>
      <w:b/>
      <w:bCs/>
      <w:sz w:val="20"/>
      <w:szCs w:val="20"/>
      <w:lang w:eastAsia="en-GB"/>
    </w:rPr>
  </w:style>
  <w:style w:type="character" w:styleId="Emphasis">
    <w:name w:val="Emphasis"/>
    <w:qFormat/>
    <w:rsid w:val="00291168"/>
    <w:rPr>
      <w:i/>
      <w:iCs/>
    </w:rPr>
  </w:style>
  <w:style w:type="character" w:customStyle="1" w:styleId="FooterChar2">
    <w:name w:val="Footer Char2"/>
    <w:aliases w:val="Footer Char Char1,Footer Char Char Char,Footer Char1 Char"/>
    <w:uiPriority w:val="99"/>
    <w:rsid w:val="00291168"/>
    <w:rPr>
      <w:rFonts w:ascii="Arial" w:hAnsi="Arial"/>
      <w:sz w:val="24"/>
    </w:rPr>
  </w:style>
  <w:style w:type="paragraph" w:customStyle="1" w:styleId="Default">
    <w:name w:val="Default"/>
    <w:rsid w:val="00291168"/>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ListParagraph">
    <w:name w:val="List Paragraph"/>
    <w:basedOn w:val="Normal"/>
    <w:uiPriority w:val="34"/>
    <w:qFormat/>
    <w:rsid w:val="00291168"/>
    <w:pPr>
      <w:spacing w:after="0" w:line="240" w:lineRule="auto"/>
      <w:ind w:left="720"/>
    </w:pPr>
    <w:rPr>
      <w:rFonts w:ascii="Arial" w:eastAsia="Times New Roman" w:hAnsi="Arial" w:cs="Times New Roman"/>
      <w:sz w:val="24"/>
      <w:szCs w:val="20"/>
      <w:lang w:eastAsia="en-GB"/>
    </w:rPr>
  </w:style>
  <w:style w:type="paragraph" w:styleId="NormalWeb">
    <w:name w:val="Normal (Web)"/>
    <w:basedOn w:val="Normal"/>
    <w:unhideWhenUsed/>
    <w:rsid w:val="0029116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qFormat/>
    <w:rsid w:val="00291168"/>
    <w:rPr>
      <w:b/>
      <w:bCs/>
    </w:rPr>
  </w:style>
  <w:style w:type="paragraph" w:styleId="NoSpacing">
    <w:name w:val="No Spacing"/>
    <w:uiPriority w:val="99"/>
    <w:qFormat/>
    <w:rsid w:val="00291168"/>
    <w:pPr>
      <w:spacing w:after="0" w:line="240" w:lineRule="auto"/>
    </w:pPr>
    <w:rPr>
      <w:rFonts w:ascii="Calibri" w:eastAsia="Calibri" w:hAnsi="Calibri" w:cs="Times New Roman"/>
    </w:rPr>
  </w:style>
  <w:style w:type="paragraph" w:customStyle="1" w:styleId="BulletsspacedChar">
    <w:name w:val="Bullets (spaced) Char"/>
    <w:basedOn w:val="Normal"/>
    <w:link w:val="BulletsspacedCharChar"/>
    <w:uiPriority w:val="99"/>
    <w:rsid w:val="00291168"/>
    <w:pPr>
      <w:numPr>
        <w:numId w:val="6"/>
      </w:numPr>
      <w:spacing w:before="120" w:after="0" w:line="240" w:lineRule="auto"/>
    </w:pPr>
    <w:rPr>
      <w:rFonts w:ascii="Tahoma" w:eastAsia="Times New Roman" w:hAnsi="Tahoma" w:cs="Times New Roman"/>
      <w:color w:val="000000"/>
      <w:sz w:val="24"/>
      <w:szCs w:val="24"/>
    </w:rPr>
  </w:style>
  <w:style w:type="character" w:customStyle="1" w:styleId="BulletsspacedCharChar">
    <w:name w:val="Bullets (spaced) Char Char"/>
    <w:link w:val="BulletsspacedChar"/>
    <w:uiPriority w:val="99"/>
    <w:rsid w:val="00291168"/>
    <w:rPr>
      <w:rFonts w:ascii="Tahoma" w:eastAsia="Times New Roman" w:hAnsi="Tahoma" w:cs="Times New Roman"/>
      <w:color w:val="000000"/>
      <w:sz w:val="24"/>
      <w:szCs w:val="24"/>
    </w:rPr>
  </w:style>
  <w:style w:type="paragraph" w:customStyle="1" w:styleId="NumberedparagraphChar">
    <w:name w:val="Numbered paragraph Char"/>
    <w:basedOn w:val="Normal"/>
    <w:link w:val="NumberedparagraphCharChar"/>
    <w:rsid w:val="00291168"/>
    <w:pPr>
      <w:numPr>
        <w:numId w:val="5"/>
      </w:numPr>
      <w:spacing w:after="240" w:line="240" w:lineRule="auto"/>
    </w:pPr>
    <w:rPr>
      <w:rFonts w:ascii="Tahoma" w:eastAsia="Times New Roman" w:hAnsi="Tahoma" w:cs="Times New Roman"/>
      <w:color w:val="000000"/>
      <w:sz w:val="24"/>
      <w:szCs w:val="24"/>
    </w:rPr>
  </w:style>
  <w:style w:type="character" w:customStyle="1" w:styleId="NumberedparagraphCharChar">
    <w:name w:val="Numbered paragraph Char Char"/>
    <w:link w:val="NumberedparagraphChar"/>
    <w:rsid w:val="00291168"/>
    <w:rPr>
      <w:rFonts w:ascii="Tahoma" w:eastAsia="Times New Roman" w:hAnsi="Tahoma" w:cs="Times New Roman"/>
      <w:color w:val="000000"/>
      <w:sz w:val="24"/>
      <w:szCs w:val="24"/>
    </w:rPr>
  </w:style>
  <w:style w:type="paragraph" w:customStyle="1" w:styleId="Bulletsdashes">
    <w:name w:val="Bullets (dashes)"/>
    <w:basedOn w:val="BulletsspacedChar"/>
    <w:rsid w:val="00291168"/>
    <w:pPr>
      <w:numPr>
        <w:numId w:val="7"/>
      </w:numPr>
      <w:tabs>
        <w:tab w:val="clear" w:pos="1627"/>
        <w:tab w:val="left" w:pos="1247"/>
      </w:tabs>
      <w:spacing w:after="60"/>
      <w:ind w:left="1247" w:hanging="340"/>
    </w:pPr>
  </w:style>
  <w:style w:type="paragraph" w:customStyle="1" w:styleId="Bulletskeyfindings">
    <w:name w:val="Bullets (key findings)"/>
    <w:basedOn w:val="Normal"/>
    <w:link w:val="BulletskeyfindingsChar"/>
    <w:uiPriority w:val="99"/>
    <w:rsid w:val="00291168"/>
    <w:pPr>
      <w:tabs>
        <w:tab w:val="num" w:pos="1003"/>
      </w:tabs>
      <w:spacing w:after="120" w:line="240" w:lineRule="auto"/>
      <w:ind w:left="1003" w:hanging="360"/>
    </w:pPr>
    <w:rPr>
      <w:rFonts w:ascii="Tahoma" w:eastAsia="Times New Roman" w:hAnsi="Tahoma" w:cs="Times New Roman"/>
      <w:color w:val="000000"/>
      <w:sz w:val="20"/>
      <w:szCs w:val="20"/>
    </w:rPr>
  </w:style>
  <w:style w:type="character" w:customStyle="1" w:styleId="BulletskeyfindingsChar">
    <w:name w:val="Bullets (key findings) Char"/>
    <w:link w:val="Bulletskeyfindings"/>
    <w:uiPriority w:val="99"/>
    <w:locked/>
    <w:rsid w:val="00291168"/>
    <w:rPr>
      <w:rFonts w:ascii="Tahoma" w:eastAsia="Times New Roman" w:hAnsi="Tahoma" w:cs="Times New Roman"/>
      <w:color w:val="000000"/>
      <w:sz w:val="20"/>
      <w:szCs w:val="20"/>
    </w:rPr>
  </w:style>
  <w:style w:type="paragraph" w:styleId="BodyTextIndent2">
    <w:name w:val="Body Text Indent 2"/>
    <w:basedOn w:val="Normal"/>
    <w:link w:val="BodyTextIndent2Char"/>
    <w:uiPriority w:val="99"/>
    <w:unhideWhenUsed/>
    <w:rsid w:val="00291168"/>
    <w:pPr>
      <w:spacing w:after="120" w:line="480" w:lineRule="auto"/>
      <w:ind w:left="283"/>
    </w:pPr>
    <w:rPr>
      <w:rFonts w:ascii="Arial" w:eastAsia="Times New Roman" w:hAnsi="Arial" w:cs="Times New Roman"/>
      <w:sz w:val="24"/>
      <w:szCs w:val="20"/>
      <w:lang w:eastAsia="en-GB"/>
    </w:rPr>
  </w:style>
  <w:style w:type="character" w:customStyle="1" w:styleId="BodyTextIndent2Char">
    <w:name w:val="Body Text Indent 2 Char"/>
    <w:basedOn w:val="DefaultParagraphFont"/>
    <w:link w:val="BodyTextIndent2"/>
    <w:uiPriority w:val="99"/>
    <w:rsid w:val="00291168"/>
    <w:rPr>
      <w:rFonts w:ascii="Arial" w:eastAsia="Times New Roman" w:hAnsi="Arial" w:cs="Times New Roman"/>
      <w:sz w:val="24"/>
      <w:szCs w:val="20"/>
      <w:lang w:eastAsia="en-GB"/>
    </w:rPr>
  </w:style>
  <w:style w:type="table" w:customStyle="1" w:styleId="TableGrid1">
    <w:name w:val="Table Grid1"/>
    <w:basedOn w:val="TableNormal"/>
    <w:next w:val="TableGrid"/>
    <w:rsid w:val="00291168"/>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spaced-lastbullet">
    <w:name w:val="Bullets (spaced) - last bullet"/>
    <w:basedOn w:val="Normal"/>
    <w:next w:val="Normal"/>
    <w:link w:val="Bulletsspaced-lastbulletChar"/>
    <w:rsid w:val="00291168"/>
    <w:pPr>
      <w:numPr>
        <w:numId w:val="14"/>
      </w:numPr>
      <w:tabs>
        <w:tab w:val="left" w:pos="567"/>
      </w:tabs>
      <w:spacing w:before="120" w:after="240" w:line="240" w:lineRule="auto"/>
    </w:pPr>
    <w:rPr>
      <w:rFonts w:ascii="Tahoma" w:eastAsia="Times New Roman" w:hAnsi="Tahoma" w:cs="Times New Roman"/>
      <w:color w:val="000000"/>
      <w:sz w:val="24"/>
      <w:szCs w:val="24"/>
    </w:rPr>
  </w:style>
  <w:style w:type="character" w:customStyle="1" w:styleId="Bulletsspaced-lastbulletChar">
    <w:name w:val="Bullets (spaced) - last bullet Char"/>
    <w:link w:val="Bulletsspaced-lastbullet"/>
    <w:locked/>
    <w:rsid w:val="00291168"/>
    <w:rPr>
      <w:rFonts w:ascii="Tahoma" w:eastAsia="Times New Roman" w:hAnsi="Tahoma" w:cs="Times New Roman"/>
      <w:color w:val="000000"/>
      <w:sz w:val="24"/>
      <w:szCs w:val="24"/>
    </w:rPr>
  </w:style>
  <w:style w:type="character" w:customStyle="1" w:styleId="Heading8Char">
    <w:name w:val="Heading 8 Char"/>
    <w:basedOn w:val="DefaultParagraphFont"/>
    <w:link w:val="Heading8"/>
    <w:rsid w:val="00BE0926"/>
    <w:rPr>
      <w:rFonts w:ascii="Times New Roman" w:eastAsia="Times New Roman" w:hAnsi="Times New Roman" w:cs="Times New Roman"/>
      <w:i/>
      <w:iCs/>
      <w:sz w:val="24"/>
      <w:szCs w:val="24"/>
      <w:lang w:eastAsia="en-GB"/>
    </w:rPr>
  </w:style>
  <w:style w:type="numbering" w:customStyle="1" w:styleId="NoList2">
    <w:name w:val="No List2"/>
    <w:next w:val="NoList"/>
    <w:uiPriority w:val="99"/>
    <w:semiHidden/>
    <w:unhideWhenUsed/>
    <w:rsid w:val="00BE0926"/>
  </w:style>
  <w:style w:type="numbering" w:customStyle="1" w:styleId="NoList11">
    <w:name w:val="No List11"/>
    <w:next w:val="NoList"/>
    <w:semiHidden/>
    <w:rsid w:val="00BE0926"/>
  </w:style>
  <w:style w:type="paragraph" w:customStyle="1" w:styleId="mainheading">
    <w:name w:val="main heading"/>
    <w:basedOn w:val="Normal"/>
    <w:rsid w:val="00BE0926"/>
    <w:pPr>
      <w:spacing w:after="0" w:line="480" w:lineRule="auto"/>
    </w:pPr>
    <w:rPr>
      <w:rFonts w:ascii="Arial" w:eastAsia="Times New Roman" w:hAnsi="Arial" w:cs="Times New Roman"/>
      <w:sz w:val="28"/>
      <w:szCs w:val="20"/>
      <w:lang w:eastAsia="en-GB"/>
    </w:rPr>
  </w:style>
  <w:style w:type="paragraph" w:customStyle="1" w:styleId="HangingIndent2">
    <w:name w:val="Hanging Indent 2"/>
    <w:basedOn w:val="Normal"/>
    <w:rsid w:val="00BE0926"/>
    <w:pPr>
      <w:numPr>
        <w:numId w:val="8"/>
      </w:numPr>
      <w:spacing w:after="0" w:line="240" w:lineRule="auto"/>
    </w:pPr>
    <w:rPr>
      <w:rFonts w:ascii="Arial" w:eastAsia="Times New Roman" w:hAnsi="Arial" w:cs="Times New Roman"/>
      <w:sz w:val="24"/>
      <w:szCs w:val="20"/>
      <w:lang w:eastAsia="en-GB"/>
    </w:rPr>
  </w:style>
  <w:style w:type="table" w:customStyle="1" w:styleId="TableGrid2">
    <w:name w:val="Table Grid2"/>
    <w:basedOn w:val="TableNormal"/>
    <w:next w:val="TableGrid"/>
    <w:rsid w:val="00BE092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BE0926"/>
    <w:pPr>
      <w:spacing w:after="0" w:line="240" w:lineRule="auto"/>
      <w:jc w:val="center"/>
    </w:pPr>
    <w:rPr>
      <w:rFonts w:ascii="Arial" w:eastAsia="Times New Roman" w:hAnsi="Arial" w:cs="Times New Roman"/>
      <w:b/>
      <w:sz w:val="28"/>
      <w:szCs w:val="20"/>
      <w:lang w:eastAsia="en-GB"/>
    </w:rPr>
  </w:style>
  <w:style w:type="character" w:customStyle="1" w:styleId="TitleChar">
    <w:name w:val="Title Char"/>
    <w:basedOn w:val="DefaultParagraphFont"/>
    <w:link w:val="Title"/>
    <w:rsid w:val="00BE0926"/>
    <w:rPr>
      <w:rFonts w:ascii="Arial" w:eastAsia="Times New Roman" w:hAnsi="Arial" w:cs="Times New Roman"/>
      <w:b/>
      <w:sz w:val="28"/>
      <w:szCs w:val="20"/>
      <w:lang w:eastAsia="en-GB"/>
    </w:rPr>
  </w:style>
  <w:style w:type="paragraph" w:customStyle="1" w:styleId="Style1">
    <w:name w:val="Style1"/>
    <w:basedOn w:val="Normal"/>
    <w:rsid w:val="00BE0926"/>
    <w:pPr>
      <w:spacing w:after="0" w:line="240" w:lineRule="auto"/>
    </w:pPr>
    <w:rPr>
      <w:rFonts w:ascii="Arial" w:eastAsia="Times New Roman" w:hAnsi="Arial" w:cs="Times New Roman"/>
      <w:sz w:val="24"/>
      <w:szCs w:val="20"/>
      <w:lang w:eastAsia="en-GB"/>
    </w:rPr>
  </w:style>
  <w:style w:type="paragraph" w:customStyle="1" w:styleId="welcome">
    <w:name w:val="welcome"/>
    <w:basedOn w:val="Normal"/>
    <w:rsid w:val="00BE092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ulletsstandard">
    <w:name w:val="Bullets (standard)"/>
    <w:basedOn w:val="Normal"/>
    <w:rsid w:val="00BE0926"/>
    <w:pPr>
      <w:numPr>
        <w:numId w:val="9"/>
      </w:numPr>
      <w:spacing w:after="0" w:line="240" w:lineRule="auto"/>
    </w:pPr>
    <w:rPr>
      <w:rFonts w:ascii="Tahoma" w:eastAsia="Times New Roman" w:hAnsi="Tahoma" w:cs="Times New Roman"/>
      <w:color w:val="000000"/>
      <w:sz w:val="24"/>
      <w:szCs w:val="24"/>
    </w:rPr>
  </w:style>
  <w:style w:type="paragraph" w:customStyle="1" w:styleId="Bulletsspaced">
    <w:name w:val="Bullets (spaced)"/>
    <w:basedOn w:val="Bulletsstandard"/>
    <w:rsid w:val="00BE0926"/>
    <w:pPr>
      <w:spacing w:before="120"/>
    </w:pPr>
  </w:style>
  <w:style w:type="character" w:styleId="FollowedHyperlink">
    <w:name w:val="FollowedHyperlink"/>
    <w:rsid w:val="00BE0926"/>
    <w:rPr>
      <w:color w:val="606420"/>
      <w:u w:val="single"/>
    </w:rPr>
  </w:style>
  <w:style w:type="paragraph" w:styleId="Revision">
    <w:name w:val="Revision"/>
    <w:hidden/>
    <w:uiPriority w:val="99"/>
    <w:semiHidden/>
    <w:rsid w:val="00BE0926"/>
    <w:pPr>
      <w:spacing w:after="0" w:line="240" w:lineRule="auto"/>
    </w:pPr>
    <w:rPr>
      <w:rFonts w:ascii="Arial" w:eastAsia="Times New Roman" w:hAnsi="Arial" w:cs="Times New Roman"/>
      <w:sz w:val="24"/>
      <w:szCs w:val="20"/>
      <w:lang w:eastAsia="en-GB"/>
    </w:rPr>
  </w:style>
  <w:style w:type="table" w:customStyle="1" w:styleId="TableGrid11">
    <w:name w:val="Table Grid11"/>
    <w:basedOn w:val="TableNormal"/>
    <w:next w:val="TableGrid"/>
    <w:uiPriority w:val="59"/>
    <w:rsid w:val="00BE09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BE09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4">
    <w:name w:val="H4"/>
    <w:basedOn w:val="Normal"/>
    <w:next w:val="Normal"/>
    <w:rsid w:val="005C72EF"/>
    <w:pPr>
      <w:keepNext/>
      <w:snapToGrid w:val="0"/>
      <w:spacing w:before="100" w:after="100" w:line="240" w:lineRule="auto"/>
      <w:outlineLvl w:val="4"/>
    </w:pPr>
    <w:rPr>
      <w:rFonts w:ascii="Times New Roman" w:eastAsia="Times New Roman" w:hAnsi="Times New Roman" w:cs="Times New Roman"/>
      <w:b/>
      <w:sz w:val="24"/>
      <w:szCs w:val="20"/>
    </w:rPr>
  </w:style>
  <w:style w:type="character" w:customStyle="1" w:styleId="Heading7Char">
    <w:name w:val="Heading 7 Char"/>
    <w:basedOn w:val="DefaultParagraphFont"/>
    <w:link w:val="Heading7"/>
    <w:rsid w:val="009D1471"/>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60748">
      <w:bodyDiv w:val="1"/>
      <w:marLeft w:val="0"/>
      <w:marRight w:val="0"/>
      <w:marTop w:val="0"/>
      <w:marBottom w:val="0"/>
      <w:divBdr>
        <w:top w:val="none" w:sz="0" w:space="0" w:color="auto"/>
        <w:left w:val="none" w:sz="0" w:space="0" w:color="auto"/>
        <w:bottom w:val="none" w:sz="0" w:space="0" w:color="auto"/>
        <w:right w:val="none" w:sz="0" w:space="0" w:color="auto"/>
      </w:divBdr>
    </w:div>
    <w:div w:id="1517386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A79140-E511-4BB4-A0AF-00A725312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19</Pages>
  <Words>4594</Words>
  <Characters>26189</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30722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Andy Wilson</dc:creator>
  <cp:lastModifiedBy>Head - Albany Infant and Nursery School</cp:lastModifiedBy>
  <cp:revision>3</cp:revision>
  <dcterms:created xsi:type="dcterms:W3CDTF">2024-09-17T09:34:00Z</dcterms:created>
  <dcterms:modified xsi:type="dcterms:W3CDTF">2024-09-17T09:35:00Z</dcterms:modified>
</cp:coreProperties>
</file>