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BD970" w14:textId="40C1B787" w:rsidR="00346230" w:rsidRPr="00346230" w:rsidRDefault="00346230" w:rsidP="00346230">
      <w:pPr>
        <w:pStyle w:val="Heading1"/>
        <w:jc w:val="center"/>
        <w:rPr>
          <w:noProof/>
          <w:color w:val="auto"/>
          <w:sz w:val="44"/>
          <w:szCs w:val="44"/>
          <w:u w:val="single"/>
        </w:rPr>
      </w:pPr>
      <w:bookmarkStart w:id="0" w:name="_Toc400361362"/>
      <w:bookmarkStart w:id="1" w:name="_Toc443397153"/>
      <w:bookmarkStart w:id="2" w:name="_Toc357771638"/>
      <w:bookmarkStart w:id="3" w:name="_Toc346793416"/>
      <w:bookmarkStart w:id="4" w:name="_Toc328122777"/>
      <w:r w:rsidRPr="00346230">
        <w:rPr>
          <w:rFonts w:ascii="Botanical Flourish - Personal U" w:hAnsi="Botanical Flourish - Personal U"/>
          <w:color w:val="auto"/>
          <w:sz w:val="44"/>
          <w:szCs w:val="44"/>
          <w:u w:val="single"/>
        </w:rPr>
        <w:t xml:space="preserve">Albany Infant and Nursery School                                                                                            Pupil Premium Strategy Statement – Sept </w:t>
      </w:r>
      <w:r w:rsidRPr="00346230">
        <w:rPr>
          <w:noProof/>
          <w:color w:val="auto"/>
          <w:sz w:val="44"/>
          <w:szCs w:val="44"/>
          <w:u w:val="single"/>
        </w:rPr>
        <w:drawing>
          <wp:anchor distT="0" distB="0" distL="114300" distR="114300" simplePos="0" relativeHeight="251658240" behindDoc="0" locked="0" layoutInCell="1" allowOverlap="1" wp14:anchorId="74760C3B" wp14:editId="79523446">
            <wp:simplePos x="0" y="0"/>
            <wp:positionH relativeFrom="column">
              <wp:posOffset>651510</wp:posOffset>
            </wp:positionH>
            <wp:positionV relativeFrom="paragraph">
              <wp:posOffset>0</wp:posOffset>
            </wp:positionV>
            <wp:extent cx="4732020" cy="39319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l="11627" t="17691" r="9899" b="17102"/>
                    <a:stretch/>
                  </pic:blipFill>
                  <pic:spPr bwMode="auto">
                    <a:xfrm>
                      <a:off x="0" y="0"/>
                      <a:ext cx="4732020" cy="3931920"/>
                    </a:xfrm>
                    <a:prstGeom prst="rect">
                      <a:avLst/>
                    </a:prstGeom>
                    <a:ln>
                      <a:noFill/>
                    </a:ln>
                    <a:extLst>
                      <a:ext uri="{53640926-AAD7-44D8-BBD7-CCE9431645EC}">
                        <a14:shadowObscured xmlns:a14="http://schemas.microsoft.com/office/drawing/2010/main"/>
                      </a:ext>
                    </a:extLst>
                  </pic:spPr>
                </pic:pic>
              </a:graphicData>
            </a:graphic>
          </wp:anchor>
        </w:drawing>
      </w:r>
      <w:r w:rsidRPr="00346230">
        <w:rPr>
          <w:rFonts w:ascii="Botanical Flourish - Personal U" w:hAnsi="Botanical Flourish - Personal U"/>
          <w:color w:val="auto"/>
          <w:sz w:val="44"/>
          <w:szCs w:val="44"/>
          <w:u w:val="single"/>
        </w:rPr>
        <w:t>202</w:t>
      </w:r>
      <w:r w:rsidR="00132DFB">
        <w:rPr>
          <w:rFonts w:ascii="Botanical Flourish - Personal U" w:hAnsi="Botanical Flourish - Personal U"/>
          <w:color w:val="auto"/>
          <w:sz w:val="44"/>
          <w:szCs w:val="44"/>
          <w:u w:val="single"/>
        </w:rPr>
        <w:t>6</w:t>
      </w:r>
      <w:r w:rsidR="007C00C1">
        <w:rPr>
          <w:rFonts w:ascii="Botanical Flourish - Personal U" w:hAnsi="Botanical Flourish - Personal U"/>
          <w:color w:val="auto"/>
          <w:sz w:val="44"/>
          <w:szCs w:val="44"/>
          <w:u w:val="single"/>
        </w:rPr>
        <w:t xml:space="preserve"> – Sept 202</w:t>
      </w:r>
      <w:r w:rsidR="00132DFB">
        <w:rPr>
          <w:rFonts w:ascii="Botanical Flourish - Personal U" w:hAnsi="Botanical Flourish - Personal U"/>
          <w:color w:val="auto"/>
          <w:sz w:val="44"/>
          <w:szCs w:val="44"/>
          <w:u w:val="single"/>
        </w:rPr>
        <w:t>8</w:t>
      </w:r>
    </w:p>
    <w:p w14:paraId="6540B597" w14:textId="7920BC64" w:rsidR="00346230" w:rsidRPr="00FB23F4" w:rsidRDefault="00346230" w:rsidP="00346230">
      <w:pPr>
        <w:pStyle w:val="Heading1"/>
        <w:jc w:val="center"/>
        <w:rPr>
          <w:sz w:val="24"/>
          <w:u w:val="single"/>
        </w:rPr>
      </w:pPr>
      <w:r>
        <w:lastRenderedPageBreak/>
        <w:tab/>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p>
    <w:p w14:paraId="0F8F7F8F" w14:textId="7EA70A58" w:rsidR="00346230" w:rsidRDefault="00132DFB" w:rsidP="00346230">
      <w:pPr>
        <w:pStyle w:val="Heading2"/>
        <w:jc w:val="both"/>
        <w:rPr>
          <w:b w:val="0"/>
          <w:bCs/>
          <w:color w:val="auto"/>
          <w:sz w:val="24"/>
          <w:szCs w:val="24"/>
        </w:rPr>
      </w:pPr>
      <w:r>
        <w:rPr>
          <w:b w:val="0"/>
          <w:bCs/>
          <w:color w:val="auto"/>
          <w:sz w:val="24"/>
          <w:szCs w:val="24"/>
        </w:rPr>
        <w:t>T</w:t>
      </w:r>
      <w:r w:rsidR="00346230">
        <w:rPr>
          <w:b w:val="0"/>
          <w:bCs/>
          <w:color w:val="auto"/>
          <w:sz w:val="24"/>
          <w:szCs w:val="24"/>
        </w:rPr>
        <w:t xml:space="preserve">his statement details our school’s use of pupil premiumfunding to help improve the attainment of our disadvantaged pupils. It outlines our pupil premium strategy, how we intend to spend the funding in this academic year and the effect that last year’s spending of pupil premium had within our school. </w:t>
      </w:r>
    </w:p>
    <w:p w14:paraId="0F1D42EE" w14:textId="77777777" w:rsidR="00346230" w:rsidRDefault="00346230" w:rsidP="00346230">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346230" w14:paraId="3F1575C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09D5DDA" w14:textId="77777777" w:rsidR="00346230" w:rsidRDefault="00346230" w:rsidP="00E043BF">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2679A4" w14:textId="77777777" w:rsidR="00346230" w:rsidRDefault="00346230" w:rsidP="00E043BF">
            <w:pPr>
              <w:pStyle w:val="TableHeader"/>
              <w:jc w:val="left"/>
            </w:pPr>
            <w:r>
              <w:t>Data</w:t>
            </w:r>
          </w:p>
        </w:tc>
      </w:tr>
      <w:tr w:rsidR="00346230" w14:paraId="3B959401"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3132E" w14:textId="77777777" w:rsidR="00346230" w:rsidRDefault="00346230" w:rsidP="00E043BF">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389AD" w14:textId="77777777" w:rsidR="00346230" w:rsidRDefault="00346230" w:rsidP="00E043BF">
            <w:pPr>
              <w:pStyle w:val="TableRow"/>
            </w:pPr>
            <w:r>
              <w:t>Albany Infant and Nursery School</w:t>
            </w:r>
          </w:p>
        </w:tc>
      </w:tr>
      <w:tr w:rsidR="00346230" w14:paraId="25613C8C"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C240" w14:textId="77777777" w:rsidR="00346230" w:rsidRDefault="00346230" w:rsidP="00E043BF">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813EC" w14:textId="59A018B1" w:rsidR="00346230" w:rsidRDefault="00346230" w:rsidP="00132DFB">
            <w:pPr>
              <w:pStyle w:val="TableRow"/>
              <w:ind w:left="0"/>
            </w:pPr>
            <w:r>
              <w:t>1</w:t>
            </w:r>
            <w:r w:rsidR="007C00C1">
              <w:t>40</w:t>
            </w:r>
            <w:r>
              <w:t xml:space="preserve"> </w:t>
            </w:r>
            <w:r w:rsidR="00132DFB">
              <w:t>(</w:t>
            </w:r>
            <w:r>
              <w:t xml:space="preserve"> inc Nursery)</w:t>
            </w:r>
          </w:p>
        </w:tc>
      </w:tr>
      <w:tr w:rsidR="00346230" w14:paraId="1DA267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C8B6C" w14:textId="77777777" w:rsidR="00346230" w:rsidRDefault="00346230" w:rsidP="00E043BF">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D9E16" w14:textId="01968A90" w:rsidR="00461015" w:rsidRDefault="00461015" w:rsidP="007C00C1">
            <w:pPr>
              <w:pStyle w:val="TableRow"/>
              <w:ind w:left="0"/>
            </w:pPr>
            <w:r>
              <w:t>60 in total</w:t>
            </w:r>
          </w:p>
          <w:p w14:paraId="281F072E" w14:textId="7AFA77D7" w:rsidR="00346230" w:rsidRDefault="00010F4A" w:rsidP="007C00C1">
            <w:pPr>
              <w:pStyle w:val="TableRow"/>
              <w:ind w:left="0"/>
            </w:pPr>
            <w:r>
              <w:t>3</w:t>
            </w:r>
            <w:r w:rsidR="00114D62">
              <w:t>5</w:t>
            </w:r>
            <w:r>
              <w:t xml:space="preserve"> </w:t>
            </w:r>
            <w:r w:rsidR="000708B3">
              <w:t xml:space="preserve">Targeted </w:t>
            </w:r>
            <w:r w:rsidR="00346230">
              <w:t xml:space="preserve">pupils </w:t>
            </w:r>
          </w:p>
          <w:p w14:paraId="5F5D696D" w14:textId="54D82EEE" w:rsidR="00010F4A" w:rsidRDefault="00114D62" w:rsidP="007C00C1">
            <w:pPr>
              <w:pStyle w:val="TableRow"/>
              <w:ind w:left="0"/>
            </w:pPr>
            <w:r>
              <w:t>25 Expanded pupils at the time o</w:t>
            </w:r>
            <w:r w:rsidR="00C554C5">
              <w:t>f writing.  (Leaders will review this weekly)</w:t>
            </w:r>
          </w:p>
        </w:tc>
      </w:tr>
      <w:tr w:rsidR="00346230" w14:paraId="5A57F55D"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83D82" w14:textId="77777777" w:rsidR="00346230" w:rsidRDefault="00346230" w:rsidP="00E043BF">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C990B" w14:textId="104577BE" w:rsidR="00346230" w:rsidRDefault="00346230" w:rsidP="00E043BF">
            <w:pPr>
              <w:pStyle w:val="TableRow"/>
            </w:pPr>
            <w:r>
              <w:t xml:space="preserve">Year </w:t>
            </w:r>
            <w:r w:rsidR="007C00C1">
              <w:t>1</w:t>
            </w:r>
            <w:r>
              <w:t xml:space="preserve"> of </w:t>
            </w:r>
            <w:r w:rsidR="00C554C5">
              <w:t>2</w:t>
            </w:r>
            <w:r w:rsidR="00D60590">
              <w:t>-</w:t>
            </w:r>
            <w:r>
              <w:t>year strategy.</w:t>
            </w:r>
          </w:p>
        </w:tc>
      </w:tr>
      <w:tr w:rsidR="00346230" w14:paraId="355B3EB2"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DBA" w14:textId="77777777" w:rsidR="00346230" w:rsidRDefault="00346230" w:rsidP="00E043BF">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32CD2" w14:textId="6BE331AB" w:rsidR="00346230" w:rsidRDefault="00346230" w:rsidP="00E043BF">
            <w:pPr>
              <w:pStyle w:val="TableRow"/>
            </w:pPr>
            <w:r>
              <w:t>September 202</w:t>
            </w:r>
            <w:r w:rsidR="00561CBD">
              <w:t>6</w:t>
            </w:r>
          </w:p>
        </w:tc>
      </w:tr>
      <w:tr w:rsidR="00346230" w14:paraId="7FCA007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0F44E" w14:textId="77777777" w:rsidR="00346230" w:rsidRDefault="00346230" w:rsidP="00E043BF">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90C4E" w14:textId="3424CD8E" w:rsidR="00346230" w:rsidRDefault="00561CBD" w:rsidP="00E043BF">
            <w:pPr>
              <w:pStyle w:val="TableRow"/>
            </w:pPr>
            <w:r>
              <w:t>September 2027 then September 2028</w:t>
            </w:r>
          </w:p>
        </w:tc>
      </w:tr>
      <w:tr w:rsidR="00346230" w14:paraId="69ADB985"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110A1" w14:textId="77777777" w:rsidR="00346230" w:rsidRDefault="00346230" w:rsidP="00E043BF">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7AEE8" w14:textId="77777777" w:rsidR="00346230" w:rsidRDefault="00346230" w:rsidP="00E043BF">
            <w:pPr>
              <w:pStyle w:val="TableRow"/>
            </w:pPr>
            <w:r>
              <w:t>Kirsten O’Neill</w:t>
            </w:r>
          </w:p>
        </w:tc>
      </w:tr>
      <w:tr w:rsidR="00346230" w14:paraId="6B046039"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308D8" w14:textId="77777777" w:rsidR="00346230" w:rsidRDefault="00346230" w:rsidP="00E043BF">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72508" w14:textId="77777777" w:rsidR="00346230" w:rsidRDefault="00346230" w:rsidP="00E043BF">
            <w:pPr>
              <w:pStyle w:val="TableRow"/>
            </w:pPr>
            <w:r>
              <w:t>Kirsten O’Neill</w:t>
            </w:r>
          </w:p>
        </w:tc>
      </w:tr>
      <w:tr w:rsidR="00346230" w14:paraId="747A7870" w14:textId="77777777" w:rsidTr="00E043BF">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C4D04" w14:textId="77777777" w:rsidR="00346230" w:rsidRDefault="00346230" w:rsidP="00E043BF">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51EC" w14:textId="355FA6AC" w:rsidR="00346230" w:rsidRDefault="00BB5EB5" w:rsidP="00E043BF">
            <w:pPr>
              <w:pStyle w:val="TableRow"/>
            </w:pPr>
            <w:r>
              <w:t xml:space="preserve">Mandy Greedy </w:t>
            </w:r>
          </w:p>
        </w:tc>
      </w:tr>
    </w:tbl>
    <w:p w14:paraId="196B5940" w14:textId="77777777" w:rsidR="00346230" w:rsidRDefault="00346230" w:rsidP="00346230">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5807"/>
        <w:gridCol w:w="3679"/>
      </w:tblGrid>
      <w:tr w:rsidR="00346230" w14:paraId="391E686D"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64BB54E" w14:textId="77777777" w:rsidR="00346230" w:rsidRDefault="00346230" w:rsidP="00E043BF">
            <w:pPr>
              <w:pStyle w:val="TableRow"/>
            </w:pPr>
            <w:r>
              <w:rPr>
                <w:b/>
              </w:rPr>
              <w:t>Detail</w:t>
            </w:r>
          </w:p>
        </w:tc>
        <w:tc>
          <w:tcPr>
            <w:tcW w:w="367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1774EFF" w14:textId="77777777" w:rsidR="00346230" w:rsidRDefault="00346230" w:rsidP="00E043BF">
            <w:pPr>
              <w:pStyle w:val="TableRow"/>
            </w:pPr>
            <w:r>
              <w:rPr>
                <w:b/>
              </w:rPr>
              <w:t>Amount</w:t>
            </w:r>
          </w:p>
        </w:tc>
      </w:tr>
      <w:tr w:rsidR="00346230" w14:paraId="25F6EDE5"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8E4A1" w14:textId="77777777" w:rsidR="00346230" w:rsidRDefault="00346230" w:rsidP="00E043BF">
            <w:pPr>
              <w:pStyle w:val="TableRow"/>
            </w:pPr>
            <w:r>
              <w:t>Pupil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2B141" w14:textId="2E0F0D5F" w:rsidR="00346230" w:rsidRPr="00C20AF1" w:rsidRDefault="00CC06A0" w:rsidP="00E043BF">
            <w:pPr>
              <w:pStyle w:val="TableRow"/>
              <w:rPr>
                <w:color w:val="000000" w:themeColor="text1"/>
              </w:rPr>
            </w:pPr>
            <w:r>
              <w:rPr>
                <w:color w:val="000000" w:themeColor="text1"/>
              </w:rPr>
              <w:t>£65,100</w:t>
            </w:r>
          </w:p>
        </w:tc>
      </w:tr>
      <w:tr w:rsidR="00346230" w14:paraId="51A5CB6A"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13785" w14:textId="77777777" w:rsidR="00346230" w:rsidRDefault="00346230" w:rsidP="00E043BF">
            <w:pPr>
              <w:pStyle w:val="TableRow"/>
            </w:pPr>
            <w:r>
              <w:t>Recovery premium funding allocation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BAE2C" w14:textId="77777777" w:rsidR="00346230" w:rsidRPr="00C20AF1" w:rsidRDefault="00346230" w:rsidP="00E043BF">
            <w:pPr>
              <w:pStyle w:val="TableRow"/>
              <w:rPr>
                <w:color w:val="000000" w:themeColor="text1"/>
              </w:rPr>
            </w:pPr>
            <w:r w:rsidRPr="00C20AF1">
              <w:rPr>
                <w:color w:val="000000" w:themeColor="text1"/>
              </w:rPr>
              <w:t>N/A</w:t>
            </w:r>
          </w:p>
        </w:tc>
      </w:tr>
      <w:tr w:rsidR="00346230" w14:paraId="2F082B09" w14:textId="77777777" w:rsidTr="00E043BF">
        <w:trPr>
          <w:trHeight w:val="374"/>
        </w:trPr>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97DE5" w14:textId="77777777" w:rsidR="00346230" w:rsidRDefault="00346230" w:rsidP="00E043BF">
            <w:pPr>
              <w:pStyle w:val="TableRow"/>
            </w:pPr>
            <w:r>
              <w:t>Pupil premium funding carried forward from previous years (enter £0 if not applicable)</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F929C" w14:textId="77777777" w:rsidR="00346230" w:rsidRPr="00C20AF1" w:rsidRDefault="00346230" w:rsidP="00E043BF">
            <w:pPr>
              <w:pStyle w:val="TableRow"/>
              <w:rPr>
                <w:color w:val="000000" w:themeColor="text1"/>
              </w:rPr>
            </w:pPr>
            <w:r w:rsidRPr="00C20AF1">
              <w:rPr>
                <w:color w:val="000000" w:themeColor="text1"/>
              </w:rPr>
              <w:t>£0</w:t>
            </w:r>
          </w:p>
        </w:tc>
      </w:tr>
      <w:tr w:rsidR="00346230" w14:paraId="25E6E931" w14:textId="77777777" w:rsidTr="00E043BF">
        <w:tc>
          <w:tcPr>
            <w:tcW w:w="58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D33B" w14:textId="77777777" w:rsidR="00346230" w:rsidRDefault="00346230" w:rsidP="00E043BF">
            <w:pPr>
              <w:pStyle w:val="TableRow"/>
              <w:rPr>
                <w:b/>
              </w:rPr>
            </w:pPr>
            <w:r>
              <w:rPr>
                <w:b/>
              </w:rPr>
              <w:t>Total budget for this academic year</w:t>
            </w:r>
          </w:p>
          <w:p w14:paraId="151F6BE8" w14:textId="77777777" w:rsidR="00346230" w:rsidRDefault="00346230" w:rsidP="00E043BF">
            <w:pPr>
              <w:pStyle w:val="TableRow"/>
            </w:pPr>
            <w:r>
              <w:t>If your school is an academy in a trust that pools this funding, state the amount available to your school this academic year</w:t>
            </w:r>
          </w:p>
        </w:tc>
        <w:tc>
          <w:tcPr>
            <w:tcW w:w="3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B6537" w14:textId="7504B540" w:rsidR="00346230" w:rsidRPr="00C20AF1" w:rsidRDefault="00CC06A0" w:rsidP="00E043BF">
            <w:pPr>
              <w:pStyle w:val="TableRow"/>
              <w:rPr>
                <w:color w:val="000000" w:themeColor="text1"/>
              </w:rPr>
            </w:pPr>
            <w:r>
              <w:rPr>
                <w:color w:val="000000" w:themeColor="text1"/>
              </w:rPr>
              <w:t>£65,100</w:t>
            </w:r>
          </w:p>
        </w:tc>
      </w:tr>
    </w:tbl>
    <w:p w14:paraId="090AD39E" w14:textId="268CBA2B" w:rsidR="00346230" w:rsidRPr="00346230" w:rsidRDefault="00346230" w:rsidP="00346230">
      <w:pPr>
        <w:tabs>
          <w:tab w:val="left" w:pos="3144"/>
        </w:tabs>
      </w:pPr>
    </w:p>
    <w:bookmarkEnd w:id="0"/>
    <w:bookmarkEnd w:id="1"/>
    <w:bookmarkEnd w:id="2"/>
    <w:bookmarkEnd w:id="3"/>
    <w:bookmarkEnd w:id="4"/>
    <w:p w14:paraId="6D146844" w14:textId="77777777" w:rsidR="00E66558" w:rsidRDefault="009D71E8">
      <w:pPr>
        <w:pStyle w:val="Heading1"/>
      </w:pPr>
      <w:r>
        <w:lastRenderedPageBreak/>
        <w:t>Part A: Pupil premium strategy plan</w:t>
      </w:r>
    </w:p>
    <w:p w14:paraId="42F0E174"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78262A0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B0B36" w14:textId="77777777" w:rsidR="007C00C1" w:rsidRDefault="001046D7" w:rsidP="006E18AD">
            <w:pPr>
              <w:spacing w:before="120"/>
            </w:pPr>
            <w:r>
              <w:t xml:space="preserve">Our pupil premium strategy is driven by a desire to provide the opportunities and experiences which will enable all children to flourish to their maximum potential. At Albany Infant and Nursery school, we believe that every child, despite any early, adverse childhood experiences </w:t>
            </w:r>
            <w:r w:rsidR="00DA31E0">
              <w:t>or</w:t>
            </w:r>
            <w:r>
              <w:t xml:space="preserve"> current challenging circumstances can thrive academically and emotionally. As a school, we strive to mitigate the barriers and challenges our disadvantaged pupils face to ensure that any gaps identified between children eligible for pupil premium and those who are not, are addressed, enabling all children’s needs to be fully met and giving children the opportunity to achieve. </w:t>
            </w:r>
          </w:p>
          <w:p w14:paraId="3FE9EEF9" w14:textId="2396B34E" w:rsidR="007C00C1" w:rsidRDefault="001046D7" w:rsidP="006E18AD">
            <w:pPr>
              <w:spacing w:before="120"/>
            </w:pPr>
            <w:r>
              <w:t xml:space="preserve">At </w:t>
            </w:r>
            <w:r w:rsidR="00DA31E0">
              <w:t>Albany,</w:t>
            </w:r>
            <w:r>
              <w:t xml:space="preserve"> we believe that all disadvantaged pupils warrant a culture of high expectation. We are aware that some of the children eligible for pupil premium children at </w:t>
            </w:r>
            <w:r w:rsidR="00DA31E0">
              <w:t>Albany</w:t>
            </w:r>
            <w:r>
              <w:t xml:space="preserve"> face unique</w:t>
            </w:r>
            <w:r w:rsidR="00DA31E0">
              <w:t xml:space="preserve"> challenges and have multiple barriers to learning and success including:</w:t>
            </w:r>
            <w:r>
              <w:t xml:space="preserve"> low early language levels; low levels of aspiration; social and emotional needs and ongoing lack of parental support. As well as the</w:t>
            </w:r>
            <w:r w:rsidR="00244BC2">
              <w:t xml:space="preserve">se </w:t>
            </w:r>
            <w:r>
              <w:t>challenges, we also acknowledge that some of our children have not had the same life experiences afforded to their peers and do not have access to the same opportunities outside school as many of their peers.</w:t>
            </w:r>
          </w:p>
          <w:p w14:paraId="1279ADB2" w14:textId="77777777" w:rsidR="007C00C1" w:rsidRDefault="001046D7" w:rsidP="006E18AD">
            <w:pPr>
              <w:spacing w:before="120"/>
            </w:pPr>
            <w:r>
              <w:t xml:space="preserve"> Our highest priority is that </w:t>
            </w:r>
            <w:r w:rsidR="00DA31E0">
              <w:t>children in receipt of pupil premium funding</w:t>
            </w:r>
            <w:r>
              <w:t xml:space="preserve"> receive quality first teaching which meets their academic needs and support for their social and emotional needs. This will not only benefit children in receipt of pupil premium, but also those non-pupil premium children who face similar barriers. We </w:t>
            </w:r>
            <w:r w:rsidR="00DA31E0">
              <w:t xml:space="preserve">aim to </w:t>
            </w:r>
            <w:r>
              <w:t xml:space="preserve">challenge </w:t>
            </w:r>
            <w:r w:rsidR="00DA31E0">
              <w:t>our pupils</w:t>
            </w:r>
            <w:r>
              <w:t xml:space="preserve"> towards greater depth, as well as providing the support required for those who did not meet the age expected standard. </w:t>
            </w:r>
          </w:p>
          <w:p w14:paraId="7F0322A2" w14:textId="3A7AC238" w:rsidR="00896284" w:rsidRDefault="001046D7" w:rsidP="006E18AD">
            <w:pPr>
              <w:spacing w:before="120"/>
            </w:pPr>
            <w:r>
              <w:t xml:space="preserve">We will </w:t>
            </w:r>
            <w:r w:rsidR="00DA31E0">
              <w:t>ensure that we support our pupils, encouraging them to grow personal</w:t>
            </w:r>
            <w:r w:rsidR="00DB12BC">
              <w:t xml:space="preserve">ly and academically using strategies that are grounded in research.   </w:t>
            </w:r>
            <w:r w:rsidR="00896284">
              <w:t xml:space="preserve">Fundamentally, we know that learning cannot take place where relationships are poor.  We aim to ensure that our children and families are cared for and </w:t>
            </w:r>
            <w:r w:rsidR="00841DC8">
              <w:t xml:space="preserve">supported around a range of issues.  </w:t>
            </w:r>
          </w:p>
          <w:p w14:paraId="1D5ACEA1" w14:textId="77777777" w:rsidR="00766A54" w:rsidRDefault="00294E06" w:rsidP="00294E06">
            <w:pPr>
              <w:spacing w:before="120"/>
            </w:pPr>
            <w:r>
              <w:t xml:space="preserve">Based on </w:t>
            </w:r>
            <w:r w:rsidR="00367BF2">
              <w:t>our a</w:t>
            </w:r>
            <w:r>
              <w:t>nalysis</w:t>
            </w:r>
            <w:r w:rsidR="00367BF2">
              <w:t xml:space="preserve"> of data from </w:t>
            </w:r>
            <w:r w:rsidR="00766A54">
              <w:t>the previous year we will aim to:</w:t>
            </w:r>
          </w:p>
          <w:p w14:paraId="7AC8F2B3" w14:textId="6763CBDC" w:rsidR="00294E06" w:rsidRDefault="00766A54" w:rsidP="00840505">
            <w:pPr>
              <w:pStyle w:val="ListParagraph"/>
              <w:numPr>
                <w:ilvl w:val="0"/>
                <w:numId w:val="32"/>
              </w:numPr>
              <w:spacing w:before="120"/>
            </w:pPr>
            <w:r>
              <w:t>Provide and Secure Hi</w:t>
            </w:r>
            <w:r w:rsidR="00294E06">
              <w:t>gh</w:t>
            </w:r>
            <w:r w:rsidR="00840505">
              <w:t>-</w:t>
            </w:r>
            <w:r w:rsidR="00294E06">
              <w:t>Quality Teaching</w:t>
            </w:r>
          </w:p>
          <w:p w14:paraId="0A13C028" w14:textId="2BDC5780" w:rsidR="00294E06" w:rsidRDefault="00766A54" w:rsidP="00840505">
            <w:pPr>
              <w:pStyle w:val="ListParagraph"/>
              <w:numPr>
                <w:ilvl w:val="0"/>
                <w:numId w:val="32"/>
              </w:numPr>
              <w:spacing w:before="120"/>
            </w:pPr>
            <w:r>
              <w:t xml:space="preserve">Provide </w:t>
            </w:r>
            <w:r w:rsidR="00294E06">
              <w:t>Targeted Academic Support</w:t>
            </w:r>
          </w:p>
          <w:p w14:paraId="32BF6D36" w14:textId="06ADCC4D" w:rsidR="00294E06" w:rsidRDefault="00766A54" w:rsidP="00840505">
            <w:pPr>
              <w:pStyle w:val="ListParagraph"/>
              <w:numPr>
                <w:ilvl w:val="0"/>
                <w:numId w:val="32"/>
              </w:numPr>
              <w:spacing w:before="120"/>
            </w:pPr>
            <w:r>
              <w:t xml:space="preserve">Support our families through </w:t>
            </w:r>
            <w:r w:rsidR="00294E06">
              <w:t>Wider Strategies</w:t>
            </w:r>
            <w:r w:rsidR="00840505">
              <w:t xml:space="preserve"> which remove barrier to academic achievement. </w:t>
            </w:r>
          </w:p>
          <w:p w14:paraId="0D341172" w14:textId="62AAD071" w:rsidR="00294E06" w:rsidRDefault="00840505" w:rsidP="00294E06">
            <w:pPr>
              <w:spacing w:before="120"/>
            </w:pPr>
            <w:r>
              <w:t>Our</w:t>
            </w:r>
            <w:r w:rsidR="00294E06">
              <w:t xml:space="preserve"> data suggests a very clear picture:</w:t>
            </w:r>
          </w:p>
          <w:p w14:paraId="218DF8BD" w14:textId="77777777" w:rsidR="00294E06" w:rsidRDefault="00294E06" w:rsidP="00294E06">
            <w:pPr>
              <w:spacing w:before="120"/>
            </w:pPr>
          </w:p>
          <w:p w14:paraId="5E8C3896" w14:textId="77777777" w:rsidR="00294E06" w:rsidRDefault="00294E06" w:rsidP="00294E06">
            <w:pPr>
              <w:spacing w:before="120"/>
            </w:pPr>
            <w:r>
              <w:lastRenderedPageBreak/>
              <w:t>Key Challenges</w:t>
            </w:r>
          </w:p>
          <w:p w14:paraId="4463A8BC" w14:textId="77777777" w:rsidR="00294E06" w:rsidRPr="00840505" w:rsidRDefault="00294E06" w:rsidP="00294E06">
            <w:pPr>
              <w:spacing w:before="120"/>
              <w:rPr>
                <w:color w:val="C00000"/>
              </w:rPr>
            </w:pPr>
            <w:r w:rsidRPr="00840505">
              <w:rPr>
                <w:color w:val="C00000"/>
              </w:rPr>
              <w:t>Challenge 1: Early Language and Writing Development</w:t>
            </w:r>
          </w:p>
          <w:p w14:paraId="7281F786" w14:textId="68A371BD" w:rsidR="00294E06" w:rsidRDefault="00294E06" w:rsidP="00294E06">
            <w:pPr>
              <w:spacing w:before="120"/>
            </w:pPr>
            <w:r>
              <w:t>EYFS writing remains a school priority.</w:t>
            </w:r>
            <w:r w:rsidR="00840505">
              <w:t xml:space="preserve">  </w:t>
            </w:r>
            <w:r>
              <w:t>Disadvantaged pupils enter Reception with weaker language, vocabulary and physical readiness for writing.</w:t>
            </w:r>
            <w:r w:rsidR="00840505">
              <w:t xml:space="preserve">  </w:t>
            </w:r>
            <w:r>
              <w:t>The attainment gap is already evident by age five and then continues into KS1.</w:t>
            </w:r>
          </w:p>
          <w:p w14:paraId="7F01D161" w14:textId="77777777" w:rsidR="00294E06" w:rsidRPr="00840505" w:rsidRDefault="00294E06" w:rsidP="00294E06">
            <w:pPr>
              <w:spacing w:before="120"/>
              <w:rPr>
                <w:color w:val="C00000"/>
              </w:rPr>
            </w:pPr>
            <w:r w:rsidRPr="00840505">
              <w:rPr>
                <w:color w:val="C00000"/>
              </w:rPr>
              <w:t>Challenge 2: Reading Outcomes for PP Pupils</w:t>
            </w:r>
          </w:p>
          <w:p w14:paraId="5B2468D4" w14:textId="306A92EA" w:rsidR="00294E06" w:rsidRDefault="00294E06" w:rsidP="00294E06">
            <w:pPr>
              <w:spacing w:before="120"/>
            </w:pPr>
            <w:r>
              <w:t>Phonics outcomes were 80%</w:t>
            </w:r>
            <w:r w:rsidR="00840505">
              <w:t xml:space="preserve"> for the whole cohort including non disadvantaged pupils. </w:t>
            </w:r>
            <w:r>
              <w:t xml:space="preserve">Pupils </w:t>
            </w:r>
            <w:r w:rsidR="00840505">
              <w:t xml:space="preserve">who did </w:t>
            </w:r>
            <w:r>
              <w:t xml:space="preserve">not meet the standard were predominantly </w:t>
            </w:r>
            <w:r w:rsidR="00CA34B7">
              <w:t xml:space="preserve">rom the </w:t>
            </w:r>
            <w:r>
              <w:t xml:space="preserve">SEND and </w:t>
            </w:r>
            <w:r w:rsidR="00CA34B7">
              <w:t xml:space="preserve">disadvantaged groups.  In </w:t>
            </w:r>
            <w:r w:rsidR="0028208B">
              <w:t xml:space="preserve">some cases, these overlapped.  </w:t>
            </w:r>
            <w:r>
              <w:t>Reading remains the largest attainment gap in Year 2 (15 percentage points at Expected+).</w:t>
            </w:r>
          </w:p>
          <w:p w14:paraId="1ED681AE" w14:textId="77777777" w:rsidR="00294E06" w:rsidRPr="0028208B" w:rsidRDefault="00294E06" w:rsidP="00294E06">
            <w:pPr>
              <w:spacing w:before="120"/>
              <w:rPr>
                <w:color w:val="C00000"/>
              </w:rPr>
            </w:pPr>
            <w:r w:rsidRPr="0028208B">
              <w:rPr>
                <w:color w:val="C00000"/>
              </w:rPr>
              <w:t>Challenge 3: Small Group of Persistent Underachievers</w:t>
            </w:r>
          </w:p>
          <w:p w14:paraId="10F812AF" w14:textId="731198BD" w:rsidR="00294E06" w:rsidRDefault="00294E06" w:rsidP="00294E06">
            <w:pPr>
              <w:spacing w:before="120"/>
            </w:pPr>
            <w:r>
              <w:t>The Year 2 data shows a relatively large disadvantaged "well below" group in reading, writing and maths.</w:t>
            </w:r>
            <w:r w:rsidR="0028208B">
              <w:t xml:space="preserve"> </w:t>
            </w:r>
            <w:r>
              <w:t>The issue is no longer the middle-attaining pupils but the lowest-attaining PP and SEND pupils.</w:t>
            </w:r>
          </w:p>
          <w:p w14:paraId="17F17E78" w14:textId="77777777" w:rsidR="00294E06" w:rsidRPr="0028208B" w:rsidRDefault="00294E06" w:rsidP="00294E06">
            <w:pPr>
              <w:spacing w:before="120"/>
              <w:rPr>
                <w:color w:val="C00000"/>
              </w:rPr>
            </w:pPr>
            <w:r w:rsidRPr="0028208B">
              <w:rPr>
                <w:color w:val="C00000"/>
              </w:rPr>
              <w:t>Challenge 4: Attendance, Engagement and Readiness to Learn</w:t>
            </w:r>
          </w:p>
          <w:p w14:paraId="42CE1C72" w14:textId="3A2896AA" w:rsidR="00896284" w:rsidRPr="00896284" w:rsidRDefault="00294E06" w:rsidP="00294E06">
            <w:pPr>
              <w:spacing w:before="120"/>
            </w:pPr>
            <w:r>
              <w:t>Research consistently demonstrates that attendance, parental engagement and language-rich home environments are significant factors influencing disadvantaged attainment.</w:t>
            </w:r>
            <w:r w:rsidR="0028208B">
              <w:t xml:space="preserve">  Our disadvantaged pupils attend disproportionately less than their peers. </w:t>
            </w:r>
          </w:p>
        </w:tc>
      </w:tr>
    </w:tbl>
    <w:p w14:paraId="6B26A4CE" w14:textId="77777777" w:rsidR="00E66558" w:rsidRDefault="009D71E8">
      <w:pPr>
        <w:pStyle w:val="Heading2"/>
        <w:spacing w:before="600"/>
      </w:pPr>
      <w:r>
        <w:lastRenderedPageBreak/>
        <w:t>Challenges</w:t>
      </w:r>
    </w:p>
    <w:p w14:paraId="448D6C72"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441922D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8623C4"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516BB38" w14:textId="639C3F7C" w:rsidR="00E66558" w:rsidRDefault="009D71E8">
            <w:pPr>
              <w:pStyle w:val="TableHeader"/>
              <w:jc w:val="left"/>
            </w:pPr>
            <w:r>
              <w:t>Detail of c</w:t>
            </w:r>
            <w:r w:rsidR="00033FB6">
              <w:t>ha</w:t>
            </w:r>
            <w:r>
              <w:t xml:space="preserve">llenge </w:t>
            </w:r>
          </w:p>
        </w:tc>
      </w:tr>
      <w:tr w:rsidR="00E66558" w14:paraId="1FC8A7D2"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35A9319" w14:textId="77777777" w:rsidR="00E66558" w:rsidRPr="005E1E38" w:rsidRDefault="009D71E8">
            <w:pPr>
              <w:pStyle w:val="TableRow"/>
              <w:rPr>
                <w:rFonts w:cs="Arial"/>
                <w:sz w:val="22"/>
                <w:szCs w:val="22"/>
              </w:rPr>
            </w:pPr>
            <w:r w:rsidRPr="005E1E38">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14C9E0FB" w14:textId="42D5ABA6" w:rsidR="00E66558" w:rsidRPr="00033FB6" w:rsidRDefault="0028208B" w:rsidP="00033FB6">
            <w:pPr>
              <w:spacing w:before="120"/>
              <w:rPr>
                <w:color w:val="C00000"/>
              </w:rPr>
            </w:pPr>
            <w:r w:rsidRPr="00840505">
              <w:rPr>
                <w:color w:val="C00000"/>
              </w:rPr>
              <w:t>Challenge 1: Early Language and Writing Development</w:t>
            </w:r>
          </w:p>
        </w:tc>
      </w:tr>
      <w:tr w:rsidR="00DB12BC" w14:paraId="4B0F9EB9"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0F691FF" w14:textId="5A1395AC" w:rsidR="00DB12BC" w:rsidRPr="005E1E38" w:rsidRDefault="00DB12BC">
            <w:pPr>
              <w:pStyle w:val="TableRow"/>
              <w:rPr>
                <w:rFonts w:cs="Arial"/>
                <w:sz w:val="22"/>
                <w:szCs w:val="22"/>
              </w:rPr>
            </w:pPr>
            <w:r>
              <w:rPr>
                <w:rFonts w:cs="Arial"/>
                <w:sz w:val="22"/>
                <w:szCs w:val="22"/>
              </w:rPr>
              <w:t xml:space="preserve">2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4E4BBFF3" w14:textId="06E3EEF5" w:rsidR="00DB12BC" w:rsidRPr="00033FB6" w:rsidRDefault="00033FB6" w:rsidP="00033FB6">
            <w:pPr>
              <w:spacing w:before="120"/>
              <w:rPr>
                <w:color w:val="C00000"/>
              </w:rPr>
            </w:pPr>
            <w:r w:rsidRPr="00840505">
              <w:rPr>
                <w:color w:val="C00000"/>
              </w:rPr>
              <w:t>Challenge 2: Reading Outcomes for PP Pupils</w:t>
            </w:r>
          </w:p>
        </w:tc>
      </w:tr>
      <w:tr w:rsidR="00B27B5F" w14:paraId="24A1901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095BD7EA" w14:textId="668AD7E5" w:rsidR="00B27B5F" w:rsidRDefault="00B27B5F" w:rsidP="00B27B5F">
            <w:pPr>
              <w:pStyle w:val="TableRow"/>
              <w:rPr>
                <w:rFonts w:cs="Arial"/>
                <w:sz w:val="22"/>
                <w:szCs w:val="22"/>
              </w:rPr>
            </w:pPr>
            <w:r>
              <w:rPr>
                <w:rFonts w:cs="Arial"/>
                <w:sz w:val="22"/>
                <w:szCs w:val="22"/>
              </w:rPr>
              <w:t xml:space="preserve">3 </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2376EE52" w14:textId="606ECCE4" w:rsidR="00B27B5F" w:rsidRPr="00033FB6" w:rsidRDefault="00033FB6" w:rsidP="00033FB6">
            <w:pPr>
              <w:spacing w:before="120"/>
              <w:rPr>
                <w:color w:val="C00000"/>
              </w:rPr>
            </w:pPr>
            <w:r w:rsidRPr="0028208B">
              <w:rPr>
                <w:color w:val="C00000"/>
              </w:rPr>
              <w:t>Challenge 3: Small Group of Persistent Underachievers</w:t>
            </w:r>
          </w:p>
        </w:tc>
      </w:tr>
      <w:tr w:rsidR="00B27B5F" w14:paraId="413ABF0D" w14:textId="77777777" w:rsidTr="00FF3B2D">
        <w:tc>
          <w:tcPr>
            <w:tcW w:w="147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6FDAE453" w14:textId="6AA097EF" w:rsidR="00B27B5F" w:rsidRPr="005E1E38" w:rsidRDefault="00B27B5F" w:rsidP="00B27B5F">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tcMar>
              <w:top w:w="0" w:type="dxa"/>
              <w:left w:w="108" w:type="dxa"/>
              <w:bottom w:w="0" w:type="dxa"/>
              <w:right w:w="108" w:type="dxa"/>
            </w:tcMar>
          </w:tcPr>
          <w:p w14:paraId="3B763778" w14:textId="6916094E" w:rsidR="00B27B5F" w:rsidRPr="00033FB6" w:rsidRDefault="00033FB6" w:rsidP="00033FB6">
            <w:pPr>
              <w:spacing w:before="120"/>
              <w:rPr>
                <w:color w:val="C00000"/>
              </w:rPr>
            </w:pPr>
            <w:r w:rsidRPr="0028208B">
              <w:rPr>
                <w:color w:val="C00000"/>
              </w:rPr>
              <w:t>Challenge 4: Attendance, Engagement and Readiness to Learn</w:t>
            </w:r>
          </w:p>
        </w:tc>
      </w:tr>
    </w:tbl>
    <w:p w14:paraId="05FB7BF1" w14:textId="77777777" w:rsidR="00E66558" w:rsidRDefault="009D71E8">
      <w:pPr>
        <w:pStyle w:val="Heading2"/>
        <w:spacing w:before="600"/>
      </w:pPr>
      <w:bookmarkStart w:id="16" w:name="_Toc443397160"/>
      <w:r>
        <w:lastRenderedPageBreak/>
        <w:t xml:space="preserve">Intended outcomes </w:t>
      </w:r>
    </w:p>
    <w:p w14:paraId="1BCE8ED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14:paraId="1C063BE3"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4B849B" w14:textId="77777777" w:rsidR="00E66558" w:rsidRDefault="009D71E8">
            <w:pPr>
              <w:pStyle w:val="TableHeader"/>
              <w:jc w:val="left"/>
            </w:pPr>
            <w:r>
              <w:t>Intended outcome</w:t>
            </w:r>
          </w:p>
        </w:tc>
        <w:tc>
          <w:tcPr>
            <w:tcW w:w="70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2B23B9" w14:textId="77777777" w:rsidR="00E66558" w:rsidRDefault="009D71E8">
            <w:pPr>
              <w:pStyle w:val="TableHeader"/>
              <w:jc w:val="left"/>
            </w:pPr>
            <w:r>
              <w:t>Success criteria</w:t>
            </w:r>
          </w:p>
        </w:tc>
      </w:tr>
      <w:tr w:rsidR="00E66558" w14:paraId="74B2D78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FFFEC" w14:textId="77777777" w:rsidR="00E66558" w:rsidRDefault="00C760F4">
            <w:pPr>
              <w:pStyle w:val="TableRow"/>
              <w:rPr>
                <w:rFonts w:asciiTheme="minorHAnsi" w:hAnsiTheme="minorHAnsi" w:cstheme="minorHAnsi"/>
                <w:sz w:val="20"/>
                <w:szCs w:val="20"/>
              </w:rPr>
            </w:pPr>
            <w:r>
              <w:rPr>
                <w:rFonts w:asciiTheme="minorHAnsi" w:hAnsiTheme="minorHAnsi" w:cstheme="minorHAnsi"/>
                <w:sz w:val="20"/>
                <w:szCs w:val="20"/>
              </w:rPr>
              <w:t xml:space="preserve">Improve communication and language across the foundation stage </w:t>
            </w:r>
          </w:p>
          <w:p w14:paraId="0F95593B" w14:textId="77777777" w:rsidR="005F15AB" w:rsidRDefault="005F15AB">
            <w:pPr>
              <w:pStyle w:val="TableRow"/>
              <w:rPr>
                <w:rFonts w:asciiTheme="minorHAnsi" w:hAnsiTheme="minorHAnsi" w:cstheme="minorHAnsi"/>
                <w:sz w:val="20"/>
                <w:szCs w:val="20"/>
              </w:rPr>
            </w:pPr>
          </w:p>
          <w:p w14:paraId="3634387A" w14:textId="21E93FEA" w:rsidR="005F15AB" w:rsidRPr="00C760F4" w:rsidRDefault="00933E9D" w:rsidP="00933E9D">
            <w:pPr>
              <w:pStyle w:val="TableRow"/>
              <w:ind w:left="0"/>
              <w:rPr>
                <w:rFonts w:asciiTheme="minorHAnsi" w:hAnsiTheme="minorHAnsi" w:cstheme="minorHAnsi"/>
                <w:sz w:val="20"/>
                <w:szCs w:val="20"/>
              </w:rPr>
            </w:pPr>
            <w:r>
              <w:rPr>
                <w:rFonts w:asciiTheme="minorHAnsi" w:hAnsiTheme="minorHAnsi" w:cstheme="minorHAnsi"/>
                <w:color w:val="C00000"/>
                <w:sz w:val="20"/>
                <w:szCs w:val="20"/>
              </w:rPr>
              <w:t>1</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A6D0F" w14:textId="53FA004C" w:rsidR="00C760F4"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Wellcomm used across school as a diagnostic tool to identify the need for intervention </w:t>
            </w:r>
          </w:p>
          <w:p w14:paraId="1DE40170" w14:textId="42C529D0" w:rsidR="00B27B5F" w:rsidRDefault="00D60590"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Early </w:t>
            </w:r>
            <w:r w:rsidR="00B27B5F">
              <w:rPr>
                <w:rFonts w:asciiTheme="minorHAnsi" w:hAnsiTheme="minorHAnsi" w:cstheme="minorHAnsi"/>
                <w:sz w:val="20"/>
              </w:rPr>
              <w:t xml:space="preserve">Intervention for pupils with specific speech and language issues is embedded and targets improve pupils expressive and receptive language </w:t>
            </w:r>
          </w:p>
          <w:p w14:paraId="6B81D3EE" w14:textId="35566E94" w:rsidR="00B27B5F" w:rsidRDefault="00B27B5F"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Early identification of disordered speech is made and successful referrals ensure pupils make progress </w:t>
            </w:r>
          </w:p>
          <w:p w14:paraId="172508EC" w14:textId="719E8A29" w:rsidR="00C760F4" w:rsidRDefault="00C760F4" w:rsidP="00C760F4">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Discrete vocabulary </w:t>
            </w:r>
            <w:r w:rsidR="00B27B5F">
              <w:rPr>
                <w:rFonts w:asciiTheme="minorHAnsi" w:hAnsiTheme="minorHAnsi" w:cstheme="minorHAnsi"/>
                <w:sz w:val="20"/>
              </w:rPr>
              <w:t>is taught</w:t>
            </w:r>
            <w:r>
              <w:rPr>
                <w:rFonts w:asciiTheme="minorHAnsi" w:hAnsiTheme="minorHAnsi" w:cstheme="minorHAnsi"/>
                <w:sz w:val="20"/>
              </w:rPr>
              <w:t xml:space="preserve"> in all areas</w:t>
            </w:r>
            <w:r w:rsidR="00B27B5F">
              <w:rPr>
                <w:rFonts w:asciiTheme="minorHAnsi" w:hAnsiTheme="minorHAnsi" w:cstheme="minorHAnsi"/>
                <w:sz w:val="20"/>
              </w:rPr>
              <w:t>, shared with parents and obvious throughout school</w:t>
            </w:r>
          </w:p>
          <w:p w14:paraId="6D8AD556" w14:textId="77777777" w:rsidR="00D26CCB" w:rsidRDefault="00B27B5F" w:rsidP="00B27B5F">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 xml:space="preserve">Reading for pleasure is a key element of the school day and parents and carers have opportunities to share in the love of books.  </w:t>
            </w:r>
          </w:p>
          <w:p w14:paraId="0C675EF7" w14:textId="61626E3C" w:rsidR="007460FC" w:rsidRPr="00B27B5F" w:rsidRDefault="007460FC" w:rsidP="00B27B5F">
            <w:pPr>
              <w:pStyle w:val="TableRowCentered"/>
              <w:numPr>
                <w:ilvl w:val="0"/>
                <w:numId w:val="25"/>
              </w:numPr>
              <w:jc w:val="left"/>
              <w:rPr>
                <w:rFonts w:asciiTheme="minorHAnsi" w:hAnsiTheme="minorHAnsi" w:cstheme="minorHAnsi"/>
                <w:sz w:val="20"/>
              </w:rPr>
            </w:pPr>
            <w:r>
              <w:rPr>
                <w:rFonts w:asciiTheme="minorHAnsi" w:hAnsiTheme="minorHAnsi" w:cstheme="minorHAnsi"/>
                <w:sz w:val="20"/>
              </w:rPr>
              <w:t>Makaton is used to support language development for those pupils who are non</w:t>
            </w:r>
            <w:r w:rsidR="00933E9D">
              <w:rPr>
                <w:rFonts w:asciiTheme="minorHAnsi" w:hAnsiTheme="minorHAnsi" w:cstheme="minorHAnsi"/>
                <w:sz w:val="20"/>
              </w:rPr>
              <w:t>-</w:t>
            </w:r>
            <w:r>
              <w:rPr>
                <w:rFonts w:asciiTheme="minorHAnsi" w:hAnsiTheme="minorHAnsi" w:cstheme="minorHAnsi"/>
                <w:sz w:val="20"/>
              </w:rPr>
              <w:t>verbal</w:t>
            </w:r>
            <w:r w:rsidR="00933E9D">
              <w:rPr>
                <w:rFonts w:asciiTheme="minorHAnsi" w:hAnsiTheme="minorHAnsi" w:cstheme="minorHAnsi"/>
                <w:sz w:val="20"/>
              </w:rPr>
              <w:t xml:space="preserve">, pre verbal and developing their confidence in using verbal communication.  </w:t>
            </w:r>
          </w:p>
        </w:tc>
      </w:tr>
      <w:tr w:rsidR="00637E62" w14:paraId="2E89E5F8"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226D6" w14:textId="3084CAE1" w:rsidR="00637E62" w:rsidRDefault="005F15AB" w:rsidP="00637E62">
            <w:pPr>
              <w:pStyle w:val="TableRow"/>
              <w:rPr>
                <w:rFonts w:asciiTheme="minorHAnsi" w:hAnsiTheme="minorHAnsi" w:cstheme="minorHAnsi"/>
                <w:sz w:val="20"/>
                <w:szCs w:val="20"/>
              </w:rPr>
            </w:pPr>
            <w:r>
              <w:rPr>
                <w:rFonts w:asciiTheme="minorHAnsi" w:hAnsiTheme="minorHAnsi" w:cstheme="minorHAnsi"/>
                <w:sz w:val="20"/>
                <w:szCs w:val="20"/>
              </w:rPr>
              <w:t xml:space="preserve">Increase fidelity to the phonics programme </w:t>
            </w:r>
          </w:p>
          <w:p w14:paraId="66302513" w14:textId="77777777" w:rsidR="00FF3B2D" w:rsidRDefault="00FF3B2D" w:rsidP="00637E62">
            <w:pPr>
              <w:pStyle w:val="TableRow"/>
              <w:rPr>
                <w:rFonts w:asciiTheme="minorHAnsi" w:hAnsiTheme="minorHAnsi" w:cstheme="minorHAnsi"/>
                <w:sz w:val="20"/>
                <w:szCs w:val="20"/>
              </w:rPr>
            </w:pPr>
          </w:p>
          <w:p w14:paraId="0C0295C2" w14:textId="55E44DF2" w:rsidR="00FF3B2D" w:rsidRPr="00637E62" w:rsidRDefault="005C36C0" w:rsidP="00637E62">
            <w:pPr>
              <w:pStyle w:val="TableRow"/>
              <w:rPr>
                <w:rFonts w:asciiTheme="minorHAnsi" w:hAnsiTheme="minorHAnsi" w:cstheme="minorHAnsi"/>
                <w:sz w:val="20"/>
                <w:szCs w:val="20"/>
              </w:rPr>
            </w:pPr>
            <w:r>
              <w:rPr>
                <w:rFonts w:asciiTheme="minorHAnsi" w:hAnsiTheme="minorHAnsi" w:cstheme="minorHAnsi"/>
                <w:sz w:val="20"/>
                <w:szCs w:val="20"/>
              </w:rPr>
              <w:t>2</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B6F82" w14:textId="7AF8FCC2" w:rsidR="00637E62"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All </w:t>
            </w:r>
            <w:r w:rsidR="001528D5">
              <w:rPr>
                <w:rFonts w:asciiTheme="minorHAnsi" w:hAnsiTheme="minorHAnsi" w:cstheme="minorHAnsi"/>
                <w:sz w:val="20"/>
              </w:rPr>
              <w:t xml:space="preserve">returning / new </w:t>
            </w:r>
            <w:r>
              <w:rPr>
                <w:rFonts w:asciiTheme="minorHAnsi" w:hAnsiTheme="minorHAnsi" w:cstheme="minorHAnsi"/>
                <w:sz w:val="20"/>
              </w:rPr>
              <w:t>teachers are highly trained on Little Wandle phonics programme</w:t>
            </w:r>
          </w:p>
          <w:p w14:paraId="7092F174"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Consistent resources are used across phonic teaching</w:t>
            </w:r>
          </w:p>
          <w:p w14:paraId="220ED3A9"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Classrooms have appropriate phonic displays</w:t>
            </w:r>
          </w:p>
          <w:p w14:paraId="0E6998D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Rapid catchup and daily catch interventions are in place with children making accelerated progress </w:t>
            </w:r>
          </w:p>
          <w:p w14:paraId="24753487" w14:textId="75B349ED"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An increased percentage of pupils achieve a pass in the phonic screening check</w:t>
            </w:r>
          </w:p>
          <w:p w14:paraId="7B2524E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Parents are engaged in the phonic progress and know how to help their child</w:t>
            </w:r>
          </w:p>
          <w:p w14:paraId="1958058C" w14:textId="4DC5B96A" w:rsidR="001528D5" w:rsidRDefault="001528D5"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Phonics club is provided for additional support to boost phonic knowledge.  </w:t>
            </w:r>
          </w:p>
          <w:p w14:paraId="0EAE0327"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Planning in reading and writing shows close links to taught phonics </w:t>
            </w:r>
          </w:p>
          <w:p w14:paraId="7D138B98"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Children’s reading diaries show increased amount reading at home</w:t>
            </w:r>
          </w:p>
          <w:p w14:paraId="517ABE60"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Books sent home are closely linked with taught phonics </w:t>
            </w:r>
          </w:p>
          <w:p w14:paraId="0B96CB8A" w14:textId="77777777" w:rsidR="005F15AB" w:rsidRDefault="005F15AB"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Little Wandle fluency reads take place in year 2. </w:t>
            </w:r>
          </w:p>
          <w:p w14:paraId="44BE4819" w14:textId="77777777" w:rsidR="000A36BC" w:rsidRDefault="000A36BC"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Interventions are SMART, closely linked to gaps and impactful. </w:t>
            </w:r>
          </w:p>
          <w:p w14:paraId="5A37ECF2" w14:textId="51F7CD9C" w:rsidR="003F5AB4" w:rsidRPr="00C760F4" w:rsidRDefault="003F5AB4" w:rsidP="00C760F4">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Increased number of </w:t>
            </w:r>
            <w:r w:rsidR="005C36C0">
              <w:rPr>
                <w:rFonts w:asciiTheme="minorHAnsi" w:hAnsiTheme="minorHAnsi" w:cstheme="minorHAnsi"/>
                <w:sz w:val="20"/>
              </w:rPr>
              <w:t xml:space="preserve">disadvantaged </w:t>
            </w:r>
            <w:r>
              <w:rPr>
                <w:rFonts w:asciiTheme="minorHAnsi" w:hAnsiTheme="minorHAnsi" w:cstheme="minorHAnsi"/>
                <w:sz w:val="20"/>
              </w:rPr>
              <w:t>pupils reach age related outcomes</w:t>
            </w:r>
          </w:p>
        </w:tc>
      </w:tr>
      <w:tr w:rsidR="000A36BC" w14:paraId="71E8CF24"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2CA62" w14:textId="77777777" w:rsidR="00FF3B2D" w:rsidRDefault="001832F8" w:rsidP="00637E62">
            <w:pPr>
              <w:pStyle w:val="TableRow"/>
              <w:rPr>
                <w:rFonts w:asciiTheme="minorHAnsi" w:hAnsiTheme="minorHAnsi" w:cstheme="minorHAnsi"/>
                <w:sz w:val="20"/>
                <w:szCs w:val="20"/>
              </w:rPr>
            </w:pPr>
            <w:r w:rsidRPr="00092169">
              <w:rPr>
                <w:rFonts w:asciiTheme="minorHAnsi" w:hAnsiTheme="minorHAnsi" w:cstheme="minorHAnsi"/>
                <w:sz w:val="20"/>
                <w:szCs w:val="20"/>
              </w:rPr>
              <w:t xml:space="preserve">Improve </w:t>
            </w:r>
            <w:r w:rsidR="00DB6267" w:rsidRPr="00092169">
              <w:rPr>
                <w:rFonts w:asciiTheme="minorHAnsi" w:hAnsiTheme="minorHAnsi" w:cstheme="minorHAnsi"/>
                <w:sz w:val="20"/>
                <w:szCs w:val="20"/>
              </w:rPr>
              <w:t>transcript</w:t>
            </w:r>
            <w:r w:rsidR="00946239" w:rsidRPr="00092169">
              <w:rPr>
                <w:rFonts w:asciiTheme="minorHAnsi" w:hAnsiTheme="minorHAnsi" w:cstheme="minorHAnsi"/>
                <w:sz w:val="20"/>
                <w:szCs w:val="20"/>
              </w:rPr>
              <w:t>i</w:t>
            </w:r>
            <w:r w:rsidR="00DB6267" w:rsidRPr="00092169">
              <w:rPr>
                <w:rFonts w:asciiTheme="minorHAnsi" w:hAnsiTheme="minorHAnsi" w:cstheme="minorHAnsi"/>
                <w:sz w:val="20"/>
                <w:szCs w:val="20"/>
              </w:rPr>
              <w:t xml:space="preserve">on in our youngest children </w:t>
            </w:r>
            <w:r w:rsidRPr="00092169">
              <w:rPr>
                <w:rFonts w:asciiTheme="minorHAnsi" w:hAnsiTheme="minorHAnsi" w:cstheme="minorHAnsi"/>
                <w:sz w:val="20"/>
                <w:szCs w:val="20"/>
              </w:rPr>
              <w:t xml:space="preserve"> </w:t>
            </w:r>
          </w:p>
          <w:p w14:paraId="55B222D3" w14:textId="77777777" w:rsidR="005C36C0" w:rsidRDefault="005C36C0" w:rsidP="00637E62">
            <w:pPr>
              <w:pStyle w:val="TableRow"/>
              <w:rPr>
                <w:rFonts w:asciiTheme="minorHAnsi" w:hAnsiTheme="minorHAnsi" w:cstheme="minorHAnsi"/>
                <w:sz w:val="20"/>
                <w:szCs w:val="20"/>
              </w:rPr>
            </w:pPr>
          </w:p>
          <w:p w14:paraId="7149D42B" w14:textId="2DEEE85F" w:rsidR="005C36C0" w:rsidRPr="00092169" w:rsidRDefault="005C36C0" w:rsidP="00637E62">
            <w:pPr>
              <w:pStyle w:val="TableRow"/>
              <w:rPr>
                <w:rFonts w:asciiTheme="minorHAnsi" w:hAnsiTheme="minorHAnsi" w:cstheme="minorHAnsi"/>
                <w:sz w:val="20"/>
                <w:szCs w:val="20"/>
              </w:rPr>
            </w:pPr>
            <w:r>
              <w:rPr>
                <w:rFonts w:asciiTheme="minorHAnsi" w:hAnsiTheme="minorHAnsi" w:cstheme="minorHAnsi"/>
                <w:sz w:val="20"/>
                <w:szCs w:val="20"/>
              </w:rPr>
              <w:t>1</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8BDB3" w14:textId="5177D89E" w:rsidR="000A36BC" w:rsidRDefault="003325A3"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Journey to writing document </w:t>
            </w:r>
            <w:r w:rsidR="00CC0715">
              <w:rPr>
                <w:rFonts w:asciiTheme="minorHAnsi" w:hAnsiTheme="minorHAnsi" w:cstheme="minorHAnsi"/>
                <w:sz w:val="20"/>
              </w:rPr>
              <w:t>is effectively used in EYFS</w:t>
            </w:r>
          </w:p>
          <w:p w14:paraId="6CFD8CED" w14:textId="69038389" w:rsidR="003325A3" w:rsidRDefault="00CC0715"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D</w:t>
            </w:r>
            <w:r w:rsidR="003325A3">
              <w:rPr>
                <w:rFonts w:asciiTheme="minorHAnsi" w:hAnsiTheme="minorHAnsi" w:cstheme="minorHAnsi"/>
                <w:sz w:val="20"/>
              </w:rPr>
              <w:t>rawing program</w:t>
            </w:r>
            <w:r>
              <w:rPr>
                <w:rFonts w:asciiTheme="minorHAnsi" w:hAnsiTheme="minorHAnsi" w:cstheme="minorHAnsi"/>
                <w:sz w:val="20"/>
              </w:rPr>
              <w:t xml:space="preserve"> successfully impacts on pupils ability to write </w:t>
            </w:r>
          </w:p>
          <w:p w14:paraId="7C53D9C9" w14:textId="4F9CBF91" w:rsidR="003325A3" w:rsidRDefault="003325A3"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Track</w:t>
            </w:r>
            <w:r w:rsidR="00CC0715">
              <w:rPr>
                <w:rFonts w:asciiTheme="minorHAnsi" w:hAnsiTheme="minorHAnsi" w:cstheme="minorHAnsi"/>
                <w:sz w:val="20"/>
              </w:rPr>
              <w:t xml:space="preserve">ing </w:t>
            </w:r>
            <w:r>
              <w:rPr>
                <w:rFonts w:asciiTheme="minorHAnsi" w:hAnsiTheme="minorHAnsi" w:cstheme="minorHAnsi"/>
                <w:sz w:val="20"/>
              </w:rPr>
              <w:t>show</w:t>
            </w:r>
            <w:r w:rsidR="00CC0715">
              <w:rPr>
                <w:rFonts w:asciiTheme="minorHAnsi" w:hAnsiTheme="minorHAnsi" w:cstheme="minorHAnsi"/>
                <w:sz w:val="20"/>
              </w:rPr>
              <w:t>s</w:t>
            </w:r>
            <w:r>
              <w:rPr>
                <w:rFonts w:asciiTheme="minorHAnsi" w:hAnsiTheme="minorHAnsi" w:cstheme="minorHAnsi"/>
                <w:sz w:val="20"/>
              </w:rPr>
              <w:t xml:space="preserve"> progress</w:t>
            </w:r>
            <w:r w:rsidR="00CC0715">
              <w:rPr>
                <w:rFonts w:asciiTheme="minorHAnsi" w:hAnsiTheme="minorHAnsi" w:cstheme="minorHAnsi"/>
                <w:sz w:val="20"/>
              </w:rPr>
              <w:t xml:space="preserve"> across terms in all EYFS classrooms </w:t>
            </w:r>
          </w:p>
          <w:p w14:paraId="247EDC83" w14:textId="2EDF405A" w:rsidR="003325A3" w:rsidRDefault="00CC0715" w:rsidP="00CC0715">
            <w:pPr>
              <w:pStyle w:val="TableRowCentered"/>
              <w:ind w:left="720"/>
              <w:jc w:val="left"/>
              <w:rPr>
                <w:rFonts w:asciiTheme="minorHAnsi" w:hAnsiTheme="minorHAnsi" w:cstheme="minorHAnsi"/>
                <w:sz w:val="20"/>
              </w:rPr>
            </w:pPr>
            <w:r>
              <w:rPr>
                <w:rFonts w:asciiTheme="minorHAnsi" w:hAnsiTheme="minorHAnsi" w:cstheme="minorHAnsi"/>
                <w:sz w:val="20"/>
              </w:rPr>
              <w:t>S</w:t>
            </w:r>
            <w:r w:rsidR="00BF222A">
              <w:rPr>
                <w:rFonts w:asciiTheme="minorHAnsi" w:hAnsiTheme="minorHAnsi" w:cstheme="minorHAnsi"/>
                <w:sz w:val="20"/>
              </w:rPr>
              <w:t xml:space="preserve">tructured program of gross motor movement </w:t>
            </w:r>
            <w:r>
              <w:rPr>
                <w:rFonts w:asciiTheme="minorHAnsi" w:hAnsiTheme="minorHAnsi" w:cstheme="minorHAnsi"/>
                <w:sz w:val="20"/>
              </w:rPr>
              <w:t>improves children ability to control their body</w:t>
            </w:r>
          </w:p>
          <w:p w14:paraId="600C8B20" w14:textId="27DDF7A3" w:rsidR="00BC2995" w:rsidRDefault="00CC0715"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Morning mark making is a successful part of the routine in Reception </w:t>
            </w:r>
          </w:p>
          <w:p w14:paraId="7569ADFE" w14:textId="77777777" w:rsidR="008B69C2" w:rsidRDefault="00BC2995" w:rsidP="00CC0715">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Daily handwriting </w:t>
            </w:r>
            <w:r w:rsidR="00CC0715">
              <w:rPr>
                <w:rFonts w:asciiTheme="minorHAnsi" w:hAnsiTheme="minorHAnsi" w:cstheme="minorHAnsi"/>
                <w:sz w:val="20"/>
              </w:rPr>
              <w:t>shows children are acle to form letters with increasing accuracy</w:t>
            </w:r>
            <w:r w:rsidR="008B69C2">
              <w:rPr>
                <w:rFonts w:asciiTheme="minorHAnsi" w:hAnsiTheme="minorHAnsi" w:cstheme="minorHAnsi"/>
                <w:sz w:val="20"/>
              </w:rPr>
              <w:t>.</w:t>
            </w:r>
          </w:p>
          <w:p w14:paraId="14D4AD06" w14:textId="2A97C040" w:rsidR="00D62FF7" w:rsidRPr="00CC0715" w:rsidRDefault="008B69C2" w:rsidP="00CC0715">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E</w:t>
            </w:r>
            <w:r w:rsidR="00867034" w:rsidRPr="00CC0715">
              <w:rPr>
                <w:rFonts w:asciiTheme="minorHAnsi" w:hAnsiTheme="minorHAnsi" w:cstheme="minorHAnsi"/>
                <w:sz w:val="20"/>
              </w:rPr>
              <w:t>arly identification and</w:t>
            </w:r>
            <w:r w:rsidR="00D62FF7" w:rsidRPr="00CC0715">
              <w:rPr>
                <w:rFonts w:asciiTheme="minorHAnsi" w:hAnsiTheme="minorHAnsi" w:cstheme="minorHAnsi"/>
                <w:sz w:val="20"/>
              </w:rPr>
              <w:t xml:space="preserve"> </w:t>
            </w:r>
            <w:r w:rsidR="003F5AB4">
              <w:rPr>
                <w:rFonts w:asciiTheme="minorHAnsi" w:hAnsiTheme="minorHAnsi" w:cstheme="minorHAnsi"/>
                <w:sz w:val="20"/>
              </w:rPr>
              <w:t>i</w:t>
            </w:r>
            <w:r w:rsidR="00867034" w:rsidRPr="00CC0715">
              <w:rPr>
                <w:rFonts w:asciiTheme="minorHAnsi" w:hAnsiTheme="minorHAnsi" w:cstheme="minorHAnsi"/>
                <w:sz w:val="20"/>
              </w:rPr>
              <w:t xml:space="preserve">ntervention for pupils who require additional support </w:t>
            </w:r>
            <w:r>
              <w:rPr>
                <w:rFonts w:asciiTheme="minorHAnsi" w:hAnsiTheme="minorHAnsi" w:cstheme="minorHAnsi"/>
                <w:sz w:val="20"/>
              </w:rPr>
              <w:t xml:space="preserve">show that </w:t>
            </w:r>
            <w:r w:rsidR="003F5AB4">
              <w:rPr>
                <w:rFonts w:asciiTheme="minorHAnsi" w:hAnsiTheme="minorHAnsi" w:cstheme="minorHAnsi"/>
                <w:sz w:val="20"/>
              </w:rPr>
              <w:t>children</w:t>
            </w:r>
            <w:r>
              <w:rPr>
                <w:rFonts w:asciiTheme="minorHAnsi" w:hAnsiTheme="minorHAnsi" w:cstheme="minorHAnsi"/>
                <w:sz w:val="20"/>
              </w:rPr>
              <w:t xml:space="preserve"> do not fall behind their peers </w:t>
            </w:r>
          </w:p>
          <w:p w14:paraId="4AFEC637" w14:textId="77777777" w:rsidR="003F5AB4" w:rsidRDefault="008B69C2"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P</w:t>
            </w:r>
            <w:r w:rsidR="00867034">
              <w:rPr>
                <w:rFonts w:asciiTheme="minorHAnsi" w:hAnsiTheme="minorHAnsi" w:cstheme="minorHAnsi"/>
                <w:sz w:val="20"/>
              </w:rPr>
              <w:t xml:space="preserve">hysical literacy </w:t>
            </w:r>
            <w:r>
              <w:rPr>
                <w:rFonts w:asciiTheme="minorHAnsi" w:hAnsiTheme="minorHAnsi" w:cstheme="minorHAnsi"/>
                <w:sz w:val="20"/>
              </w:rPr>
              <w:t xml:space="preserve">improves </w:t>
            </w:r>
          </w:p>
          <w:p w14:paraId="385D6497" w14:textId="6AA19153" w:rsidR="00867034" w:rsidRPr="000A36BC" w:rsidRDefault="003F5AB4"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An increased percentage of pupils reach the ELG for writing.  </w:t>
            </w:r>
            <w:r w:rsidR="00867034">
              <w:rPr>
                <w:rFonts w:asciiTheme="minorHAnsi" w:hAnsiTheme="minorHAnsi" w:cstheme="minorHAnsi"/>
                <w:sz w:val="20"/>
              </w:rPr>
              <w:t xml:space="preserve"> </w:t>
            </w:r>
          </w:p>
        </w:tc>
      </w:tr>
      <w:tr w:rsidR="00637E62" w14:paraId="10A7556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78723" w14:textId="77777777" w:rsidR="00FF3B2D" w:rsidRDefault="00B1550D" w:rsidP="00637E62">
            <w:pPr>
              <w:pStyle w:val="TableRow"/>
              <w:rPr>
                <w:rFonts w:asciiTheme="minorHAnsi" w:hAnsiTheme="minorHAnsi" w:cstheme="minorHAnsi"/>
                <w:sz w:val="20"/>
                <w:szCs w:val="20"/>
              </w:rPr>
            </w:pPr>
            <w:r w:rsidRPr="00CC0715">
              <w:rPr>
                <w:rFonts w:asciiTheme="minorHAnsi" w:hAnsiTheme="minorHAnsi" w:cstheme="minorHAnsi"/>
                <w:sz w:val="20"/>
                <w:szCs w:val="20"/>
              </w:rPr>
              <w:lastRenderedPageBreak/>
              <w:t xml:space="preserve">Produce and implement an Oracy framework bespoke to Albany to improve the spoken language for our pupils </w:t>
            </w:r>
          </w:p>
          <w:p w14:paraId="02119FE2" w14:textId="77777777" w:rsidR="005C36C0" w:rsidRDefault="005C36C0" w:rsidP="00637E62">
            <w:pPr>
              <w:pStyle w:val="TableRow"/>
              <w:rPr>
                <w:rFonts w:asciiTheme="minorHAnsi" w:hAnsiTheme="minorHAnsi" w:cstheme="minorHAnsi"/>
                <w:sz w:val="20"/>
                <w:szCs w:val="20"/>
              </w:rPr>
            </w:pPr>
          </w:p>
          <w:p w14:paraId="25348151" w14:textId="742BBEE5" w:rsidR="005C36C0" w:rsidRDefault="00AA096A" w:rsidP="00637E62">
            <w:pPr>
              <w:pStyle w:val="TableRow"/>
              <w:rPr>
                <w:rFonts w:asciiTheme="minorHAnsi" w:hAnsiTheme="minorHAnsi" w:cstheme="minorHAnsi"/>
                <w:sz w:val="20"/>
                <w:szCs w:val="20"/>
              </w:rPr>
            </w:pPr>
            <w:r>
              <w:rPr>
                <w:rFonts w:asciiTheme="minorHAnsi" w:hAnsiTheme="minorHAnsi" w:cstheme="minorHAnsi"/>
                <w:sz w:val="20"/>
                <w:szCs w:val="20"/>
              </w:rPr>
              <w:t>1</w:t>
            </w:r>
          </w:p>
          <w:p w14:paraId="50169687" w14:textId="77777777" w:rsidR="005C36C0" w:rsidRDefault="005C36C0" w:rsidP="00637E62">
            <w:pPr>
              <w:pStyle w:val="TableRow"/>
              <w:rPr>
                <w:rFonts w:asciiTheme="minorHAnsi" w:hAnsiTheme="minorHAnsi" w:cstheme="minorHAnsi"/>
                <w:sz w:val="20"/>
                <w:szCs w:val="20"/>
              </w:rPr>
            </w:pPr>
          </w:p>
          <w:p w14:paraId="7B481DB4" w14:textId="790857A0" w:rsidR="005C36C0" w:rsidRPr="00092169" w:rsidRDefault="005C36C0" w:rsidP="00637E62">
            <w:pPr>
              <w:pStyle w:val="TableRow"/>
              <w:rPr>
                <w:rFonts w:asciiTheme="minorHAnsi" w:hAnsiTheme="minorHAnsi" w:cstheme="minorHAnsi"/>
                <w:sz w:val="20"/>
                <w:szCs w:val="20"/>
              </w:rPr>
            </w:pP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9C3C" w14:textId="07A11CB7" w:rsidR="00B76853" w:rsidRPr="00B1550D" w:rsidRDefault="00B76853" w:rsidP="00B1550D">
            <w:pPr>
              <w:pStyle w:val="TableRowCentered"/>
              <w:numPr>
                <w:ilvl w:val="0"/>
                <w:numId w:val="34"/>
              </w:numPr>
              <w:jc w:val="left"/>
              <w:rPr>
                <w:rFonts w:asciiTheme="minorHAnsi" w:hAnsiTheme="minorHAnsi" w:cstheme="minorHAnsi"/>
                <w:sz w:val="20"/>
              </w:rPr>
            </w:pPr>
            <w:r w:rsidRPr="00B76853">
              <w:rPr>
                <w:rFonts w:asciiTheme="minorHAnsi" w:hAnsiTheme="minorHAnsi" w:cstheme="minorHAnsi"/>
                <w:sz w:val="20"/>
              </w:rPr>
              <w:t>Develop a whole-school approach to</w:t>
            </w:r>
            <w:r w:rsidR="00B1550D">
              <w:rPr>
                <w:rFonts w:asciiTheme="minorHAnsi" w:hAnsiTheme="minorHAnsi" w:cstheme="minorHAnsi"/>
                <w:sz w:val="20"/>
              </w:rPr>
              <w:t xml:space="preserve"> </w:t>
            </w:r>
            <w:r w:rsidRPr="00B1550D">
              <w:rPr>
                <w:rFonts w:asciiTheme="minorHAnsi" w:hAnsiTheme="minorHAnsi" w:cstheme="minorHAnsi"/>
                <w:sz w:val="20"/>
              </w:rPr>
              <w:t>Tier 2 vocabulary instruction</w:t>
            </w:r>
          </w:p>
          <w:p w14:paraId="13CFB7F0" w14:textId="349BF610" w:rsidR="00B76853" w:rsidRPr="00B76853" w:rsidRDefault="00B1550D"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 xml:space="preserve">Increased </w:t>
            </w:r>
            <w:r w:rsidR="00B76853" w:rsidRPr="00B76853">
              <w:rPr>
                <w:rFonts w:asciiTheme="minorHAnsi" w:hAnsiTheme="minorHAnsi" w:cstheme="minorHAnsi"/>
                <w:sz w:val="20"/>
              </w:rPr>
              <w:t>Storytelling</w:t>
            </w:r>
            <w:r>
              <w:rPr>
                <w:rFonts w:asciiTheme="minorHAnsi" w:hAnsiTheme="minorHAnsi" w:cstheme="minorHAnsi"/>
                <w:sz w:val="20"/>
              </w:rPr>
              <w:t xml:space="preserve"> throughout school and opportunities to engage with story</w:t>
            </w:r>
          </w:p>
          <w:p w14:paraId="22D03BB2" w14:textId="235D045B" w:rsidR="00B76853" w:rsidRDefault="00B1550D"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 xml:space="preserve">Introduce sentence stems and </w:t>
            </w:r>
            <w:r w:rsidR="00B76853" w:rsidRPr="00B76853">
              <w:rPr>
                <w:rFonts w:asciiTheme="minorHAnsi" w:hAnsiTheme="minorHAnsi" w:cstheme="minorHAnsi"/>
                <w:sz w:val="20"/>
              </w:rPr>
              <w:t>Structured talk</w:t>
            </w:r>
            <w:r>
              <w:rPr>
                <w:rFonts w:asciiTheme="minorHAnsi" w:hAnsiTheme="minorHAnsi" w:cstheme="minorHAnsi"/>
                <w:sz w:val="20"/>
              </w:rPr>
              <w:t xml:space="preserve"> cross the curriculum </w:t>
            </w:r>
          </w:p>
          <w:p w14:paraId="497E0F6A" w14:textId="4CE38CA5" w:rsidR="00B1550D" w:rsidRPr="00B76853" w:rsidRDefault="00B1550D"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 xml:space="preserve">Build a progressive framework </w:t>
            </w:r>
            <w:r w:rsidR="00652C49">
              <w:rPr>
                <w:rFonts w:asciiTheme="minorHAnsi" w:hAnsiTheme="minorHAnsi" w:cstheme="minorHAnsi"/>
                <w:sz w:val="20"/>
              </w:rPr>
              <w:t>from N1 – Year 2</w:t>
            </w:r>
          </w:p>
          <w:p w14:paraId="67C43D34" w14:textId="043EBACB" w:rsidR="00B76853" w:rsidRPr="00B76853" w:rsidRDefault="00652C49"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 xml:space="preserve">Standardise the use of </w:t>
            </w:r>
            <w:r w:rsidR="00B76853" w:rsidRPr="00B76853">
              <w:rPr>
                <w:rFonts w:asciiTheme="minorHAnsi" w:hAnsiTheme="minorHAnsi" w:cstheme="minorHAnsi"/>
                <w:sz w:val="20"/>
              </w:rPr>
              <w:t>Talk partners</w:t>
            </w:r>
            <w:r>
              <w:rPr>
                <w:rFonts w:asciiTheme="minorHAnsi" w:hAnsiTheme="minorHAnsi" w:cstheme="minorHAnsi"/>
                <w:sz w:val="20"/>
              </w:rPr>
              <w:t xml:space="preserve"> and create a non-negotiable list of talking opportunities f</w:t>
            </w:r>
            <w:r w:rsidR="00092169">
              <w:rPr>
                <w:rFonts w:asciiTheme="minorHAnsi" w:hAnsiTheme="minorHAnsi" w:cstheme="minorHAnsi"/>
                <w:sz w:val="20"/>
              </w:rPr>
              <w:t>or</w:t>
            </w:r>
            <w:r>
              <w:rPr>
                <w:rFonts w:asciiTheme="minorHAnsi" w:hAnsiTheme="minorHAnsi" w:cstheme="minorHAnsi"/>
                <w:sz w:val="20"/>
              </w:rPr>
              <w:t xml:space="preserve"> pupils </w:t>
            </w:r>
          </w:p>
          <w:p w14:paraId="30BDE0B8" w14:textId="77777777" w:rsidR="00092169" w:rsidRDefault="00652C49"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Focus on ear</w:t>
            </w:r>
            <w:r w:rsidR="00092169">
              <w:rPr>
                <w:rFonts w:asciiTheme="minorHAnsi" w:hAnsiTheme="minorHAnsi" w:cstheme="minorHAnsi"/>
                <w:sz w:val="20"/>
              </w:rPr>
              <w:t xml:space="preserve">ly listening and sound opportunities </w:t>
            </w:r>
          </w:p>
          <w:p w14:paraId="6E6CE388" w14:textId="6FFBCB91" w:rsidR="00B76853" w:rsidRPr="00B76853" w:rsidRDefault="00092169" w:rsidP="00B1550D">
            <w:pPr>
              <w:pStyle w:val="TableRowCentered"/>
              <w:numPr>
                <w:ilvl w:val="0"/>
                <w:numId w:val="34"/>
              </w:numPr>
              <w:jc w:val="left"/>
              <w:rPr>
                <w:rFonts w:asciiTheme="minorHAnsi" w:hAnsiTheme="minorHAnsi" w:cstheme="minorHAnsi"/>
                <w:sz w:val="20"/>
              </w:rPr>
            </w:pPr>
            <w:r>
              <w:rPr>
                <w:rFonts w:asciiTheme="minorHAnsi" w:hAnsiTheme="minorHAnsi" w:cstheme="minorHAnsi"/>
                <w:sz w:val="20"/>
              </w:rPr>
              <w:t xml:space="preserve">Use </w:t>
            </w:r>
            <w:r w:rsidR="00B76853" w:rsidRPr="00B76853">
              <w:rPr>
                <w:rFonts w:asciiTheme="minorHAnsi" w:hAnsiTheme="minorHAnsi" w:cstheme="minorHAnsi"/>
                <w:sz w:val="20"/>
              </w:rPr>
              <w:t>Dialogic reading</w:t>
            </w:r>
          </w:p>
          <w:p w14:paraId="02DD0D78" w14:textId="00955F5D" w:rsidR="00D02051" w:rsidRDefault="00A523FA"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Introduce Makaton for our non -verbal, pre-verbal and developing speakers </w:t>
            </w:r>
            <w:r w:rsidR="00C840DD">
              <w:rPr>
                <w:rFonts w:asciiTheme="minorHAnsi" w:hAnsiTheme="minorHAnsi" w:cstheme="minorHAnsi"/>
                <w:sz w:val="20"/>
              </w:rPr>
              <w:t>ac</w:t>
            </w:r>
            <w:r>
              <w:rPr>
                <w:rFonts w:asciiTheme="minorHAnsi" w:hAnsiTheme="minorHAnsi" w:cstheme="minorHAnsi"/>
                <w:sz w:val="20"/>
              </w:rPr>
              <w:t>ross th</w:t>
            </w:r>
            <w:r w:rsidR="00DC201E">
              <w:rPr>
                <w:rFonts w:asciiTheme="minorHAnsi" w:hAnsiTheme="minorHAnsi" w:cstheme="minorHAnsi"/>
                <w:sz w:val="20"/>
              </w:rPr>
              <w:t>e whole school community</w:t>
            </w:r>
          </w:p>
          <w:p w14:paraId="18A86E97" w14:textId="7A156C29" w:rsidR="00DC201E" w:rsidRPr="00D02051" w:rsidRDefault="00CC0715" w:rsidP="00D02051">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Extend the use of widget across the school environment to support wider groups of pupils and adults. </w:t>
            </w:r>
          </w:p>
        </w:tc>
      </w:tr>
      <w:tr w:rsidR="00637E62" w14:paraId="3E02C19C"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DF83" w14:textId="77777777" w:rsidR="00637E62" w:rsidRDefault="00637E62" w:rsidP="00637E62">
            <w:pPr>
              <w:pStyle w:val="TableRow"/>
              <w:rPr>
                <w:rFonts w:asciiTheme="minorHAnsi" w:hAnsiTheme="minorHAnsi" w:cstheme="minorHAnsi"/>
                <w:sz w:val="20"/>
                <w:szCs w:val="20"/>
              </w:rPr>
            </w:pPr>
            <w:r w:rsidRPr="00637E62">
              <w:rPr>
                <w:rFonts w:asciiTheme="minorHAnsi" w:hAnsiTheme="minorHAnsi" w:cstheme="minorHAnsi"/>
                <w:sz w:val="20"/>
                <w:szCs w:val="20"/>
              </w:rPr>
              <w:t xml:space="preserve">Raise attendance for children eligible for pupil premium </w:t>
            </w:r>
          </w:p>
          <w:p w14:paraId="7A2A4135" w14:textId="77777777" w:rsidR="00FF3B2D" w:rsidRDefault="00FF3B2D" w:rsidP="00637E62">
            <w:pPr>
              <w:pStyle w:val="TableRow"/>
              <w:rPr>
                <w:rFonts w:asciiTheme="minorHAnsi" w:hAnsiTheme="minorHAnsi" w:cstheme="minorHAnsi"/>
                <w:sz w:val="20"/>
                <w:szCs w:val="20"/>
              </w:rPr>
            </w:pPr>
          </w:p>
          <w:p w14:paraId="49EF9393" w14:textId="421498B9" w:rsidR="00FF3B2D" w:rsidRPr="00637E62" w:rsidRDefault="00FF3B2D" w:rsidP="00637E62">
            <w:pPr>
              <w:pStyle w:val="TableRow"/>
              <w:rPr>
                <w:rFonts w:asciiTheme="minorHAnsi" w:hAnsiTheme="minorHAnsi" w:cstheme="minorHAnsi"/>
                <w:sz w:val="20"/>
                <w:szCs w:val="20"/>
              </w:rPr>
            </w:pPr>
            <w:r w:rsidRPr="00FF3B2D">
              <w:rPr>
                <w:rFonts w:asciiTheme="minorHAnsi" w:hAnsiTheme="minorHAnsi" w:cstheme="minorHAnsi"/>
                <w:color w:val="C00000"/>
                <w:sz w:val="20"/>
                <w:szCs w:val="20"/>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0ACD" w14:textId="04FB7994" w:rsidR="00FF3B2D" w:rsidRDefault="00FF3B2D" w:rsidP="00C840DD">
            <w:pPr>
              <w:pStyle w:val="TableRowCentered"/>
              <w:numPr>
                <w:ilvl w:val="0"/>
                <w:numId w:val="35"/>
              </w:numPr>
              <w:jc w:val="left"/>
              <w:rPr>
                <w:rFonts w:asciiTheme="minorHAnsi" w:hAnsiTheme="minorHAnsi" w:cstheme="minorHAnsi"/>
                <w:sz w:val="20"/>
              </w:rPr>
            </w:pPr>
            <w:r>
              <w:rPr>
                <w:rFonts w:asciiTheme="minorHAnsi" w:hAnsiTheme="minorHAnsi" w:cstheme="minorHAnsi"/>
                <w:sz w:val="20"/>
              </w:rPr>
              <w:t>weekly attendance monitoring shows those pupils whose attendance falls below 96%</w:t>
            </w:r>
          </w:p>
          <w:p w14:paraId="3CB20080" w14:textId="01019A62"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6 weekly monitoring periods increase pupils attendance</w:t>
            </w:r>
          </w:p>
          <w:p w14:paraId="358C444B" w14:textId="7A79C373"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Parents are well informed of their child’s attendance </w:t>
            </w:r>
          </w:p>
          <w:p w14:paraId="2C4C12D5" w14:textId="7A35BD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Persistent absentees are part of a TAF </w:t>
            </w:r>
          </w:p>
          <w:p w14:paraId="54788E93" w14:textId="2B33BE76" w:rsidR="000A36BC"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Support for families is provided through targeted work with the ELSA and reviewed 6 weekly</w:t>
            </w:r>
          </w:p>
          <w:p w14:paraId="7B1E72C1" w14:textId="5A13FF6F" w:rsidR="00FF3B2D" w:rsidRDefault="00FF3B2D" w:rsidP="000A36BC">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Catch up systems ensure pupils who were absent do not miss out on phonics or maths mastery sessions – this is sent home for parents to help with </w:t>
            </w:r>
          </w:p>
          <w:p w14:paraId="7D10956E" w14:textId="77777777" w:rsidR="00180CBD" w:rsidRDefault="00180CBD" w:rsidP="00180CBD">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Belonging before compliance attitude f</w:t>
            </w:r>
            <w:r w:rsidR="001F3F6D">
              <w:rPr>
                <w:rFonts w:asciiTheme="minorHAnsi" w:hAnsiTheme="minorHAnsi" w:cstheme="minorHAnsi"/>
                <w:sz w:val="20"/>
              </w:rPr>
              <w:t>or</w:t>
            </w:r>
            <w:r>
              <w:rPr>
                <w:rFonts w:asciiTheme="minorHAnsi" w:hAnsiTheme="minorHAnsi" w:cstheme="minorHAnsi"/>
                <w:sz w:val="20"/>
              </w:rPr>
              <w:t xml:space="preserve"> famil</w:t>
            </w:r>
            <w:r w:rsidR="001F3F6D">
              <w:rPr>
                <w:rFonts w:asciiTheme="minorHAnsi" w:hAnsiTheme="minorHAnsi" w:cstheme="minorHAnsi"/>
                <w:sz w:val="20"/>
              </w:rPr>
              <w:t>i</w:t>
            </w:r>
            <w:r>
              <w:rPr>
                <w:rFonts w:asciiTheme="minorHAnsi" w:hAnsiTheme="minorHAnsi" w:cstheme="minorHAnsi"/>
                <w:sz w:val="20"/>
              </w:rPr>
              <w:t xml:space="preserve">es </w:t>
            </w:r>
            <w:r w:rsidR="001F3F6D">
              <w:rPr>
                <w:rFonts w:asciiTheme="minorHAnsi" w:hAnsiTheme="minorHAnsi" w:cstheme="minorHAnsi"/>
                <w:sz w:val="20"/>
              </w:rPr>
              <w:t xml:space="preserve">means that families feel increasingly support by school. </w:t>
            </w:r>
          </w:p>
          <w:p w14:paraId="06FD49BE" w14:textId="577FA5C8" w:rsidR="001F3F6D" w:rsidRPr="00180CBD" w:rsidRDefault="001F3F6D" w:rsidP="00180CBD">
            <w:pPr>
              <w:pStyle w:val="TableRowCentered"/>
              <w:numPr>
                <w:ilvl w:val="0"/>
                <w:numId w:val="22"/>
              </w:numPr>
              <w:jc w:val="left"/>
              <w:rPr>
                <w:rFonts w:asciiTheme="minorHAnsi" w:hAnsiTheme="minorHAnsi" w:cstheme="minorHAnsi"/>
                <w:sz w:val="20"/>
              </w:rPr>
            </w:pPr>
            <w:r>
              <w:rPr>
                <w:rFonts w:asciiTheme="minorHAnsi" w:hAnsiTheme="minorHAnsi" w:cstheme="minorHAnsi"/>
                <w:sz w:val="20"/>
              </w:rPr>
              <w:t xml:space="preserve">School attendance </w:t>
            </w:r>
            <w:r w:rsidR="00422D0F">
              <w:rPr>
                <w:rFonts w:asciiTheme="minorHAnsi" w:hAnsiTheme="minorHAnsi" w:cstheme="minorHAnsi"/>
                <w:sz w:val="20"/>
              </w:rPr>
              <w:t xml:space="preserve">shows increase from last year. </w:t>
            </w:r>
          </w:p>
        </w:tc>
      </w:tr>
      <w:tr w:rsidR="00AA4425" w14:paraId="387E0EB2" w14:textId="77777777" w:rsidTr="00935A05">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E86B9" w14:textId="77777777" w:rsidR="00AA4425" w:rsidRDefault="00EA6099">
            <w:pPr>
              <w:pStyle w:val="TableRow"/>
              <w:rPr>
                <w:rFonts w:asciiTheme="minorHAnsi" w:hAnsiTheme="minorHAnsi" w:cstheme="minorHAnsi"/>
                <w:sz w:val="20"/>
                <w:szCs w:val="20"/>
              </w:rPr>
            </w:pPr>
            <w:r>
              <w:rPr>
                <w:rFonts w:asciiTheme="minorHAnsi" w:hAnsiTheme="minorHAnsi" w:cstheme="minorHAnsi"/>
                <w:sz w:val="20"/>
                <w:szCs w:val="20"/>
              </w:rPr>
              <w:t xml:space="preserve">Improve behaviours for learning in class </w:t>
            </w:r>
            <w:r w:rsidR="00C760F4">
              <w:rPr>
                <w:rFonts w:asciiTheme="minorHAnsi" w:hAnsiTheme="minorHAnsi" w:cstheme="minorHAnsi"/>
                <w:sz w:val="20"/>
                <w:szCs w:val="20"/>
              </w:rPr>
              <w:t xml:space="preserve"> </w:t>
            </w:r>
          </w:p>
          <w:p w14:paraId="299287BB" w14:textId="77777777" w:rsidR="00EA6099" w:rsidRDefault="00EA6099">
            <w:pPr>
              <w:pStyle w:val="TableRow"/>
              <w:rPr>
                <w:rFonts w:asciiTheme="minorHAnsi" w:hAnsiTheme="minorHAnsi" w:cstheme="minorHAnsi"/>
                <w:sz w:val="20"/>
                <w:szCs w:val="20"/>
              </w:rPr>
            </w:pPr>
          </w:p>
          <w:p w14:paraId="0ACA515F" w14:textId="14C1F4E2" w:rsidR="00EA6099" w:rsidRPr="00C760F4" w:rsidRDefault="00230C9B">
            <w:pPr>
              <w:pStyle w:val="TableRow"/>
              <w:rPr>
                <w:rFonts w:asciiTheme="minorHAnsi" w:hAnsiTheme="minorHAnsi" w:cstheme="minorHAnsi"/>
                <w:sz w:val="20"/>
                <w:szCs w:val="20"/>
              </w:rPr>
            </w:pPr>
            <w:r w:rsidRPr="00230C9B">
              <w:rPr>
                <w:rFonts w:asciiTheme="minorHAnsi" w:hAnsiTheme="minorHAnsi" w:cstheme="minorHAnsi"/>
                <w:color w:val="C00000"/>
                <w:sz w:val="20"/>
                <w:szCs w:val="20"/>
              </w:rPr>
              <w:t>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744DC" w14:textId="77777777" w:rsidR="00D26CCB" w:rsidRPr="004E7F45" w:rsidRDefault="00422D0F" w:rsidP="00D26CCB">
            <w:pPr>
              <w:pStyle w:val="TableRowCentered"/>
              <w:numPr>
                <w:ilvl w:val="0"/>
                <w:numId w:val="27"/>
              </w:numPr>
              <w:jc w:val="left"/>
              <w:rPr>
                <w:rFonts w:cs="Arial"/>
                <w:sz w:val="22"/>
                <w:szCs w:val="22"/>
              </w:rPr>
            </w:pPr>
            <w:r>
              <w:rPr>
                <w:rFonts w:asciiTheme="minorHAnsi" w:hAnsiTheme="minorHAnsi" w:cstheme="minorHAnsi"/>
                <w:sz w:val="20"/>
              </w:rPr>
              <w:t xml:space="preserve">Routines across school are consistent </w:t>
            </w:r>
          </w:p>
          <w:p w14:paraId="07379831" w14:textId="77777777" w:rsidR="004E7F45" w:rsidRDefault="004E7F45" w:rsidP="00D26CCB">
            <w:pPr>
              <w:pStyle w:val="TableRowCentered"/>
              <w:numPr>
                <w:ilvl w:val="0"/>
                <w:numId w:val="27"/>
              </w:numPr>
              <w:jc w:val="left"/>
              <w:rPr>
                <w:rFonts w:cs="Arial"/>
                <w:sz w:val="22"/>
                <w:szCs w:val="22"/>
              </w:rPr>
            </w:pPr>
            <w:r>
              <w:rPr>
                <w:rFonts w:cs="Arial"/>
                <w:sz w:val="22"/>
                <w:szCs w:val="22"/>
              </w:rPr>
              <w:t>Increase in listening and attention noted by teachers</w:t>
            </w:r>
          </w:p>
          <w:p w14:paraId="0EA058DF" w14:textId="4F50B25E" w:rsidR="004E7F45" w:rsidRPr="005E1E38" w:rsidRDefault="004E7F45" w:rsidP="00D26CCB">
            <w:pPr>
              <w:pStyle w:val="TableRowCentered"/>
              <w:numPr>
                <w:ilvl w:val="0"/>
                <w:numId w:val="27"/>
              </w:numPr>
              <w:jc w:val="left"/>
              <w:rPr>
                <w:rFonts w:cs="Arial"/>
                <w:sz w:val="22"/>
                <w:szCs w:val="22"/>
              </w:rPr>
            </w:pPr>
            <w:r>
              <w:rPr>
                <w:rFonts w:cs="Arial"/>
                <w:sz w:val="22"/>
                <w:szCs w:val="22"/>
              </w:rPr>
              <w:t xml:space="preserve">Outcome for vulnerable pupils continue to improve. </w:t>
            </w:r>
          </w:p>
        </w:tc>
      </w:tr>
    </w:tbl>
    <w:p w14:paraId="30C51C10" w14:textId="4A96EC5A" w:rsidR="00E66558" w:rsidRDefault="009D71E8">
      <w:pPr>
        <w:pStyle w:val="Heading2"/>
      </w:pPr>
      <w:r>
        <w:t>Activity in this academic year</w:t>
      </w:r>
    </w:p>
    <w:p w14:paraId="14D2686F"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66FD1CE6" w14:textId="77777777" w:rsidR="00E66558" w:rsidRDefault="009D71E8">
      <w:pPr>
        <w:pStyle w:val="Heading3"/>
      </w:pPr>
      <w:r>
        <w:t>Teaching (for example, CPD, recruitment and retention)</w:t>
      </w:r>
    </w:p>
    <w:p w14:paraId="174A94B3" w14:textId="6810AA64" w:rsidR="00E66558" w:rsidRDefault="009D71E8">
      <w:r>
        <w:t>Budgeted cost: £</w:t>
      </w:r>
      <w:r w:rsidR="004A51CF" w:rsidRPr="004A51CF">
        <w:rPr>
          <w:color w:val="C00000"/>
        </w:rPr>
        <w:t>31424.58</w:t>
      </w:r>
    </w:p>
    <w:tbl>
      <w:tblPr>
        <w:tblW w:w="5000" w:type="pct"/>
        <w:tblCellMar>
          <w:left w:w="10" w:type="dxa"/>
          <w:right w:w="10" w:type="dxa"/>
        </w:tblCellMar>
        <w:tblLook w:val="04A0" w:firstRow="1" w:lastRow="0" w:firstColumn="1" w:lastColumn="0" w:noHBand="0" w:noVBand="1"/>
      </w:tblPr>
      <w:tblGrid>
        <w:gridCol w:w="3539"/>
        <w:gridCol w:w="3411"/>
        <w:gridCol w:w="2536"/>
      </w:tblGrid>
      <w:tr w:rsidR="00E66558" w14:paraId="011DF4EB"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375525" w14:textId="7149BD47" w:rsidR="00E66558" w:rsidRDefault="009D71E8">
            <w:pPr>
              <w:pStyle w:val="TableHeader"/>
              <w:jc w:val="left"/>
            </w:pPr>
            <w:r>
              <w:t>Activity</w:t>
            </w:r>
          </w:p>
        </w:tc>
        <w:tc>
          <w:tcPr>
            <w:tcW w:w="34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CCA362C" w14:textId="77777777" w:rsidR="00E66558" w:rsidRDefault="009D71E8">
            <w:pPr>
              <w:pStyle w:val="TableHeader"/>
              <w:jc w:val="left"/>
            </w:pPr>
            <w:r>
              <w:t>Evidence that supports this approach</w:t>
            </w:r>
          </w:p>
        </w:tc>
        <w:tc>
          <w:tcPr>
            <w:tcW w:w="25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8D05A3" w14:textId="77777777" w:rsidR="00E66558" w:rsidRDefault="009D71E8">
            <w:pPr>
              <w:pStyle w:val="TableHeader"/>
              <w:jc w:val="left"/>
            </w:pPr>
            <w:r>
              <w:t>Challenge number(s) addressed</w:t>
            </w:r>
          </w:p>
        </w:tc>
      </w:tr>
      <w:tr w:rsidR="00D26CCB" w:rsidRPr="005E1E38" w14:paraId="2200605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7D711" w14:textId="1EF614AC" w:rsidR="00D26CCB" w:rsidRDefault="006862FF" w:rsidP="00D26CCB">
            <w:pPr>
              <w:pStyle w:val="TableRow"/>
              <w:ind w:left="0"/>
              <w:rPr>
                <w:rFonts w:asciiTheme="minorHAnsi" w:hAnsiTheme="minorHAnsi" w:cstheme="minorHAnsi"/>
                <w:sz w:val="20"/>
                <w:szCs w:val="20"/>
              </w:rPr>
            </w:pPr>
            <w:r>
              <w:rPr>
                <w:rFonts w:asciiTheme="minorHAnsi" w:hAnsiTheme="minorHAnsi" w:cstheme="minorHAnsi"/>
                <w:sz w:val="20"/>
                <w:szCs w:val="20"/>
              </w:rPr>
              <w:t>Writing</w:t>
            </w:r>
            <w:r w:rsidR="00BB6A8F" w:rsidRPr="00733BB5">
              <w:rPr>
                <w:rFonts w:asciiTheme="minorHAnsi" w:hAnsiTheme="minorHAnsi" w:cstheme="minorHAnsi"/>
                <w:sz w:val="20"/>
                <w:szCs w:val="20"/>
              </w:rPr>
              <w:t xml:space="preserve"> training for all staff</w:t>
            </w:r>
            <w:r>
              <w:rPr>
                <w:rFonts w:asciiTheme="minorHAnsi" w:hAnsiTheme="minorHAnsi" w:cstheme="minorHAnsi"/>
                <w:sz w:val="20"/>
                <w:szCs w:val="20"/>
              </w:rPr>
              <w:t xml:space="preserve"> x 3 days</w:t>
            </w:r>
          </w:p>
          <w:p w14:paraId="3325F733" w14:textId="77777777" w:rsidR="00866256" w:rsidRDefault="00866256" w:rsidP="00D26CCB">
            <w:pPr>
              <w:pStyle w:val="TableRow"/>
              <w:ind w:left="0"/>
              <w:rPr>
                <w:rFonts w:asciiTheme="minorHAnsi" w:hAnsiTheme="minorHAnsi" w:cstheme="minorHAnsi"/>
                <w:sz w:val="20"/>
                <w:szCs w:val="20"/>
              </w:rPr>
            </w:pPr>
          </w:p>
          <w:p w14:paraId="6CF35C61" w14:textId="6203FDEF"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 xml:space="preserve">Inset day training </w:t>
            </w:r>
            <w:r w:rsidR="004A47D4">
              <w:rPr>
                <w:rFonts w:asciiTheme="minorHAnsi" w:hAnsiTheme="minorHAnsi" w:cstheme="minorHAnsi"/>
                <w:sz w:val="20"/>
                <w:szCs w:val="20"/>
              </w:rPr>
              <w:t xml:space="preserve">– </w:t>
            </w:r>
          </w:p>
          <w:p w14:paraId="75497F69" w14:textId="0E152CAD" w:rsidR="004A47D4" w:rsidRPr="00733BB5" w:rsidRDefault="004A47D4" w:rsidP="00D26CCB">
            <w:pPr>
              <w:pStyle w:val="TableRow"/>
              <w:ind w:left="0"/>
              <w:rPr>
                <w:rFonts w:asciiTheme="minorHAnsi" w:hAnsiTheme="minorHAnsi" w:cstheme="minorHAnsi"/>
                <w:sz w:val="20"/>
                <w:szCs w:val="20"/>
              </w:rPr>
            </w:pPr>
            <w:r w:rsidRPr="004A47D4">
              <w:rPr>
                <w:rFonts w:asciiTheme="minorHAnsi" w:hAnsiTheme="minorHAnsi" w:cstheme="minorHAnsi"/>
                <w:color w:val="C00000"/>
                <w:sz w:val="20"/>
                <w:szCs w:val="20"/>
              </w:rPr>
              <w:t>£</w:t>
            </w:r>
            <w:r w:rsidR="00E147F3">
              <w:rPr>
                <w:rFonts w:asciiTheme="minorHAnsi" w:hAnsiTheme="minorHAnsi" w:cstheme="minorHAnsi"/>
                <w:color w:val="C00000"/>
                <w:sz w:val="20"/>
                <w:szCs w:val="20"/>
              </w:rPr>
              <w:t>1500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E3A71" w14:textId="6F4B29CE" w:rsidR="00D26CCB"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 xml:space="preserve">EEF: </w:t>
            </w:r>
            <w:r w:rsidR="00980F67" w:rsidRPr="00980F67">
              <w:rPr>
                <w:rFonts w:asciiTheme="minorHAnsi" w:hAnsiTheme="minorHAnsi" w:cstheme="minorHAnsi"/>
                <w:sz w:val="20"/>
              </w:rPr>
              <w:t xml:space="preserve">The EEF identifies writing as a priority area because attainment in writing remains lower than reading and mathematics, particularly for disadvantaged pupils. However, the </w:t>
            </w:r>
            <w:r w:rsidR="00980F67" w:rsidRPr="00980F67">
              <w:rPr>
                <w:rFonts w:asciiTheme="minorHAnsi" w:hAnsiTheme="minorHAnsi" w:cstheme="minorHAnsi"/>
                <w:sz w:val="20"/>
              </w:rPr>
              <w:lastRenderedPageBreak/>
              <w:t>evidence base for writing is still developing</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4F5A5" w14:textId="32683EDC" w:rsidR="00D26CCB" w:rsidRPr="00733BB5" w:rsidRDefault="00517402" w:rsidP="00713654">
            <w:pPr>
              <w:pStyle w:val="TableRowCentered"/>
              <w:ind w:left="0"/>
              <w:jc w:val="left"/>
              <w:rPr>
                <w:rFonts w:asciiTheme="minorHAnsi" w:hAnsiTheme="minorHAnsi" w:cstheme="minorHAnsi"/>
                <w:sz w:val="20"/>
              </w:rPr>
            </w:pPr>
            <w:r>
              <w:rPr>
                <w:rFonts w:asciiTheme="minorHAnsi" w:hAnsiTheme="minorHAnsi" w:cstheme="minorHAnsi"/>
                <w:sz w:val="20"/>
              </w:rPr>
              <w:lastRenderedPageBreak/>
              <w:t>1</w:t>
            </w:r>
          </w:p>
        </w:tc>
      </w:tr>
      <w:tr w:rsidR="00BB6A8F" w:rsidRPr="005E1E38" w14:paraId="4DD7CAC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E8767" w14:textId="77777777" w:rsidR="00BB6A8F" w:rsidRDefault="00BB6A8F" w:rsidP="00D26CCB">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Phonics monitoring and coaching </w:t>
            </w:r>
          </w:p>
          <w:p w14:paraId="757F63AD" w14:textId="79ECF859" w:rsidR="00866256" w:rsidRDefault="00866256" w:rsidP="00D26CCB">
            <w:pPr>
              <w:pStyle w:val="TableRow"/>
              <w:ind w:left="0"/>
              <w:rPr>
                <w:rFonts w:asciiTheme="minorHAnsi" w:hAnsiTheme="minorHAnsi" w:cstheme="minorHAnsi"/>
                <w:sz w:val="20"/>
                <w:szCs w:val="20"/>
              </w:rPr>
            </w:pPr>
            <w:r>
              <w:rPr>
                <w:rFonts w:asciiTheme="minorHAnsi" w:hAnsiTheme="minorHAnsi" w:cstheme="minorHAnsi"/>
                <w:sz w:val="20"/>
                <w:szCs w:val="20"/>
              </w:rPr>
              <w:t>Leadership time weekly – 1.5 hours – team teach and model</w:t>
            </w:r>
          </w:p>
          <w:p w14:paraId="2838D736" w14:textId="22650071" w:rsidR="00866256" w:rsidRPr="00733BB5" w:rsidRDefault="00866256" w:rsidP="00866256">
            <w:pPr>
              <w:pStyle w:val="TableRow"/>
              <w:ind w:left="0"/>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Pr>
                <w:rFonts w:asciiTheme="minorHAnsi" w:hAnsiTheme="minorHAnsi" w:cstheme="minorHAnsi"/>
                <w:color w:val="C00000"/>
                <w:sz w:val="20"/>
                <w:szCs w:val="20"/>
              </w:rPr>
              <w:t>1940.70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4F5D4" w14:textId="595C2068" w:rsidR="00BB6A8F" w:rsidRPr="00733BB5" w:rsidRDefault="003647B1"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9D3B" w14:textId="107C237B" w:rsidR="00BB6A8F" w:rsidRPr="00733BB5" w:rsidRDefault="00517402" w:rsidP="00D26CCB">
            <w:pPr>
              <w:pStyle w:val="TableRowCentered"/>
              <w:jc w:val="left"/>
              <w:rPr>
                <w:rFonts w:asciiTheme="minorHAnsi" w:hAnsiTheme="minorHAnsi" w:cstheme="minorHAnsi"/>
                <w:sz w:val="20"/>
              </w:rPr>
            </w:pPr>
            <w:r>
              <w:rPr>
                <w:rFonts w:asciiTheme="minorHAnsi" w:hAnsiTheme="minorHAnsi" w:cstheme="minorHAnsi"/>
                <w:sz w:val="20"/>
              </w:rPr>
              <w:t>2</w:t>
            </w:r>
          </w:p>
        </w:tc>
      </w:tr>
      <w:tr w:rsidR="00BB6A8F" w:rsidRPr="005E1E38" w14:paraId="62FC2CBF"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8D126" w14:textId="4A11466B" w:rsidR="00713654" w:rsidRDefault="00713654" w:rsidP="00713654">
            <w:pPr>
              <w:pStyle w:val="TableRow"/>
              <w:rPr>
                <w:rFonts w:asciiTheme="minorHAnsi" w:hAnsiTheme="minorHAnsi" w:cstheme="minorHAnsi"/>
                <w:sz w:val="20"/>
                <w:szCs w:val="20"/>
              </w:rPr>
            </w:pPr>
            <w:r w:rsidRPr="00733BB5">
              <w:rPr>
                <w:rFonts w:asciiTheme="minorHAnsi" w:hAnsiTheme="minorHAnsi" w:cstheme="minorHAnsi"/>
                <w:sz w:val="20"/>
                <w:szCs w:val="20"/>
              </w:rPr>
              <w:t>Purchasing of resources for Little Wandle</w:t>
            </w:r>
            <w:r>
              <w:rPr>
                <w:rFonts w:asciiTheme="minorHAnsi" w:hAnsiTheme="minorHAnsi" w:cstheme="minorHAnsi"/>
                <w:sz w:val="20"/>
                <w:szCs w:val="20"/>
              </w:rPr>
              <w:t xml:space="preserve">. </w:t>
            </w:r>
          </w:p>
          <w:p w14:paraId="636145E7" w14:textId="77777777" w:rsidR="00713654" w:rsidRDefault="00713654" w:rsidP="00713654">
            <w:pPr>
              <w:pStyle w:val="TableRow"/>
              <w:rPr>
                <w:rFonts w:asciiTheme="minorHAnsi" w:hAnsiTheme="minorHAnsi" w:cstheme="minorHAnsi"/>
                <w:sz w:val="20"/>
                <w:szCs w:val="20"/>
              </w:rPr>
            </w:pPr>
          </w:p>
          <w:p w14:paraId="17B45C94" w14:textId="77777777" w:rsidR="00713654" w:rsidRDefault="00713654" w:rsidP="00713654">
            <w:pPr>
              <w:pStyle w:val="TableRow"/>
              <w:rPr>
                <w:rFonts w:asciiTheme="minorHAnsi" w:hAnsiTheme="minorHAnsi" w:cstheme="minorHAnsi"/>
                <w:sz w:val="20"/>
                <w:szCs w:val="20"/>
              </w:rPr>
            </w:pPr>
            <w:r>
              <w:rPr>
                <w:rFonts w:asciiTheme="minorHAnsi" w:hAnsiTheme="minorHAnsi" w:cstheme="minorHAnsi"/>
                <w:sz w:val="20"/>
                <w:szCs w:val="20"/>
              </w:rPr>
              <w:t xml:space="preserve">Little Wandle phonics books </w:t>
            </w:r>
          </w:p>
          <w:p w14:paraId="7D504AC4" w14:textId="77777777" w:rsidR="00713654" w:rsidRDefault="00713654" w:rsidP="00713654">
            <w:pPr>
              <w:pStyle w:val="TableRow"/>
              <w:rPr>
                <w:rFonts w:asciiTheme="minorHAnsi" w:hAnsiTheme="minorHAnsi" w:cstheme="minorHAnsi"/>
                <w:sz w:val="20"/>
                <w:szCs w:val="20"/>
              </w:rPr>
            </w:pPr>
            <w:r>
              <w:rPr>
                <w:rFonts w:asciiTheme="minorHAnsi" w:hAnsiTheme="minorHAnsi" w:cstheme="minorHAnsi"/>
                <w:sz w:val="20"/>
                <w:szCs w:val="20"/>
              </w:rPr>
              <w:t xml:space="preserve">Big cat phonics matched reading books </w:t>
            </w:r>
            <w:r w:rsidRPr="005C32DB">
              <w:rPr>
                <w:rFonts w:asciiTheme="minorHAnsi" w:hAnsiTheme="minorHAnsi" w:cstheme="minorHAnsi"/>
                <w:color w:val="C00000"/>
                <w:sz w:val="20"/>
                <w:szCs w:val="20"/>
              </w:rPr>
              <w:t>£326.88</w:t>
            </w:r>
          </w:p>
          <w:p w14:paraId="23274412" w14:textId="29C1C024" w:rsidR="00866256" w:rsidRPr="00733BB5" w:rsidRDefault="00866256" w:rsidP="00D26CCB">
            <w:pPr>
              <w:pStyle w:val="TableRow"/>
              <w:ind w:left="0"/>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B3909" w14:textId="13B45C5F" w:rsidR="00BB6A8F" w:rsidRPr="00733BB5" w:rsidRDefault="00713654" w:rsidP="00D26CCB">
            <w:pPr>
              <w:pStyle w:val="TableRowCentered"/>
              <w:jc w:val="left"/>
              <w:rPr>
                <w:rFonts w:asciiTheme="minorHAnsi" w:hAnsiTheme="minorHAnsi" w:cstheme="minorHAnsi"/>
                <w:sz w:val="20"/>
              </w:rPr>
            </w:pPr>
            <w:r w:rsidRPr="00733BB5">
              <w:rPr>
                <w:rFonts w:asciiTheme="minorHAnsi" w:hAnsiTheme="minorHAnsi" w:cstheme="minorHAnsi"/>
                <w:sz w:val="20"/>
              </w:rPr>
              <w:t>EEF The teaching of phonics should be explicit and systematic to support children in making connections between the sound patterns they hear in words and the way that these words are written.</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7E796" w14:textId="4A383A7F" w:rsidR="00BB6A8F" w:rsidRPr="00733BB5" w:rsidRDefault="00517402" w:rsidP="00713654">
            <w:pPr>
              <w:pStyle w:val="TableRowCentered"/>
              <w:ind w:left="0"/>
              <w:jc w:val="left"/>
              <w:rPr>
                <w:rFonts w:asciiTheme="minorHAnsi" w:hAnsiTheme="minorHAnsi" w:cstheme="minorHAnsi"/>
                <w:sz w:val="20"/>
              </w:rPr>
            </w:pPr>
            <w:r>
              <w:rPr>
                <w:rFonts w:asciiTheme="minorHAnsi" w:hAnsiTheme="minorHAnsi" w:cstheme="minorHAnsi"/>
                <w:sz w:val="20"/>
              </w:rPr>
              <w:t>2</w:t>
            </w:r>
          </w:p>
        </w:tc>
      </w:tr>
      <w:tr w:rsidR="00C146DB" w:rsidRPr="005E1E38" w14:paraId="7761677E"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25A2A" w14:textId="77777777" w:rsidR="00C146DB" w:rsidRDefault="00C146DB" w:rsidP="00C146DB">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AFL strategies CPD </w:t>
            </w:r>
          </w:p>
          <w:p w14:paraId="4BE9AEC9" w14:textId="77777777" w:rsidR="00C146DB" w:rsidRDefault="00C146DB" w:rsidP="00C146DB">
            <w:pPr>
              <w:pStyle w:val="TableRow"/>
              <w:rPr>
                <w:rFonts w:asciiTheme="minorHAnsi" w:hAnsiTheme="minorHAnsi" w:cstheme="minorHAnsi"/>
                <w:sz w:val="20"/>
                <w:szCs w:val="20"/>
              </w:rPr>
            </w:pPr>
          </w:p>
          <w:p w14:paraId="5EE33154" w14:textId="77777777" w:rsidR="00C146DB" w:rsidRDefault="00C146DB" w:rsidP="00C146DB">
            <w:pPr>
              <w:pStyle w:val="TableRow"/>
              <w:rPr>
                <w:rFonts w:asciiTheme="minorHAnsi" w:hAnsiTheme="minorHAnsi" w:cstheme="minorHAnsi"/>
                <w:sz w:val="20"/>
                <w:szCs w:val="20"/>
              </w:rPr>
            </w:pPr>
            <w:r>
              <w:rPr>
                <w:rFonts w:asciiTheme="minorHAnsi" w:hAnsiTheme="minorHAnsi" w:cstheme="minorHAnsi"/>
                <w:sz w:val="20"/>
                <w:szCs w:val="20"/>
              </w:rPr>
              <w:t>Team teaching and coaching – leadership release</w:t>
            </w:r>
          </w:p>
          <w:p w14:paraId="4CE85B53" w14:textId="77777777" w:rsidR="00C146DB" w:rsidRDefault="00C146DB" w:rsidP="00C146DB">
            <w:pPr>
              <w:pStyle w:val="TableRow"/>
              <w:rPr>
                <w:rFonts w:asciiTheme="minorHAnsi" w:hAnsiTheme="minorHAnsi" w:cstheme="minorHAnsi"/>
                <w:sz w:val="20"/>
                <w:szCs w:val="20"/>
              </w:rPr>
            </w:pPr>
            <w:r>
              <w:rPr>
                <w:rFonts w:asciiTheme="minorHAnsi" w:hAnsiTheme="minorHAnsi" w:cstheme="minorHAnsi"/>
                <w:sz w:val="20"/>
                <w:szCs w:val="20"/>
              </w:rPr>
              <w:t>£170 x 35</w:t>
            </w:r>
          </w:p>
          <w:p w14:paraId="09046A01" w14:textId="77777777" w:rsidR="00C146DB" w:rsidRPr="00866256" w:rsidRDefault="00C146DB" w:rsidP="00C146DB">
            <w:pPr>
              <w:pStyle w:val="TableRow"/>
              <w:rPr>
                <w:rFonts w:asciiTheme="minorHAnsi" w:hAnsiTheme="minorHAnsi" w:cstheme="minorHAnsi"/>
                <w:color w:val="C00000"/>
                <w:sz w:val="20"/>
                <w:szCs w:val="20"/>
              </w:rPr>
            </w:pPr>
            <w:r w:rsidRPr="00866256">
              <w:rPr>
                <w:rFonts w:asciiTheme="minorHAnsi" w:hAnsiTheme="minorHAnsi" w:cstheme="minorHAnsi"/>
                <w:color w:val="C00000"/>
                <w:sz w:val="20"/>
                <w:szCs w:val="20"/>
              </w:rPr>
              <w:t>£5,950</w:t>
            </w:r>
          </w:p>
          <w:p w14:paraId="56FFBBC0" w14:textId="09635C98" w:rsidR="00C146DB" w:rsidRPr="00733BB5" w:rsidRDefault="00C146DB" w:rsidP="00C146DB">
            <w:pPr>
              <w:pStyle w:val="TableRow"/>
              <w:ind w:left="0"/>
              <w:rPr>
                <w:rFonts w:asciiTheme="minorHAnsi" w:hAnsiTheme="minorHAnsi" w:cstheme="minorHAnsi"/>
                <w:sz w:val="20"/>
                <w:szCs w:val="20"/>
              </w:rPr>
            </w:pPr>
            <w:r>
              <w:rPr>
                <w:rFonts w:asciiTheme="minorHAnsi" w:hAnsiTheme="minorHAnsi" w:cstheme="minorHAnsi"/>
                <w:sz w:val="20"/>
                <w:szCs w:val="20"/>
              </w:rPr>
              <w:t>half day per week</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28C7E" w14:textId="43E3D77C" w:rsidR="00C146DB" w:rsidRPr="00733BB5" w:rsidRDefault="00C146DB" w:rsidP="00C146DB">
            <w:pPr>
              <w:pStyle w:val="TableRowCentered"/>
              <w:jc w:val="left"/>
              <w:rPr>
                <w:rFonts w:asciiTheme="minorHAnsi" w:hAnsiTheme="minorHAnsi" w:cstheme="minorHAnsi"/>
                <w:sz w:val="20"/>
              </w:rPr>
            </w:pPr>
            <w:r w:rsidRPr="00733BB5">
              <w:rPr>
                <w:rFonts w:asciiTheme="minorHAnsi" w:hAnsiTheme="minorHAnsi" w:cstheme="minorHAnsi"/>
                <w:sz w:val="20"/>
              </w:rPr>
              <w:t>EEF: The evidence tells us that high quality teaching is the most important factor when it comes to improving attainment outcomes, particularly for disadvantaged pupils.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8C26" w14:textId="289AA1A4" w:rsidR="00C146DB" w:rsidRPr="00733BB5" w:rsidRDefault="00517402" w:rsidP="00C146DB">
            <w:pPr>
              <w:pStyle w:val="TableRowCentered"/>
              <w:jc w:val="left"/>
              <w:rPr>
                <w:rFonts w:asciiTheme="minorHAnsi" w:hAnsiTheme="minorHAnsi" w:cstheme="minorHAnsi"/>
                <w:color w:val="C00000"/>
                <w:sz w:val="20"/>
              </w:rPr>
            </w:pPr>
            <w:r>
              <w:rPr>
                <w:rFonts w:asciiTheme="minorHAnsi" w:hAnsiTheme="minorHAnsi" w:cstheme="minorHAnsi"/>
                <w:color w:val="C00000"/>
                <w:sz w:val="20"/>
              </w:rPr>
              <w:t>1,2,3</w:t>
            </w:r>
          </w:p>
        </w:tc>
      </w:tr>
      <w:tr w:rsidR="00C146DB" w:rsidRPr="005E1E38" w14:paraId="583C91DA"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66DC7" w14:textId="77777777" w:rsidR="00567DF1" w:rsidRDefault="00C146DB" w:rsidP="00C146DB">
            <w:pPr>
              <w:pStyle w:val="TableRow"/>
              <w:ind w:left="0"/>
              <w:rPr>
                <w:rFonts w:asciiTheme="minorHAnsi" w:hAnsiTheme="minorHAnsi" w:cstheme="minorHAnsi"/>
                <w:sz w:val="20"/>
                <w:szCs w:val="20"/>
              </w:rPr>
            </w:pPr>
            <w:r>
              <w:rPr>
                <w:rFonts w:asciiTheme="minorHAnsi" w:hAnsiTheme="minorHAnsi" w:cstheme="minorHAnsi"/>
                <w:sz w:val="20"/>
                <w:szCs w:val="20"/>
              </w:rPr>
              <w:t xml:space="preserve">Writing </w:t>
            </w:r>
            <w:r w:rsidR="00567DF1">
              <w:rPr>
                <w:rFonts w:asciiTheme="minorHAnsi" w:hAnsiTheme="minorHAnsi" w:cstheme="minorHAnsi"/>
                <w:sz w:val="20"/>
                <w:szCs w:val="20"/>
              </w:rPr>
              <w:t xml:space="preserve">coaching and monitoring </w:t>
            </w:r>
          </w:p>
          <w:p w14:paraId="1E952257" w14:textId="77777777" w:rsidR="00567DF1" w:rsidRDefault="00567DF1" w:rsidP="00C146DB">
            <w:pPr>
              <w:pStyle w:val="TableRow"/>
              <w:ind w:left="0"/>
              <w:rPr>
                <w:rFonts w:asciiTheme="minorHAnsi" w:hAnsiTheme="minorHAnsi" w:cstheme="minorHAnsi"/>
                <w:sz w:val="20"/>
                <w:szCs w:val="20"/>
              </w:rPr>
            </w:pPr>
          </w:p>
          <w:p w14:paraId="14865528" w14:textId="6C79ECAE" w:rsidR="00567DF1" w:rsidRDefault="00655EC3" w:rsidP="00C146DB">
            <w:pPr>
              <w:pStyle w:val="TableRow"/>
              <w:ind w:left="0"/>
              <w:rPr>
                <w:rFonts w:asciiTheme="minorHAnsi" w:hAnsiTheme="minorHAnsi" w:cstheme="minorHAnsi"/>
                <w:sz w:val="20"/>
                <w:szCs w:val="20"/>
              </w:rPr>
            </w:pPr>
            <w:r>
              <w:rPr>
                <w:rFonts w:asciiTheme="minorHAnsi" w:hAnsiTheme="minorHAnsi" w:cstheme="minorHAnsi"/>
                <w:sz w:val="20"/>
                <w:szCs w:val="20"/>
              </w:rPr>
              <w:t xml:space="preserve">Subject leadership – half day release </w:t>
            </w:r>
            <w:r w:rsidR="00D13A32">
              <w:rPr>
                <w:rFonts w:asciiTheme="minorHAnsi" w:hAnsiTheme="minorHAnsi" w:cstheme="minorHAnsi"/>
                <w:sz w:val="20"/>
                <w:szCs w:val="20"/>
              </w:rPr>
              <w:t>every other week</w:t>
            </w:r>
          </w:p>
          <w:p w14:paraId="6F888259" w14:textId="77777777" w:rsidR="006F6FC8" w:rsidRDefault="006F6FC8" w:rsidP="00C146DB">
            <w:pPr>
              <w:pStyle w:val="TableRow"/>
              <w:ind w:left="0"/>
              <w:rPr>
                <w:rFonts w:asciiTheme="minorHAnsi" w:hAnsiTheme="minorHAnsi" w:cstheme="minorHAnsi"/>
                <w:sz w:val="20"/>
                <w:szCs w:val="20"/>
              </w:rPr>
            </w:pPr>
          </w:p>
          <w:p w14:paraId="03068182" w14:textId="77777777" w:rsidR="006F6FC8" w:rsidRDefault="00D13A32" w:rsidP="00C146DB">
            <w:pPr>
              <w:pStyle w:val="TableRow"/>
              <w:ind w:left="0"/>
              <w:rPr>
                <w:rFonts w:asciiTheme="minorHAnsi" w:hAnsiTheme="minorHAnsi" w:cstheme="minorHAnsi"/>
                <w:sz w:val="20"/>
                <w:szCs w:val="20"/>
              </w:rPr>
            </w:pPr>
            <w:r>
              <w:rPr>
                <w:rFonts w:asciiTheme="minorHAnsi" w:hAnsiTheme="minorHAnsi" w:cstheme="minorHAnsi"/>
                <w:sz w:val="20"/>
                <w:szCs w:val="20"/>
              </w:rPr>
              <w:t>£170 x 17</w:t>
            </w:r>
          </w:p>
          <w:p w14:paraId="037C68DD" w14:textId="0E14AD69" w:rsidR="00D13A32" w:rsidRPr="004C5AF5" w:rsidRDefault="004C5AF5" w:rsidP="00C146DB">
            <w:pPr>
              <w:pStyle w:val="TableRow"/>
              <w:ind w:left="0"/>
              <w:rPr>
                <w:rFonts w:asciiTheme="minorHAnsi" w:hAnsiTheme="minorHAnsi" w:cstheme="minorHAnsi"/>
                <w:color w:val="C00000"/>
                <w:sz w:val="20"/>
                <w:szCs w:val="20"/>
              </w:rPr>
            </w:pPr>
            <w:r>
              <w:rPr>
                <w:rFonts w:asciiTheme="minorHAnsi" w:hAnsiTheme="minorHAnsi" w:cstheme="minorHAnsi"/>
                <w:color w:val="C00000"/>
                <w:sz w:val="20"/>
                <w:szCs w:val="20"/>
              </w:rPr>
              <w:t>£2,890</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5D5DC" w14:textId="4A617637" w:rsidR="00C146DB" w:rsidRPr="00733BB5" w:rsidRDefault="006C4BD2" w:rsidP="00C146DB">
            <w:pPr>
              <w:pStyle w:val="TableRowCentered"/>
              <w:jc w:val="left"/>
              <w:rPr>
                <w:rFonts w:asciiTheme="minorHAnsi" w:hAnsiTheme="minorHAnsi" w:cstheme="minorHAnsi"/>
                <w:sz w:val="20"/>
              </w:rPr>
            </w:pPr>
            <w:r>
              <w:rPr>
                <w:rFonts w:asciiTheme="minorHAnsi" w:hAnsiTheme="minorHAnsi" w:cstheme="minorHAnsi"/>
                <w:sz w:val="20"/>
              </w:rPr>
              <w:t>EEF:</w:t>
            </w:r>
            <w:r w:rsidR="00931272" w:rsidRPr="00733BB5">
              <w:rPr>
                <w:rFonts w:asciiTheme="minorHAnsi" w:hAnsiTheme="minorHAnsi" w:cstheme="minorHAnsi"/>
                <w:sz w:val="20"/>
              </w:rPr>
              <w:t xml:space="preserve"> </w:t>
            </w:r>
            <w:r w:rsidR="00931272" w:rsidRPr="00733BB5">
              <w:rPr>
                <w:rFonts w:asciiTheme="minorHAnsi" w:hAnsiTheme="minorHAnsi" w:cstheme="minorHAnsi"/>
                <w:sz w:val="20"/>
              </w:rPr>
              <w:t>The evidence tells us that high quality teaching is the most important factor when it comes to improving attainment outcomes, particularly for disadvantaged pupils.</w:t>
            </w:r>
            <w:r w:rsidR="00980F67">
              <w:t xml:space="preserve"> </w:t>
            </w:r>
            <w:r w:rsidR="00980F67" w:rsidRPr="00980F67">
              <w:rPr>
                <w:rFonts w:asciiTheme="minorHAnsi" w:hAnsiTheme="minorHAnsi" w:cstheme="minorHAnsi"/>
                <w:sz w:val="20"/>
              </w:rPr>
              <w:t>The EEF identifies writing as a priority area because attainment in writing remains lower than reading and mathematics, particularly for disadvantaged pupils. However, the evidence base for writing is still developing</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A46D7" w14:textId="6BDC8E56" w:rsidR="00C146DB" w:rsidRPr="00733BB5" w:rsidRDefault="00517402" w:rsidP="00C146DB">
            <w:pPr>
              <w:pStyle w:val="TableRowCentered"/>
              <w:ind w:left="0"/>
              <w:jc w:val="left"/>
              <w:rPr>
                <w:rFonts w:asciiTheme="minorHAnsi" w:hAnsiTheme="minorHAnsi" w:cstheme="minorHAnsi"/>
                <w:sz w:val="20"/>
              </w:rPr>
            </w:pPr>
            <w:r>
              <w:rPr>
                <w:rFonts w:asciiTheme="minorHAnsi" w:hAnsiTheme="minorHAnsi" w:cstheme="minorHAnsi"/>
                <w:sz w:val="20"/>
              </w:rPr>
              <w:t>1,3</w:t>
            </w:r>
          </w:p>
        </w:tc>
      </w:tr>
      <w:tr w:rsidR="00C146DB" w:rsidRPr="005E1E38" w14:paraId="29DC7B80"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8982E" w14:textId="53089E7A" w:rsidR="00C146DB" w:rsidRDefault="0055098C" w:rsidP="00C146DB">
            <w:pPr>
              <w:pStyle w:val="TableRow"/>
              <w:rPr>
                <w:rFonts w:asciiTheme="minorHAnsi" w:hAnsiTheme="minorHAnsi" w:cstheme="minorHAnsi"/>
                <w:sz w:val="20"/>
                <w:szCs w:val="20"/>
              </w:rPr>
            </w:pPr>
            <w:r>
              <w:rPr>
                <w:rFonts w:asciiTheme="minorHAnsi" w:hAnsiTheme="minorHAnsi" w:cstheme="minorHAnsi"/>
                <w:sz w:val="20"/>
                <w:szCs w:val="20"/>
              </w:rPr>
              <w:t xml:space="preserve">Oracy training for all staff – </w:t>
            </w:r>
          </w:p>
          <w:p w14:paraId="77416214" w14:textId="77777777" w:rsidR="0055098C" w:rsidRDefault="0055098C" w:rsidP="00C146DB">
            <w:pPr>
              <w:pStyle w:val="TableRow"/>
              <w:rPr>
                <w:rFonts w:asciiTheme="minorHAnsi" w:hAnsiTheme="minorHAnsi" w:cstheme="minorHAnsi"/>
                <w:sz w:val="20"/>
                <w:szCs w:val="20"/>
              </w:rPr>
            </w:pPr>
          </w:p>
          <w:p w14:paraId="08A6D2BB" w14:textId="5F4B4E00" w:rsidR="0055098C" w:rsidRDefault="0055098C" w:rsidP="00C146DB">
            <w:pPr>
              <w:pStyle w:val="TableRow"/>
              <w:rPr>
                <w:rFonts w:asciiTheme="minorHAnsi" w:hAnsiTheme="minorHAnsi" w:cstheme="minorHAnsi"/>
                <w:sz w:val="20"/>
                <w:szCs w:val="20"/>
              </w:rPr>
            </w:pPr>
            <w:r>
              <w:rPr>
                <w:rFonts w:asciiTheme="minorHAnsi" w:hAnsiTheme="minorHAnsi" w:cstheme="minorHAnsi"/>
                <w:sz w:val="20"/>
                <w:szCs w:val="20"/>
              </w:rPr>
              <w:t xml:space="preserve">Literacy specialist </w:t>
            </w:r>
            <w:r w:rsidR="006C4BD2">
              <w:rPr>
                <w:rFonts w:asciiTheme="minorHAnsi" w:hAnsiTheme="minorHAnsi" w:cstheme="minorHAnsi"/>
                <w:sz w:val="20"/>
                <w:szCs w:val="20"/>
              </w:rPr>
              <w:t xml:space="preserve">twilight training </w:t>
            </w:r>
          </w:p>
          <w:p w14:paraId="76E8F890" w14:textId="1A75BA03" w:rsidR="006C4BD2" w:rsidRPr="006C4BD2" w:rsidRDefault="006C4BD2" w:rsidP="00C146DB">
            <w:pPr>
              <w:pStyle w:val="TableRow"/>
              <w:rPr>
                <w:rFonts w:asciiTheme="minorHAnsi" w:hAnsiTheme="minorHAnsi" w:cstheme="minorHAnsi"/>
                <w:color w:val="C00000"/>
                <w:sz w:val="20"/>
                <w:szCs w:val="20"/>
              </w:rPr>
            </w:pPr>
            <w:r w:rsidRPr="006C4BD2">
              <w:rPr>
                <w:rFonts w:asciiTheme="minorHAnsi" w:hAnsiTheme="minorHAnsi" w:cstheme="minorHAnsi"/>
                <w:color w:val="C00000"/>
                <w:sz w:val="20"/>
                <w:szCs w:val="20"/>
              </w:rPr>
              <w:t>£300</w:t>
            </w:r>
          </w:p>
          <w:p w14:paraId="4764CE17" w14:textId="77777777" w:rsidR="00C146DB" w:rsidRDefault="00C146DB" w:rsidP="00C146DB">
            <w:pPr>
              <w:pStyle w:val="TableRow"/>
              <w:rPr>
                <w:rFonts w:asciiTheme="minorHAnsi" w:hAnsiTheme="minorHAnsi" w:cstheme="minorHAnsi"/>
                <w:sz w:val="20"/>
                <w:szCs w:val="20"/>
              </w:rPr>
            </w:pPr>
          </w:p>
          <w:p w14:paraId="26B439D4" w14:textId="18EFF00D" w:rsidR="00C146DB" w:rsidRPr="00733BB5" w:rsidRDefault="00C146DB" w:rsidP="00C146DB">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4D2F0" w14:textId="32F4945A" w:rsidR="00C146DB" w:rsidRPr="00733BB5" w:rsidRDefault="004821DA" w:rsidP="00C146DB">
            <w:pPr>
              <w:pStyle w:val="TableRowCentered"/>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D254C" w14:textId="074D7CAC" w:rsidR="00C146DB" w:rsidRPr="00733BB5" w:rsidRDefault="00517402" w:rsidP="00C146DB">
            <w:pPr>
              <w:pStyle w:val="TableRowCentered"/>
              <w:jc w:val="left"/>
              <w:rPr>
                <w:rFonts w:asciiTheme="minorHAnsi" w:hAnsiTheme="minorHAnsi" w:cstheme="minorHAnsi"/>
                <w:sz w:val="20"/>
              </w:rPr>
            </w:pPr>
            <w:r>
              <w:rPr>
                <w:rFonts w:asciiTheme="minorHAnsi" w:hAnsiTheme="minorHAnsi" w:cstheme="minorHAnsi"/>
                <w:sz w:val="20"/>
              </w:rPr>
              <w:t>1</w:t>
            </w:r>
          </w:p>
        </w:tc>
      </w:tr>
      <w:tr w:rsidR="00C146DB" w:rsidRPr="005E1E38" w14:paraId="180D9265"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F75EE" w14:textId="3D2A27A8" w:rsidR="00C146DB" w:rsidRDefault="00BD233A" w:rsidP="00C146DB">
            <w:pPr>
              <w:pStyle w:val="TableRow"/>
              <w:rPr>
                <w:rFonts w:asciiTheme="minorHAnsi" w:hAnsiTheme="minorHAnsi" w:cstheme="minorHAnsi"/>
                <w:sz w:val="20"/>
                <w:szCs w:val="20"/>
              </w:rPr>
            </w:pPr>
            <w:r>
              <w:rPr>
                <w:rFonts w:asciiTheme="minorHAnsi" w:hAnsiTheme="minorHAnsi" w:cstheme="minorHAnsi"/>
                <w:sz w:val="20"/>
                <w:szCs w:val="20"/>
              </w:rPr>
              <w:t xml:space="preserve">Oracy consultancy from LA – </w:t>
            </w:r>
          </w:p>
          <w:p w14:paraId="05F61433" w14:textId="77777777" w:rsidR="00BD233A" w:rsidRDefault="00BD233A" w:rsidP="00C146DB">
            <w:pPr>
              <w:pStyle w:val="TableRow"/>
              <w:rPr>
                <w:rFonts w:asciiTheme="minorHAnsi" w:hAnsiTheme="minorHAnsi" w:cstheme="minorHAnsi"/>
                <w:sz w:val="20"/>
                <w:szCs w:val="20"/>
              </w:rPr>
            </w:pPr>
          </w:p>
          <w:p w14:paraId="63895E8F" w14:textId="7F2EC0E0" w:rsidR="006E464F" w:rsidRDefault="006E464F" w:rsidP="00C146DB">
            <w:pPr>
              <w:pStyle w:val="TableRow"/>
              <w:rPr>
                <w:rFonts w:asciiTheme="minorHAnsi" w:hAnsiTheme="minorHAnsi" w:cstheme="minorHAnsi"/>
                <w:sz w:val="20"/>
                <w:szCs w:val="20"/>
              </w:rPr>
            </w:pPr>
            <w:r>
              <w:rPr>
                <w:rFonts w:asciiTheme="minorHAnsi" w:hAnsiTheme="minorHAnsi" w:cstheme="minorHAnsi"/>
                <w:sz w:val="20"/>
                <w:szCs w:val="20"/>
              </w:rPr>
              <w:t>Two in school sessions</w:t>
            </w:r>
          </w:p>
          <w:p w14:paraId="33A64DEC" w14:textId="01B83BDB" w:rsidR="00BD233A" w:rsidRPr="006E464F" w:rsidRDefault="006E464F" w:rsidP="00C146DB">
            <w:pPr>
              <w:pStyle w:val="TableRow"/>
              <w:rPr>
                <w:rFonts w:asciiTheme="minorHAnsi" w:hAnsiTheme="minorHAnsi" w:cstheme="minorHAnsi"/>
                <w:color w:val="C00000"/>
                <w:sz w:val="20"/>
                <w:szCs w:val="20"/>
              </w:rPr>
            </w:pPr>
            <w:r w:rsidRPr="006E464F">
              <w:rPr>
                <w:rFonts w:asciiTheme="minorHAnsi" w:hAnsiTheme="minorHAnsi" w:cstheme="minorHAnsi"/>
                <w:color w:val="C00000"/>
                <w:sz w:val="20"/>
                <w:szCs w:val="20"/>
              </w:rPr>
              <w:t>£1000</w:t>
            </w:r>
          </w:p>
          <w:p w14:paraId="3AEC5CF7" w14:textId="7E0C29A3" w:rsidR="00BD233A" w:rsidRPr="00733BB5" w:rsidRDefault="00BD233A" w:rsidP="00C146DB">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7400E" w14:textId="1763D8A0" w:rsidR="00C146DB" w:rsidRPr="00733BB5" w:rsidRDefault="004821DA" w:rsidP="00C146DB">
            <w:pPr>
              <w:pStyle w:val="TableRowCentered"/>
              <w:ind w:left="0"/>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12823" w14:textId="42B476AD" w:rsidR="00C146DB" w:rsidRPr="00733BB5" w:rsidRDefault="00517402" w:rsidP="00C146DB">
            <w:pPr>
              <w:pStyle w:val="TableRowCentered"/>
              <w:jc w:val="left"/>
              <w:rPr>
                <w:rFonts w:asciiTheme="minorHAnsi" w:hAnsiTheme="minorHAnsi" w:cstheme="minorHAnsi"/>
                <w:sz w:val="20"/>
              </w:rPr>
            </w:pPr>
            <w:r>
              <w:rPr>
                <w:rFonts w:asciiTheme="minorHAnsi" w:hAnsiTheme="minorHAnsi" w:cstheme="minorHAnsi"/>
                <w:sz w:val="20"/>
              </w:rPr>
              <w:t>1</w:t>
            </w:r>
          </w:p>
        </w:tc>
      </w:tr>
      <w:tr w:rsidR="00C146DB" w:rsidRPr="005E1E38" w14:paraId="14031006"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D250F" w14:textId="05E02EE2" w:rsidR="004821DA" w:rsidRDefault="004821DA" w:rsidP="004821DA">
            <w:pPr>
              <w:pStyle w:val="TableRow"/>
              <w:rPr>
                <w:rFonts w:cs="Arial"/>
                <w:sz w:val="18"/>
                <w:szCs w:val="18"/>
              </w:rPr>
            </w:pPr>
            <w:r>
              <w:rPr>
                <w:rFonts w:cs="Arial"/>
                <w:sz w:val="18"/>
                <w:szCs w:val="18"/>
              </w:rPr>
              <w:t xml:space="preserve">Additional TA </w:t>
            </w:r>
            <w:r w:rsidR="00223225">
              <w:rPr>
                <w:rFonts w:cs="Arial"/>
                <w:sz w:val="18"/>
                <w:szCs w:val="18"/>
              </w:rPr>
              <w:t xml:space="preserve">and PCA </w:t>
            </w:r>
            <w:r>
              <w:rPr>
                <w:rFonts w:cs="Arial"/>
                <w:sz w:val="18"/>
                <w:szCs w:val="18"/>
              </w:rPr>
              <w:t xml:space="preserve">in Reception to deliver Speech and language/ SEND/ PP interventions </w:t>
            </w:r>
          </w:p>
          <w:p w14:paraId="56963E8A" w14:textId="77777777" w:rsidR="00C146DB" w:rsidRDefault="004821DA" w:rsidP="004821DA">
            <w:pPr>
              <w:pStyle w:val="TableRow"/>
              <w:rPr>
                <w:rFonts w:cs="Arial"/>
                <w:color w:val="C00000"/>
                <w:sz w:val="18"/>
                <w:szCs w:val="18"/>
              </w:rPr>
            </w:pPr>
            <w:r w:rsidRPr="004821DA">
              <w:rPr>
                <w:rFonts w:cs="Arial"/>
                <w:color w:val="C00000"/>
                <w:sz w:val="18"/>
                <w:szCs w:val="18"/>
              </w:rPr>
              <w:t>£17,517</w:t>
            </w:r>
          </w:p>
          <w:p w14:paraId="0A7A9B65" w14:textId="348D908C" w:rsidR="00223225" w:rsidRPr="005E1E38" w:rsidRDefault="00CB6050" w:rsidP="004821DA">
            <w:pPr>
              <w:pStyle w:val="TableRow"/>
              <w:rPr>
                <w:rFonts w:cs="Arial"/>
                <w:sz w:val="22"/>
                <w:szCs w:val="22"/>
              </w:rPr>
            </w:pPr>
            <w:r>
              <w:rPr>
                <w:rFonts w:cs="Arial"/>
                <w:color w:val="C00000"/>
                <w:sz w:val="22"/>
                <w:szCs w:val="22"/>
              </w:rPr>
              <w:t>£</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E312B" w14:textId="1FDE7DE2" w:rsidR="00C146DB" w:rsidRPr="005E1E38" w:rsidRDefault="004821DA" w:rsidP="00C146DB">
            <w:pPr>
              <w:pStyle w:val="TableRowCentered"/>
              <w:ind w:left="0"/>
              <w:jc w:val="left"/>
              <w:rPr>
                <w:rFonts w:cs="Arial"/>
                <w:sz w:val="22"/>
                <w:szCs w:val="22"/>
              </w:rPr>
            </w:pPr>
            <w:r w:rsidRPr="004821DA">
              <w:rPr>
                <w:rFonts w:cs="Arial"/>
                <w:sz w:val="18"/>
                <w:szCs w:val="18"/>
              </w:rPr>
              <w:t>EEF</w:t>
            </w:r>
            <w:r w:rsidR="00931272">
              <w:rPr>
                <w:rFonts w:cs="Arial"/>
                <w:sz w:val="18"/>
                <w:szCs w:val="18"/>
              </w:rPr>
              <w:t xml:space="preserve"> - </w:t>
            </w:r>
            <w:r w:rsidR="00931272" w:rsidRPr="00733BB5">
              <w:rPr>
                <w:rFonts w:asciiTheme="minorHAnsi" w:hAnsiTheme="minorHAnsi" w:cstheme="minorHAnsi"/>
                <w:sz w:val="20"/>
              </w:rPr>
              <w:t>oracy intervention has an average impact of 6 months’ additional progress over the course of a year.</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0F850" w14:textId="20399A6C" w:rsidR="00C146DB" w:rsidRPr="005E1E38" w:rsidRDefault="00517402" w:rsidP="00C146DB">
            <w:pPr>
              <w:pStyle w:val="TableRowCentered"/>
              <w:jc w:val="left"/>
              <w:rPr>
                <w:rFonts w:cs="Arial"/>
                <w:sz w:val="22"/>
                <w:szCs w:val="22"/>
              </w:rPr>
            </w:pPr>
            <w:r>
              <w:rPr>
                <w:rFonts w:cs="Arial"/>
                <w:sz w:val="22"/>
                <w:szCs w:val="22"/>
              </w:rPr>
              <w:t>1</w:t>
            </w:r>
          </w:p>
        </w:tc>
      </w:tr>
      <w:tr w:rsidR="00C146DB" w:rsidRPr="005E1E38" w14:paraId="114C9203"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51B49" w14:textId="77777777" w:rsidR="00C146DB" w:rsidRDefault="00517402" w:rsidP="00C146DB">
            <w:pPr>
              <w:pStyle w:val="TableRow"/>
              <w:rPr>
                <w:rFonts w:cs="Arial"/>
                <w:sz w:val="18"/>
                <w:szCs w:val="18"/>
              </w:rPr>
            </w:pPr>
            <w:r>
              <w:rPr>
                <w:rFonts w:cs="Arial"/>
                <w:sz w:val="18"/>
                <w:szCs w:val="18"/>
              </w:rPr>
              <w:lastRenderedPageBreak/>
              <w:t>Attendance targeted support meetings and networks</w:t>
            </w:r>
            <w:r w:rsidR="0019512B">
              <w:rPr>
                <w:rFonts w:cs="Arial"/>
                <w:sz w:val="18"/>
                <w:szCs w:val="18"/>
              </w:rPr>
              <w:t xml:space="preserve"> </w:t>
            </w:r>
          </w:p>
          <w:p w14:paraId="1EC17375" w14:textId="77777777" w:rsidR="001F5C6F" w:rsidRDefault="001F5C6F" w:rsidP="00C146DB">
            <w:pPr>
              <w:pStyle w:val="TableRow"/>
              <w:rPr>
                <w:rFonts w:cs="Arial"/>
                <w:sz w:val="18"/>
                <w:szCs w:val="18"/>
              </w:rPr>
            </w:pPr>
          </w:p>
          <w:p w14:paraId="0087423B" w14:textId="27C756BE" w:rsidR="001F5C6F" w:rsidRDefault="001F5C6F" w:rsidP="00C146DB">
            <w:pPr>
              <w:pStyle w:val="TableRow"/>
              <w:rPr>
                <w:rFonts w:cs="Arial"/>
                <w:sz w:val="18"/>
                <w:szCs w:val="18"/>
              </w:rPr>
            </w:pPr>
            <w:r>
              <w:rPr>
                <w:rFonts w:cs="Arial"/>
                <w:sz w:val="18"/>
                <w:szCs w:val="18"/>
              </w:rPr>
              <w:t xml:space="preserve">Release of administration staff and HT for 4 meetings </w:t>
            </w: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25D24" w14:textId="77777777" w:rsidR="00C146DB" w:rsidRDefault="001F5C6F" w:rsidP="00C146DB">
            <w:pPr>
              <w:pStyle w:val="TableRowCentered"/>
              <w:ind w:left="0"/>
              <w:jc w:val="left"/>
              <w:rPr>
                <w:rFonts w:asciiTheme="minorHAnsi" w:hAnsiTheme="minorHAnsi" w:cstheme="minorHAnsi"/>
                <w:sz w:val="20"/>
              </w:rPr>
            </w:pPr>
            <w:r>
              <w:rPr>
                <w:rFonts w:asciiTheme="minorHAnsi" w:hAnsiTheme="minorHAnsi" w:cstheme="minorHAnsi"/>
                <w:sz w:val="20"/>
              </w:rPr>
              <w:t>EEF:</w:t>
            </w:r>
            <w:r w:rsidR="00223225">
              <w:t xml:space="preserve"> </w:t>
            </w:r>
            <w:r w:rsidR="00223225" w:rsidRPr="00223225">
              <w:rPr>
                <w:rFonts w:asciiTheme="minorHAnsi" w:hAnsiTheme="minorHAnsi" w:cstheme="minorHAnsi"/>
                <w:sz w:val="20"/>
              </w:rPr>
              <w:t>The EEF argues that improving attendance is not primarily about sanctions or isolated attendance initiatives. Instead, schools should adopt a whole-school, relationship-based approach that diagnoses barriers and delivers targeted support.</w:t>
            </w:r>
          </w:p>
          <w:p w14:paraId="6004874F" w14:textId="5ACBE766" w:rsidR="00581C5A" w:rsidRPr="00733BB5" w:rsidRDefault="00581C5A" w:rsidP="00C146DB">
            <w:pPr>
              <w:pStyle w:val="TableRowCentered"/>
              <w:ind w:left="0"/>
              <w:jc w:val="left"/>
              <w:rPr>
                <w:rFonts w:asciiTheme="minorHAnsi" w:hAnsiTheme="minorHAnsi" w:cstheme="minorHAnsi"/>
                <w:sz w:val="20"/>
              </w:rPr>
            </w:pPr>
            <w:r w:rsidRPr="000C0884">
              <w:rPr>
                <w:rFonts w:asciiTheme="minorHAnsi" w:hAnsiTheme="minorHAnsi" w:cstheme="minorHAnsi"/>
                <w:sz w:val="20"/>
              </w:rPr>
              <w:t>Addressing the most significant non-academic barriers to success – attendance, behaviour and social and emotional support Attendance is one of the most significant non-academic barriers to success.</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BA8E" w14:textId="46FB2B60" w:rsidR="00C146DB" w:rsidRPr="005E1E38" w:rsidRDefault="00223225" w:rsidP="00C146DB">
            <w:pPr>
              <w:pStyle w:val="TableRowCentered"/>
              <w:jc w:val="left"/>
              <w:rPr>
                <w:rFonts w:cs="Arial"/>
                <w:sz w:val="22"/>
                <w:szCs w:val="22"/>
              </w:rPr>
            </w:pPr>
            <w:r>
              <w:rPr>
                <w:rFonts w:cs="Arial"/>
                <w:sz w:val="22"/>
                <w:szCs w:val="22"/>
              </w:rPr>
              <w:t>4</w:t>
            </w:r>
          </w:p>
        </w:tc>
      </w:tr>
      <w:tr w:rsidR="00C146DB" w:rsidRPr="005E1E38" w14:paraId="3611B0F2" w14:textId="77777777" w:rsidTr="005C32DB">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A6C6D" w14:textId="63513BC0" w:rsidR="00C146DB" w:rsidRPr="0028404D" w:rsidRDefault="00C146DB" w:rsidP="0020486A">
            <w:pPr>
              <w:pStyle w:val="TableRow"/>
              <w:rPr>
                <w:rFonts w:asciiTheme="minorHAnsi" w:hAnsiTheme="minorHAnsi" w:cstheme="minorHAnsi"/>
                <w:sz w:val="20"/>
                <w:szCs w:val="20"/>
              </w:rPr>
            </w:pPr>
          </w:p>
        </w:tc>
        <w:tc>
          <w:tcPr>
            <w:tcW w:w="34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C2363" w14:textId="646669F7" w:rsidR="00C146DB" w:rsidRPr="0028404D" w:rsidRDefault="00C146DB" w:rsidP="00C146DB">
            <w:pPr>
              <w:pStyle w:val="TableRowCentered"/>
              <w:jc w:val="left"/>
              <w:rPr>
                <w:rFonts w:asciiTheme="minorHAnsi" w:hAnsiTheme="minorHAnsi" w:cstheme="minorHAnsi"/>
                <w:sz w:val="20"/>
              </w:rPr>
            </w:pP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64996" w14:textId="1DFF40D2" w:rsidR="00C146DB" w:rsidRPr="005E1E38" w:rsidRDefault="00C146DB" w:rsidP="00C146DB">
            <w:pPr>
              <w:pStyle w:val="TableRowCentered"/>
              <w:jc w:val="left"/>
              <w:rPr>
                <w:rFonts w:cs="Arial"/>
                <w:sz w:val="22"/>
                <w:szCs w:val="22"/>
              </w:rPr>
            </w:pPr>
          </w:p>
        </w:tc>
      </w:tr>
    </w:tbl>
    <w:p w14:paraId="5FBE0941"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875FE8C" w14:textId="4C1AFA32" w:rsidR="00E66558" w:rsidRPr="005E1E38" w:rsidRDefault="00FD3873">
      <w:r>
        <w:t xml:space="preserve">Budget </w:t>
      </w:r>
      <w:r w:rsidRPr="003D24EF">
        <w:rPr>
          <w:color w:val="C00000"/>
        </w:rPr>
        <w:t>£</w:t>
      </w:r>
      <w:r w:rsidR="003D24EF" w:rsidRPr="003D24EF">
        <w:rPr>
          <w:color w:val="C00000"/>
        </w:rPr>
        <w:t>10,619</w:t>
      </w:r>
    </w:p>
    <w:tbl>
      <w:tblPr>
        <w:tblW w:w="5000" w:type="pct"/>
        <w:tblCellMar>
          <w:left w:w="10" w:type="dxa"/>
          <w:right w:w="10" w:type="dxa"/>
        </w:tblCellMar>
        <w:tblLook w:val="04A0" w:firstRow="1" w:lastRow="0" w:firstColumn="1" w:lastColumn="0" w:noHBand="0" w:noVBand="1"/>
      </w:tblPr>
      <w:tblGrid>
        <w:gridCol w:w="2680"/>
        <w:gridCol w:w="4269"/>
        <w:gridCol w:w="2537"/>
      </w:tblGrid>
      <w:tr w:rsidR="00E66558" w14:paraId="749ED54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1B304F9"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BD27C34" w14:textId="77777777" w:rsidR="00E66558" w:rsidRDefault="009D71E8">
            <w:pPr>
              <w:pStyle w:val="TableHeader"/>
              <w:jc w:val="left"/>
            </w:pPr>
            <w:r>
              <w:t>Evidence that supports this approach</w:t>
            </w:r>
          </w:p>
        </w:tc>
        <w:tc>
          <w:tcPr>
            <w:tcW w:w="253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F3B620" w14:textId="77777777" w:rsidR="00E66558" w:rsidRDefault="009D71E8">
            <w:pPr>
              <w:pStyle w:val="TableHeader"/>
              <w:jc w:val="left"/>
            </w:pPr>
            <w:r>
              <w:t>Challenge number(s) addressed</w:t>
            </w:r>
          </w:p>
        </w:tc>
      </w:tr>
      <w:tr w:rsidR="0028404D" w:rsidRPr="005E1E38" w14:paraId="5C4273A0"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4004D" w14:textId="77777777" w:rsidR="0028404D" w:rsidRDefault="0086252D" w:rsidP="0028404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Pupils gaps are identified and reduced through SMART interventions </w:t>
            </w:r>
            <w:r w:rsidR="0028404D" w:rsidRPr="00733BB5">
              <w:rPr>
                <w:rFonts w:asciiTheme="minorHAnsi" w:hAnsiTheme="minorHAnsi" w:cstheme="minorHAnsi"/>
                <w:sz w:val="20"/>
                <w:szCs w:val="20"/>
              </w:rPr>
              <w:t xml:space="preserve"> </w:t>
            </w:r>
          </w:p>
          <w:p w14:paraId="29AD50C0" w14:textId="77777777" w:rsidR="00866256" w:rsidRDefault="00866256" w:rsidP="0028404D">
            <w:pPr>
              <w:pStyle w:val="TableRow"/>
              <w:rPr>
                <w:rFonts w:asciiTheme="minorHAnsi" w:hAnsiTheme="minorHAnsi" w:cstheme="minorHAnsi"/>
                <w:sz w:val="20"/>
                <w:szCs w:val="20"/>
              </w:rPr>
            </w:pPr>
          </w:p>
          <w:p w14:paraId="0C699F20" w14:textId="2C3C8B00" w:rsidR="00866256" w:rsidRPr="00733BB5" w:rsidRDefault="00866256" w:rsidP="0028404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EFDAC" w14:textId="108192A5" w:rsidR="004F0423" w:rsidRPr="00733BB5" w:rsidRDefault="0028404D" w:rsidP="004F0423">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681E8" w14:textId="31FB8FCE" w:rsidR="0028404D" w:rsidRPr="00733BB5" w:rsidRDefault="001D7C5C" w:rsidP="0028404D">
            <w:pPr>
              <w:pStyle w:val="TableRowCentered"/>
              <w:jc w:val="left"/>
              <w:rPr>
                <w:rFonts w:asciiTheme="minorHAnsi" w:hAnsiTheme="minorHAnsi" w:cstheme="minorHAnsi"/>
                <w:sz w:val="20"/>
              </w:rPr>
            </w:pPr>
            <w:r>
              <w:rPr>
                <w:rFonts w:asciiTheme="minorHAnsi" w:hAnsiTheme="minorHAnsi" w:cstheme="minorHAnsi"/>
                <w:sz w:val="20"/>
              </w:rPr>
              <w:t>1,2,3</w:t>
            </w:r>
          </w:p>
        </w:tc>
      </w:tr>
      <w:tr w:rsidR="00E66558" w:rsidRPr="005E1E38" w14:paraId="4CA67F1B"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5C7D" w14:textId="77777777" w:rsidR="00FD3873" w:rsidRDefault="0086252D" w:rsidP="00FD3873">
            <w:pPr>
              <w:pStyle w:val="TableRow"/>
              <w:ind w:left="0"/>
              <w:rPr>
                <w:rFonts w:asciiTheme="minorHAnsi" w:hAnsiTheme="minorHAnsi" w:cstheme="minorHAnsi"/>
                <w:sz w:val="20"/>
                <w:szCs w:val="20"/>
              </w:rPr>
            </w:pPr>
            <w:r w:rsidRPr="00733BB5">
              <w:rPr>
                <w:rFonts w:asciiTheme="minorHAnsi" w:hAnsiTheme="minorHAnsi" w:cstheme="minorHAnsi"/>
                <w:sz w:val="20"/>
                <w:szCs w:val="20"/>
              </w:rPr>
              <w:t xml:space="preserve">Pupil progress reviews ensure that all pupils make accelerated progress from their starting points </w:t>
            </w:r>
          </w:p>
          <w:p w14:paraId="48205B52" w14:textId="77777777" w:rsidR="00866256" w:rsidRDefault="00866256" w:rsidP="00FD3873">
            <w:pPr>
              <w:pStyle w:val="TableRow"/>
              <w:ind w:left="0"/>
              <w:rPr>
                <w:rFonts w:asciiTheme="minorHAnsi" w:hAnsiTheme="minorHAnsi" w:cstheme="minorHAnsi"/>
                <w:sz w:val="20"/>
                <w:szCs w:val="20"/>
              </w:rPr>
            </w:pPr>
          </w:p>
          <w:p w14:paraId="1296CF0E"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Leadership meetings with staff – cover 1 meet per class three times per year </w:t>
            </w:r>
          </w:p>
          <w:p w14:paraId="00EF3588" w14:textId="77777777" w:rsidR="00866256" w:rsidRDefault="00866256" w:rsidP="00FD3873">
            <w:pPr>
              <w:pStyle w:val="TableRow"/>
              <w:ind w:left="0"/>
              <w:rPr>
                <w:rFonts w:asciiTheme="minorHAnsi" w:hAnsiTheme="minorHAnsi" w:cstheme="minorHAnsi"/>
                <w:sz w:val="20"/>
                <w:szCs w:val="20"/>
              </w:rPr>
            </w:pPr>
          </w:p>
          <w:p w14:paraId="3665E045" w14:textId="77777777" w:rsidR="00866256" w:rsidRDefault="00866256" w:rsidP="00FD3873">
            <w:pPr>
              <w:pStyle w:val="TableRow"/>
              <w:ind w:left="0"/>
              <w:rPr>
                <w:rFonts w:asciiTheme="minorHAnsi" w:hAnsiTheme="minorHAnsi" w:cstheme="minorHAnsi"/>
                <w:sz w:val="20"/>
                <w:szCs w:val="20"/>
              </w:rPr>
            </w:pPr>
            <w:r>
              <w:rPr>
                <w:rFonts w:asciiTheme="minorHAnsi" w:hAnsiTheme="minorHAnsi" w:cstheme="minorHAnsi"/>
                <w:sz w:val="20"/>
                <w:szCs w:val="20"/>
              </w:rPr>
              <w:t xml:space="preserve">Three days supply cover @£279 per day </w:t>
            </w:r>
          </w:p>
          <w:p w14:paraId="7C5AB2DD" w14:textId="43F32844" w:rsidR="00866256" w:rsidRPr="00733BB5" w:rsidRDefault="00866256" w:rsidP="00FD3873">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£837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8621C" w14:textId="232FFBAF" w:rsidR="0028404D" w:rsidRPr="00733BB5" w:rsidRDefault="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76B30AF9" w14:textId="5829D590" w:rsidR="0028404D" w:rsidRPr="00733BB5" w:rsidRDefault="0028404D">
            <w:pPr>
              <w:pStyle w:val="TableRowCentered"/>
              <w:jc w:val="left"/>
              <w:rPr>
                <w:rFonts w:asciiTheme="minorHAnsi" w:hAnsiTheme="minorHAnsi" w:cstheme="minorHAnsi"/>
                <w:sz w:val="20"/>
              </w:rPr>
            </w:pP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FBF3" w14:textId="2C2EE946" w:rsidR="00E66558" w:rsidRPr="00733BB5" w:rsidRDefault="0079336D" w:rsidP="004821DA">
            <w:pPr>
              <w:pStyle w:val="TableRowCentered"/>
              <w:ind w:left="0"/>
              <w:jc w:val="left"/>
              <w:rPr>
                <w:rFonts w:asciiTheme="minorHAnsi" w:hAnsiTheme="minorHAnsi" w:cstheme="minorHAnsi"/>
                <w:sz w:val="20"/>
              </w:rPr>
            </w:pPr>
            <w:r>
              <w:rPr>
                <w:rFonts w:asciiTheme="minorHAnsi" w:hAnsiTheme="minorHAnsi" w:cstheme="minorHAnsi"/>
                <w:sz w:val="20"/>
              </w:rPr>
              <w:t>3</w:t>
            </w:r>
          </w:p>
        </w:tc>
      </w:tr>
      <w:tr w:rsidR="00840807" w:rsidRPr="005E1E38" w14:paraId="092ABEE4"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9B451" w14:textId="77777777" w:rsidR="00866256" w:rsidRDefault="0086252D">
            <w:pPr>
              <w:pStyle w:val="TableRow"/>
              <w:rPr>
                <w:rFonts w:asciiTheme="minorHAnsi" w:hAnsiTheme="minorHAnsi" w:cstheme="minorHAnsi"/>
                <w:sz w:val="20"/>
                <w:szCs w:val="20"/>
              </w:rPr>
            </w:pPr>
            <w:r w:rsidRPr="00733BB5">
              <w:rPr>
                <w:rFonts w:asciiTheme="minorHAnsi" w:hAnsiTheme="minorHAnsi" w:cstheme="minorHAnsi"/>
                <w:sz w:val="20"/>
                <w:szCs w:val="20"/>
              </w:rPr>
              <w:t xml:space="preserve">Wellcomm diagnoses and targets gaps in children’s expressive and receptive language in small groups </w:t>
            </w:r>
          </w:p>
          <w:p w14:paraId="036C8655" w14:textId="77777777" w:rsidR="004F0423" w:rsidRDefault="0086252D" w:rsidP="00866256">
            <w:pPr>
              <w:pStyle w:val="TableRow"/>
              <w:ind w:left="0"/>
              <w:rPr>
                <w:rFonts w:asciiTheme="minorHAnsi" w:hAnsiTheme="minorHAnsi" w:cstheme="minorHAnsi"/>
                <w:sz w:val="20"/>
                <w:szCs w:val="20"/>
              </w:rPr>
            </w:pPr>
            <w:r w:rsidRPr="00733BB5">
              <w:rPr>
                <w:rFonts w:asciiTheme="minorHAnsi" w:hAnsiTheme="minorHAnsi" w:cstheme="minorHAnsi"/>
                <w:sz w:val="20"/>
                <w:szCs w:val="20"/>
              </w:rPr>
              <w:t>and 1:1 intervention where required</w:t>
            </w:r>
          </w:p>
          <w:p w14:paraId="00E7F415" w14:textId="77777777" w:rsidR="00866256" w:rsidRDefault="00866256" w:rsidP="00866256">
            <w:pPr>
              <w:pStyle w:val="TableRow"/>
              <w:ind w:left="0"/>
              <w:rPr>
                <w:rFonts w:asciiTheme="minorHAnsi" w:hAnsiTheme="minorHAnsi" w:cstheme="minorHAnsi"/>
                <w:sz w:val="20"/>
                <w:szCs w:val="20"/>
              </w:rPr>
            </w:pPr>
          </w:p>
          <w:p w14:paraId="2A6702E1" w14:textId="34398F06" w:rsidR="00866256" w:rsidRPr="00733BB5" w:rsidRDefault="00866256" w:rsidP="00866256">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1271" w14:textId="77777777" w:rsidR="0086252D"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39DEB0" w14:textId="77777777" w:rsidR="0086252D" w:rsidRPr="00733BB5" w:rsidRDefault="0086252D" w:rsidP="0086252D">
            <w:pPr>
              <w:pStyle w:val="TableRowCentered"/>
              <w:jc w:val="left"/>
              <w:rPr>
                <w:rFonts w:asciiTheme="minorHAnsi" w:hAnsiTheme="minorHAnsi" w:cstheme="minorHAnsi"/>
                <w:sz w:val="20"/>
              </w:rPr>
            </w:pPr>
          </w:p>
          <w:p w14:paraId="13CFF73B" w14:textId="5920C699" w:rsidR="00A12453" w:rsidRPr="00733BB5" w:rsidRDefault="0086252D" w:rsidP="0086252D">
            <w:pPr>
              <w:pStyle w:val="TableRowCentered"/>
              <w:jc w:val="left"/>
              <w:rPr>
                <w:rFonts w:asciiTheme="minorHAnsi" w:hAnsiTheme="minorHAnsi" w:cstheme="minorHAnsi"/>
                <w:sz w:val="20"/>
              </w:rPr>
            </w:pPr>
            <w:r w:rsidRPr="00733BB5">
              <w:rPr>
                <w:rFonts w:asciiTheme="minorHAnsi" w:hAnsiTheme="minorHAnsi" w:cstheme="minorHAnsi"/>
                <w:sz w:val="20"/>
              </w:rPr>
              <w:t>EEF – oracy intervention has an average impact of 6 months’ additional progress over the course of a year.</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60CF" w14:textId="1EB7DAEE" w:rsidR="00840807" w:rsidRPr="00733BB5" w:rsidRDefault="0079336D">
            <w:pPr>
              <w:pStyle w:val="TableRowCentered"/>
              <w:jc w:val="left"/>
              <w:rPr>
                <w:rFonts w:asciiTheme="minorHAnsi" w:hAnsiTheme="minorHAnsi" w:cstheme="minorHAnsi"/>
                <w:sz w:val="20"/>
              </w:rPr>
            </w:pPr>
            <w:r>
              <w:rPr>
                <w:rFonts w:asciiTheme="minorHAnsi" w:hAnsiTheme="minorHAnsi" w:cstheme="minorHAnsi"/>
                <w:sz w:val="20"/>
              </w:rPr>
              <w:t>1</w:t>
            </w:r>
          </w:p>
        </w:tc>
      </w:tr>
      <w:tr w:rsidR="00071E7A" w:rsidRPr="005E1E38" w14:paraId="725DBD4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86BCAA" w14:textId="006852ED" w:rsidR="00071E7A" w:rsidRPr="00733BB5" w:rsidRDefault="00CB6050">
            <w:pPr>
              <w:pStyle w:val="TableRow"/>
              <w:rPr>
                <w:rFonts w:asciiTheme="minorHAnsi" w:hAnsiTheme="minorHAnsi" w:cstheme="minorHAnsi"/>
                <w:sz w:val="20"/>
                <w:szCs w:val="20"/>
              </w:rPr>
            </w:pPr>
            <w:r>
              <w:rPr>
                <w:rFonts w:asciiTheme="minorHAnsi" w:hAnsiTheme="minorHAnsi" w:cstheme="minorHAnsi"/>
                <w:sz w:val="20"/>
                <w:szCs w:val="20"/>
              </w:rPr>
              <w:t xml:space="preserve">Daily speech and language interventions for pupils with SALT plans </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09315" w14:textId="2BE0C523" w:rsidR="00071E7A" w:rsidRPr="00733BB5" w:rsidRDefault="001D7C5C" w:rsidP="0086252D">
            <w:pPr>
              <w:pStyle w:val="TableRowCentered"/>
              <w:jc w:val="left"/>
              <w:rPr>
                <w:rFonts w:asciiTheme="minorHAnsi" w:hAnsiTheme="minorHAnsi" w:cstheme="minorHAnsi"/>
                <w:sz w:val="20"/>
              </w:rPr>
            </w:pPr>
            <w:r>
              <w:rPr>
                <w:rFonts w:asciiTheme="minorHAnsi" w:hAnsiTheme="minorHAnsi" w:cstheme="minorHAnsi"/>
                <w:sz w:val="20"/>
              </w:rPr>
              <w:t xml:space="preserve">EEF - </w:t>
            </w:r>
            <w:r w:rsidRPr="00733BB5">
              <w:rPr>
                <w:rFonts w:asciiTheme="minorHAnsi" w:hAnsiTheme="minorHAnsi" w:cstheme="minorHAnsi"/>
                <w:sz w:val="20"/>
              </w:rPr>
              <w:t>oracy intervention has an average impact of 6 months’ additional progress over the course of a year.</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777D9" w14:textId="0E568E4B" w:rsidR="00071E7A" w:rsidRPr="00733BB5" w:rsidRDefault="0079336D">
            <w:pPr>
              <w:pStyle w:val="TableRowCentered"/>
              <w:jc w:val="left"/>
              <w:rPr>
                <w:rFonts w:asciiTheme="minorHAnsi" w:hAnsiTheme="minorHAnsi" w:cstheme="minorHAnsi"/>
                <w:color w:val="C00000"/>
                <w:sz w:val="20"/>
              </w:rPr>
            </w:pPr>
            <w:r>
              <w:rPr>
                <w:rFonts w:asciiTheme="minorHAnsi" w:hAnsiTheme="minorHAnsi" w:cstheme="minorHAnsi"/>
                <w:color w:val="C00000"/>
                <w:sz w:val="20"/>
              </w:rPr>
              <w:t>1</w:t>
            </w:r>
          </w:p>
        </w:tc>
      </w:tr>
      <w:tr w:rsidR="00840807" w:rsidRPr="005E1E38" w14:paraId="103F6332" w14:textId="77777777" w:rsidTr="00CA19A0">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C468" w14:textId="39CD7230" w:rsidR="00866256" w:rsidRDefault="00F36291" w:rsidP="00866256">
            <w:pPr>
              <w:pStyle w:val="TableRow"/>
              <w:rPr>
                <w:rFonts w:asciiTheme="minorHAnsi" w:hAnsiTheme="minorHAnsi" w:cstheme="minorHAnsi"/>
                <w:sz w:val="20"/>
                <w:szCs w:val="20"/>
              </w:rPr>
            </w:pPr>
            <w:r w:rsidRPr="00733BB5">
              <w:rPr>
                <w:rFonts w:asciiTheme="minorHAnsi" w:hAnsiTheme="minorHAnsi" w:cstheme="minorHAnsi"/>
                <w:sz w:val="20"/>
                <w:szCs w:val="20"/>
              </w:rPr>
              <w:lastRenderedPageBreak/>
              <w:t>Daily and rapid catch</w:t>
            </w:r>
            <w:r w:rsidR="00733BB5" w:rsidRPr="00733BB5">
              <w:rPr>
                <w:rFonts w:asciiTheme="minorHAnsi" w:hAnsiTheme="minorHAnsi" w:cstheme="minorHAnsi"/>
                <w:sz w:val="20"/>
                <w:szCs w:val="20"/>
              </w:rPr>
              <w:t>-</w:t>
            </w:r>
            <w:r w:rsidRPr="00733BB5">
              <w:rPr>
                <w:rFonts w:asciiTheme="minorHAnsi" w:hAnsiTheme="minorHAnsi" w:cstheme="minorHAnsi"/>
                <w:sz w:val="20"/>
                <w:szCs w:val="20"/>
              </w:rPr>
              <w:t xml:space="preserve">up interventions ensure children are on track to pass phonics screening </w:t>
            </w:r>
            <w:r w:rsidR="00866256">
              <w:rPr>
                <w:rFonts w:asciiTheme="minorHAnsi" w:hAnsiTheme="minorHAnsi" w:cstheme="minorHAnsi"/>
                <w:sz w:val="20"/>
                <w:szCs w:val="20"/>
              </w:rPr>
              <w:t>che</w:t>
            </w:r>
            <w:r w:rsidRPr="00733BB5">
              <w:rPr>
                <w:rFonts w:asciiTheme="minorHAnsi" w:hAnsiTheme="minorHAnsi" w:cstheme="minorHAnsi"/>
                <w:sz w:val="20"/>
                <w:szCs w:val="20"/>
              </w:rPr>
              <w:t xml:space="preserve">ck </w:t>
            </w:r>
          </w:p>
          <w:p w14:paraId="7EA21889" w14:textId="6C38BDB5" w:rsidR="00866256" w:rsidRDefault="00866256" w:rsidP="00866256">
            <w:pPr>
              <w:pStyle w:val="TableRow"/>
              <w:ind w:left="0"/>
              <w:rPr>
                <w:rFonts w:asciiTheme="minorHAnsi" w:hAnsiTheme="minorHAnsi" w:cstheme="minorHAnsi"/>
                <w:sz w:val="20"/>
                <w:szCs w:val="20"/>
              </w:rPr>
            </w:pPr>
          </w:p>
          <w:p w14:paraId="57D2BC4B" w14:textId="0CA177A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Daily catch up </w:t>
            </w:r>
          </w:p>
          <w:p w14:paraId="7D087271" w14:textId="4F2E3873"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30 mins TA x 5 days KS1 </w:t>
            </w:r>
            <w:r w:rsidRPr="00866256">
              <w:rPr>
                <w:rFonts w:asciiTheme="minorHAnsi" w:hAnsiTheme="minorHAnsi" w:cstheme="minorHAnsi"/>
                <w:color w:val="C00000"/>
                <w:sz w:val="20"/>
                <w:szCs w:val="20"/>
              </w:rPr>
              <w:t>£1508</w:t>
            </w:r>
          </w:p>
          <w:p w14:paraId="3B387AA8" w14:textId="77777777" w:rsidR="00866256" w:rsidRDefault="00866256" w:rsidP="00866256">
            <w:pPr>
              <w:pStyle w:val="TableRow"/>
              <w:ind w:left="0"/>
              <w:rPr>
                <w:rFonts w:asciiTheme="minorHAnsi" w:hAnsiTheme="minorHAnsi" w:cstheme="minorHAnsi"/>
                <w:sz w:val="20"/>
                <w:szCs w:val="20"/>
              </w:rPr>
            </w:pPr>
          </w:p>
          <w:p w14:paraId="67AC4CA8" w14:textId="00C6419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15 mins TA x 5 days Reception </w:t>
            </w:r>
          </w:p>
          <w:p w14:paraId="50CE3CE7" w14:textId="38AC00D3" w:rsidR="00866256" w:rsidRPr="00866256" w:rsidRDefault="00866256" w:rsidP="00866256">
            <w:pPr>
              <w:pStyle w:val="TableRow"/>
              <w:ind w:left="0"/>
              <w:rPr>
                <w:rFonts w:asciiTheme="minorHAnsi" w:hAnsiTheme="minorHAnsi" w:cstheme="minorHAnsi"/>
                <w:color w:val="C00000"/>
                <w:sz w:val="20"/>
                <w:szCs w:val="20"/>
              </w:rPr>
            </w:pPr>
            <w:r w:rsidRPr="00866256">
              <w:rPr>
                <w:rFonts w:asciiTheme="minorHAnsi" w:hAnsiTheme="minorHAnsi" w:cstheme="minorHAnsi"/>
                <w:color w:val="C00000"/>
                <w:sz w:val="20"/>
                <w:szCs w:val="20"/>
              </w:rPr>
              <w:t>£734</w:t>
            </w:r>
          </w:p>
          <w:p w14:paraId="68E2DBCD" w14:textId="77777777" w:rsidR="00866256" w:rsidRDefault="00866256" w:rsidP="00866256">
            <w:pPr>
              <w:pStyle w:val="TableRow"/>
              <w:ind w:left="0"/>
              <w:rPr>
                <w:rFonts w:asciiTheme="minorHAnsi" w:hAnsiTheme="minorHAnsi" w:cstheme="minorHAnsi"/>
                <w:sz w:val="20"/>
                <w:szCs w:val="20"/>
              </w:rPr>
            </w:pPr>
          </w:p>
          <w:p w14:paraId="689D1139" w14:textId="39A8708D"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1 </w:t>
            </w:r>
          </w:p>
          <w:p w14:paraId="0DF29928" w14:textId="5B803273"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61864ED0" w14:textId="67235CD2"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Rapid catch-up year 2 </w:t>
            </w:r>
          </w:p>
          <w:p w14:paraId="47E9F490" w14:textId="601C55A5" w:rsidR="00866256" w:rsidRP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2664" w14:textId="5B15DDF5" w:rsidR="00A12453"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  Research suggests that phonics is particularly beneficial for younger learners (4−7 year olds) as they begin to read.</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59D47" w14:textId="299D7EB5" w:rsidR="00840807" w:rsidRPr="00733BB5" w:rsidRDefault="0079336D">
            <w:pPr>
              <w:pStyle w:val="TableRowCentered"/>
              <w:jc w:val="left"/>
              <w:rPr>
                <w:rFonts w:asciiTheme="minorHAnsi" w:hAnsiTheme="minorHAnsi" w:cstheme="minorHAnsi"/>
                <w:sz w:val="20"/>
              </w:rPr>
            </w:pPr>
            <w:r>
              <w:rPr>
                <w:rFonts w:asciiTheme="minorHAnsi" w:hAnsiTheme="minorHAnsi" w:cstheme="minorHAnsi"/>
                <w:sz w:val="20"/>
              </w:rPr>
              <w:t>2</w:t>
            </w:r>
          </w:p>
        </w:tc>
      </w:tr>
      <w:tr w:rsidR="0028404D" w:rsidRPr="005E1E38" w14:paraId="562CD7AE" w14:textId="77777777" w:rsidTr="00733BB5">
        <w:trPr>
          <w:trHeight w:val="280"/>
        </w:trPr>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3BEC2" w14:textId="77777777" w:rsidR="0028404D" w:rsidRDefault="00733BB5">
            <w:pPr>
              <w:pStyle w:val="TableRow"/>
              <w:rPr>
                <w:rFonts w:asciiTheme="minorHAnsi" w:hAnsiTheme="minorHAnsi" w:cstheme="minorHAnsi"/>
                <w:sz w:val="20"/>
                <w:szCs w:val="20"/>
              </w:rPr>
            </w:pPr>
            <w:r w:rsidRPr="00733BB5">
              <w:rPr>
                <w:rFonts w:asciiTheme="minorHAnsi" w:hAnsiTheme="minorHAnsi" w:cstheme="minorHAnsi"/>
                <w:sz w:val="20"/>
                <w:szCs w:val="20"/>
              </w:rPr>
              <w:t>Maths mastery catch up sessions for pupils who are identified as below age related expectations in Y1/2</w:t>
            </w:r>
          </w:p>
          <w:p w14:paraId="30660899" w14:textId="77777777" w:rsidR="00866256" w:rsidRDefault="00866256">
            <w:pPr>
              <w:pStyle w:val="TableRow"/>
              <w:rPr>
                <w:rFonts w:asciiTheme="minorHAnsi" w:hAnsiTheme="minorHAnsi" w:cstheme="minorHAnsi"/>
                <w:sz w:val="20"/>
                <w:szCs w:val="20"/>
              </w:rPr>
            </w:pPr>
          </w:p>
          <w:p w14:paraId="55649472" w14:textId="6E9A17BE"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1 </w:t>
            </w:r>
          </w:p>
          <w:p w14:paraId="0E9FC278" w14:textId="77777777" w:rsidR="00866256" w:rsidRDefault="00866256" w:rsidP="00866256">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p w14:paraId="21F41C09" w14:textId="4E227B48" w:rsidR="00866256" w:rsidRDefault="00866256" w:rsidP="00866256">
            <w:pPr>
              <w:pStyle w:val="TableRow"/>
              <w:ind w:left="0"/>
              <w:rPr>
                <w:rFonts w:asciiTheme="minorHAnsi" w:hAnsiTheme="minorHAnsi" w:cstheme="minorHAnsi"/>
                <w:sz w:val="20"/>
                <w:szCs w:val="20"/>
              </w:rPr>
            </w:pPr>
            <w:r>
              <w:rPr>
                <w:rFonts w:asciiTheme="minorHAnsi" w:hAnsiTheme="minorHAnsi" w:cstheme="minorHAnsi"/>
                <w:sz w:val="20"/>
                <w:szCs w:val="20"/>
              </w:rPr>
              <w:t xml:space="preserve">Catch-up year 2 </w:t>
            </w:r>
          </w:p>
          <w:p w14:paraId="128604C3" w14:textId="2CE43FB7" w:rsidR="00866256" w:rsidRPr="00733BB5" w:rsidRDefault="00866256" w:rsidP="005C32DB">
            <w:pPr>
              <w:pStyle w:val="TableRow"/>
              <w:ind w:left="0"/>
              <w:rPr>
                <w:rFonts w:asciiTheme="minorHAnsi" w:hAnsiTheme="minorHAnsi" w:cstheme="minorHAnsi"/>
                <w:sz w:val="20"/>
                <w:szCs w:val="20"/>
              </w:rPr>
            </w:pPr>
            <w:r w:rsidRPr="00866256">
              <w:rPr>
                <w:rFonts w:asciiTheme="minorHAnsi" w:hAnsiTheme="minorHAnsi" w:cstheme="minorHAnsi"/>
                <w:color w:val="C00000"/>
                <w:sz w:val="20"/>
                <w:szCs w:val="20"/>
              </w:rPr>
              <w:t>£1508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6BF6" w14:textId="77777777" w:rsidR="00733BB5" w:rsidRPr="00733BB5" w:rsidRDefault="00733BB5" w:rsidP="00733BB5">
            <w:pPr>
              <w:pStyle w:val="TableRowCentered"/>
              <w:jc w:val="left"/>
              <w:rPr>
                <w:rFonts w:asciiTheme="minorHAnsi" w:hAnsiTheme="minorHAnsi" w:cstheme="minorHAnsi"/>
                <w:sz w:val="20"/>
              </w:rPr>
            </w:pPr>
            <w:r w:rsidRPr="00733BB5">
              <w:rPr>
                <w:rFonts w:asciiTheme="minorHAnsi" w:hAnsiTheme="minorHAnsi" w:cstheme="minorHAnsi"/>
                <w:sz w:val="20"/>
              </w:rPr>
              <w:t>EEF - For pupils in need of additional support, research suggests that providing targeted academic support finely tuned to the needs of individual pupils offers potential benefits.</w:t>
            </w:r>
          </w:p>
          <w:p w14:paraId="3A716DE1" w14:textId="7B5A60F0" w:rsidR="009A413C" w:rsidRPr="00733BB5" w:rsidRDefault="00733BB5" w:rsidP="0028404D">
            <w:pPr>
              <w:pStyle w:val="TableRowCentered"/>
              <w:jc w:val="left"/>
              <w:rPr>
                <w:rFonts w:asciiTheme="minorHAnsi" w:hAnsiTheme="minorHAnsi" w:cstheme="minorHAnsi"/>
                <w:sz w:val="20"/>
              </w:rPr>
            </w:pPr>
            <w:r w:rsidRPr="00733BB5">
              <w:rPr>
                <w:rFonts w:asciiTheme="minorHAnsi" w:hAnsiTheme="minorHAnsi" w:cstheme="minorHAnsi"/>
                <w:sz w:val="20"/>
              </w:rPr>
              <w:t>“teaching for mastery” is characterised by teacher-led, whole-class teaching; common lesson content for all pupils; and use of manipulatives and representations.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11DB1" w14:textId="12458A68" w:rsidR="0028404D" w:rsidRPr="00733BB5" w:rsidRDefault="0079336D">
            <w:pPr>
              <w:pStyle w:val="TableRowCentered"/>
              <w:jc w:val="left"/>
              <w:rPr>
                <w:rFonts w:asciiTheme="minorHAnsi" w:hAnsiTheme="minorHAnsi" w:cstheme="minorHAnsi"/>
                <w:sz w:val="20"/>
              </w:rPr>
            </w:pPr>
            <w:r>
              <w:rPr>
                <w:rFonts w:asciiTheme="minorHAnsi" w:hAnsiTheme="minorHAnsi" w:cstheme="minorHAnsi"/>
                <w:sz w:val="20"/>
              </w:rPr>
              <w:t>3</w:t>
            </w:r>
          </w:p>
        </w:tc>
      </w:tr>
      <w:tr w:rsidR="0079336D" w:rsidRPr="005E1E38" w14:paraId="121D48C4" w14:textId="77777777" w:rsidTr="00733BB5">
        <w:trPr>
          <w:trHeight w:val="280"/>
        </w:trPr>
        <w:tc>
          <w:tcPr>
            <w:tcW w:w="2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6FB3F" w14:textId="77777777" w:rsidR="0079336D" w:rsidRDefault="0079336D">
            <w:pPr>
              <w:pStyle w:val="TableRow"/>
              <w:rPr>
                <w:rFonts w:asciiTheme="minorHAnsi" w:hAnsiTheme="minorHAnsi" w:cstheme="minorHAnsi"/>
                <w:sz w:val="20"/>
                <w:szCs w:val="20"/>
              </w:rPr>
            </w:pPr>
            <w:r>
              <w:rPr>
                <w:rFonts w:asciiTheme="minorHAnsi" w:hAnsiTheme="minorHAnsi" w:cstheme="minorHAnsi"/>
                <w:sz w:val="20"/>
                <w:szCs w:val="20"/>
              </w:rPr>
              <w:t xml:space="preserve">Daily reading for the bottom 20% of children </w:t>
            </w:r>
          </w:p>
          <w:p w14:paraId="57BC078D" w14:textId="77777777" w:rsidR="0079336D" w:rsidRDefault="0079336D">
            <w:pPr>
              <w:pStyle w:val="TableRow"/>
              <w:rPr>
                <w:rFonts w:asciiTheme="minorHAnsi" w:hAnsiTheme="minorHAnsi" w:cstheme="minorHAnsi"/>
                <w:sz w:val="20"/>
                <w:szCs w:val="20"/>
              </w:rPr>
            </w:pPr>
          </w:p>
          <w:p w14:paraId="637A8F20" w14:textId="77777777" w:rsidR="0079336D" w:rsidRDefault="0079336D" w:rsidP="0079336D">
            <w:pPr>
              <w:pStyle w:val="TableRow"/>
              <w:ind w:left="0"/>
              <w:rPr>
                <w:rFonts w:asciiTheme="minorHAnsi" w:hAnsiTheme="minorHAnsi" w:cstheme="minorHAnsi"/>
                <w:sz w:val="20"/>
                <w:szCs w:val="20"/>
              </w:rPr>
            </w:pPr>
            <w:r>
              <w:rPr>
                <w:rFonts w:asciiTheme="minorHAnsi" w:hAnsiTheme="minorHAnsi" w:cstheme="minorHAnsi"/>
                <w:sz w:val="20"/>
                <w:szCs w:val="20"/>
              </w:rPr>
              <w:t xml:space="preserve">30 mins TA x 5 days KS1 </w:t>
            </w:r>
            <w:r w:rsidRPr="00866256">
              <w:rPr>
                <w:rFonts w:asciiTheme="minorHAnsi" w:hAnsiTheme="minorHAnsi" w:cstheme="minorHAnsi"/>
                <w:color w:val="C00000"/>
                <w:sz w:val="20"/>
                <w:szCs w:val="20"/>
              </w:rPr>
              <w:t>£1508</w:t>
            </w:r>
          </w:p>
          <w:p w14:paraId="54C6D6FC" w14:textId="14C153E4" w:rsidR="0079336D" w:rsidRPr="00733BB5" w:rsidRDefault="0079336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26E91" w14:textId="7F7BB7D5" w:rsidR="0079336D" w:rsidRPr="00733BB5" w:rsidRDefault="0079336D" w:rsidP="00733BB5">
            <w:pPr>
              <w:pStyle w:val="TableRowCentered"/>
              <w:jc w:val="left"/>
              <w:rPr>
                <w:rFonts w:asciiTheme="minorHAnsi" w:hAnsiTheme="minorHAnsi" w:cstheme="minorHAnsi"/>
                <w:sz w:val="20"/>
              </w:rPr>
            </w:pPr>
            <w:r>
              <w:rPr>
                <w:rFonts w:asciiTheme="minorHAnsi" w:hAnsiTheme="minorHAnsi" w:cstheme="minorHAnsi"/>
                <w:sz w:val="20"/>
              </w:rPr>
              <w:t xml:space="preserve">EEF: </w:t>
            </w:r>
            <w:r w:rsidRPr="00733BB5">
              <w:rPr>
                <w:rFonts w:asciiTheme="minorHAnsi" w:hAnsiTheme="minorHAnsi" w:cstheme="minorHAnsi"/>
                <w:sz w:val="20"/>
              </w:rPr>
              <w:t>For pupils in need of additional support, research suggests that providing targeted academic support finely tuned to the needs of individual pupils offers potential benefits.</w:t>
            </w:r>
          </w:p>
        </w:tc>
        <w:tc>
          <w:tcPr>
            <w:tcW w:w="2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89588" w14:textId="48487079" w:rsidR="0079336D" w:rsidRDefault="0079336D">
            <w:pPr>
              <w:pStyle w:val="TableRowCentered"/>
              <w:jc w:val="left"/>
              <w:rPr>
                <w:rFonts w:asciiTheme="minorHAnsi" w:hAnsiTheme="minorHAnsi" w:cstheme="minorHAnsi"/>
                <w:sz w:val="20"/>
              </w:rPr>
            </w:pPr>
            <w:r>
              <w:rPr>
                <w:rFonts w:asciiTheme="minorHAnsi" w:hAnsiTheme="minorHAnsi" w:cstheme="minorHAnsi"/>
                <w:sz w:val="20"/>
              </w:rPr>
              <w:t>2</w:t>
            </w:r>
          </w:p>
        </w:tc>
      </w:tr>
    </w:tbl>
    <w:p w14:paraId="6ACD23B1" w14:textId="77777777" w:rsidR="00CA19A0" w:rsidRDefault="00CA19A0">
      <w:pPr>
        <w:rPr>
          <w:b/>
          <w:color w:val="104F75"/>
          <w:sz w:val="28"/>
          <w:szCs w:val="28"/>
        </w:rPr>
      </w:pPr>
    </w:p>
    <w:p w14:paraId="5ADF35C9" w14:textId="77777777" w:rsidR="00E66558" w:rsidRDefault="009D71E8">
      <w:pPr>
        <w:rPr>
          <w:b/>
          <w:color w:val="104F75"/>
          <w:sz w:val="28"/>
          <w:szCs w:val="28"/>
        </w:rPr>
      </w:pPr>
      <w:r>
        <w:rPr>
          <w:b/>
          <w:color w:val="104F75"/>
          <w:sz w:val="28"/>
          <w:szCs w:val="28"/>
        </w:rPr>
        <w:t>Wider strategies (for example, related to attendance, behaviour, wellbeing)</w:t>
      </w:r>
    </w:p>
    <w:p w14:paraId="401F3CDB" w14:textId="1CDB9500" w:rsidR="00E66558" w:rsidRDefault="009D71E8">
      <w:pPr>
        <w:spacing w:before="240" w:after="120"/>
      </w:pPr>
      <w:r>
        <w:t>Budgeted cost</w:t>
      </w:r>
      <w:r w:rsidRPr="003E2F76">
        <w:rPr>
          <w:color w:val="C00000"/>
        </w:rPr>
        <w:t xml:space="preserve">: £ </w:t>
      </w:r>
      <w:r w:rsidR="003E2F76" w:rsidRPr="003E2F76">
        <w:rPr>
          <w:color w:val="C00000"/>
        </w:rPr>
        <w:t>27,591.38</w:t>
      </w:r>
    </w:p>
    <w:tbl>
      <w:tblPr>
        <w:tblW w:w="5000" w:type="pct"/>
        <w:tblCellMar>
          <w:left w:w="10" w:type="dxa"/>
          <w:right w:w="10" w:type="dxa"/>
        </w:tblCellMar>
        <w:tblLook w:val="04A0" w:firstRow="1" w:lastRow="0" w:firstColumn="1" w:lastColumn="0" w:noHBand="0" w:noVBand="1"/>
      </w:tblPr>
      <w:tblGrid>
        <w:gridCol w:w="2954"/>
        <w:gridCol w:w="4269"/>
        <w:gridCol w:w="2263"/>
      </w:tblGrid>
      <w:tr w:rsidR="00E66558" w14:paraId="5CBBB611"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96E796D" w14:textId="77777777" w:rsidR="00E66558" w:rsidRDefault="009D71E8">
            <w:pPr>
              <w:pStyle w:val="TableHeader"/>
              <w:jc w:val="left"/>
            </w:pPr>
            <w:r>
              <w:t>Activity</w:t>
            </w:r>
          </w:p>
        </w:tc>
        <w:tc>
          <w:tcPr>
            <w:tcW w:w="4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34F23B" w14:textId="77777777" w:rsidR="00E66558" w:rsidRDefault="009D71E8">
            <w:pPr>
              <w:pStyle w:val="TableHeader"/>
              <w:jc w:val="left"/>
            </w:pPr>
            <w:r>
              <w:t>Evidence that supports this approach</w:t>
            </w:r>
          </w:p>
        </w:tc>
        <w:tc>
          <w:tcPr>
            <w:tcW w:w="22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3DC503" w14:textId="77777777" w:rsidR="00E66558" w:rsidRDefault="009D71E8">
            <w:pPr>
              <w:pStyle w:val="TableHeader"/>
              <w:jc w:val="left"/>
            </w:pPr>
            <w:r>
              <w:t>Challenge number(s) addressed</w:t>
            </w:r>
          </w:p>
        </w:tc>
      </w:tr>
      <w:tr w:rsidR="0028404D" w14:paraId="669434F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5BBB" w14:textId="7C439F2D" w:rsidR="00866256" w:rsidRDefault="00733BB5" w:rsidP="0028404D">
            <w:pPr>
              <w:pStyle w:val="TableRow"/>
              <w:rPr>
                <w:rFonts w:asciiTheme="minorHAnsi" w:hAnsiTheme="minorHAnsi" w:cstheme="minorHAnsi"/>
                <w:sz w:val="20"/>
                <w:szCs w:val="20"/>
              </w:rPr>
            </w:pPr>
            <w:r>
              <w:rPr>
                <w:rFonts w:asciiTheme="minorHAnsi" w:hAnsiTheme="minorHAnsi" w:cstheme="minorHAnsi"/>
                <w:sz w:val="20"/>
                <w:szCs w:val="20"/>
              </w:rPr>
              <w:t xml:space="preserve">ELSA provision is timetabled effectively for children identified by </w:t>
            </w:r>
            <w:r w:rsidR="0079336D">
              <w:rPr>
                <w:rFonts w:asciiTheme="minorHAnsi" w:hAnsiTheme="minorHAnsi" w:cstheme="minorHAnsi"/>
                <w:sz w:val="20"/>
                <w:szCs w:val="20"/>
              </w:rPr>
              <w:t xml:space="preserve">You hue </w:t>
            </w:r>
          </w:p>
          <w:p w14:paraId="12827230" w14:textId="38DD897C" w:rsidR="00866256" w:rsidRDefault="00866256" w:rsidP="0028404D">
            <w:pPr>
              <w:pStyle w:val="TableRow"/>
              <w:rPr>
                <w:rFonts w:asciiTheme="minorHAnsi" w:hAnsiTheme="minorHAnsi" w:cstheme="minorHAnsi"/>
                <w:sz w:val="20"/>
                <w:szCs w:val="20"/>
              </w:rPr>
            </w:pPr>
          </w:p>
          <w:p w14:paraId="25F02C52" w14:textId="159D2245" w:rsidR="00866256" w:rsidRDefault="00866256" w:rsidP="0028404D">
            <w:pPr>
              <w:pStyle w:val="TableRow"/>
              <w:rPr>
                <w:rFonts w:asciiTheme="minorHAnsi" w:hAnsiTheme="minorHAnsi" w:cstheme="minorHAnsi"/>
                <w:sz w:val="20"/>
                <w:szCs w:val="20"/>
              </w:rPr>
            </w:pPr>
            <w:r>
              <w:rPr>
                <w:rFonts w:asciiTheme="minorHAnsi" w:hAnsiTheme="minorHAnsi" w:cstheme="minorHAnsi"/>
                <w:sz w:val="20"/>
                <w:szCs w:val="20"/>
              </w:rPr>
              <w:t xml:space="preserve">Half day of ELSA per day </w:t>
            </w:r>
          </w:p>
          <w:p w14:paraId="4B9EE667" w14:textId="77777777" w:rsidR="00866256" w:rsidRDefault="00866256" w:rsidP="00866256">
            <w:pPr>
              <w:pStyle w:val="TableRow"/>
              <w:rPr>
                <w:rFonts w:asciiTheme="minorHAnsi" w:hAnsiTheme="minorHAnsi" w:cstheme="minorHAnsi"/>
                <w:sz w:val="20"/>
                <w:szCs w:val="20"/>
              </w:rPr>
            </w:pPr>
            <w:r>
              <w:rPr>
                <w:rFonts w:asciiTheme="minorHAnsi" w:hAnsiTheme="minorHAnsi" w:cstheme="minorHAnsi"/>
                <w:sz w:val="20"/>
                <w:szCs w:val="20"/>
              </w:rPr>
              <w:t>£</w:t>
            </w:r>
            <w:r w:rsidR="005C32DB">
              <w:rPr>
                <w:rFonts w:asciiTheme="minorHAnsi" w:hAnsiTheme="minorHAnsi" w:cstheme="minorHAnsi"/>
                <w:sz w:val="20"/>
                <w:szCs w:val="20"/>
              </w:rPr>
              <w:t>304.20 p/w x 35 weeks</w:t>
            </w:r>
          </w:p>
          <w:p w14:paraId="0AAE1DD0" w14:textId="14AE694E" w:rsidR="005C32DB" w:rsidRPr="000C0884" w:rsidRDefault="005C32DB" w:rsidP="005C32DB">
            <w:pPr>
              <w:pStyle w:val="TableRow"/>
              <w:ind w:left="0"/>
              <w:rPr>
                <w:rFonts w:asciiTheme="minorHAnsi" w:hAnsiTheme="minorHAnsi" w:cstheme="minorHAnsi"/>
                <w:sz w:val="20"/>
                <w:szCs w:val="20"/>
              </w:rPr>
            </w:pPr>
            <w:r>
              <w:rPr>
                <w:rFonts w:asciiTheme="minorHAnsi" w:hAnsiTheme="minorHAnsi" w:cstheme="minorHAnsi"/>
                <w:color w:val="C00000"/>
                <w:sz w:val="20"/>
                <w:szCs w:val="20"/>
              </w:rPr>
              <w:t>£</w:t>
            </w:r>
            <w:r w:rsidRPr="005C32DB">
              <w:rPr>
                <w:rFonts w:asciiTheme="minorHAnsi" w:hAnsiTheme="minorHAnsi" w:cstheme="minorHAnsi"/>
                <w:color w:val="C00000"/>
                <w:sz w:val="20"/>
                <w:szCs w:val="20"/>
              </w:rPr>
              <w:t>10,647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C52F1" w14:textId="10CA3E1E" w:rsidR="00733BB5" w:rsidRDefault="00350259" w:rsidP="00733BB5">
            <w:pPr>
              <w:pStyle w:val="TableRowCentered"/>
              <w:jc w:val="left"/>
              <w:rPr>
                <w:rFonts w:asciiTheme="minorHAnsi" w:hAnsiTheme="minorHAnsi" w:cstheme="minorHAnsi"/>
                <w:sz w:val="20"/>
              </w:rPr>
            </w:pPr>
            <w:r>
              <w:rPr>
                <w:rFonts w:asciiTheme="minorHAnsi" w:hAnsiTheme="minorHAnsi" w:cstheme="minorHAnsi"/>
                <w:sz w:val="20"/>
              </w:rPr>
              <w:t xml:space="preserve">EEF: </w:t>
            </w:r>
            <w:r w:rsidR="00733BB5" w:rsidRPr="000C0884">
              <w:rPr>
                <w:rFonts w:asciiTheme="minorHAnsi" w:hAnsiTheme="minorHAnsi" w:cstheme="minorHAnsi"/>
                <w:sz w:val="20"/>
              </w:rPr>
              <w:t>Social and emotional learning approaches have a positive impact, on average, of 4 months’ additional progress in academic outcomes over the course of an academic year.</w:t>
            </w:r>
          </w:p>
          <w:p w14:paraId="184D248B" w14:textId="77777777" w:rsidR="00350259" w:rsidRPr="000C0884" w:rsidRDefault="00350259" w:rsidP="00733BB5">
            <w:pPr>
              <w:pStyle w:val="TableRowCentered"/>
              <w:jc w:val="left"/>
              <w:rPr>
                <w:rFonts w:asciiTheme="minorHAnsi" w:hAnsiTheme="minorHAnsi" w:cstheme="minorHAnsi"/>
                <w:sz w:val="20"/>
              </w:rPr>
            </w:pPr>
          </w:p>
          <w:p w14:paraId="0D6442C0" w14:textId="39BDCE1B" w:rsidR="0028404D" w:rsidRPr="000C0884" w:rsidRDefault="00350259" w:rsidP="0028404D">
            <w:pPr>
              <w:pStyle w:val="TableRowCentered"/>
              <w:ind w:left="0"/>
              <w:jc w:val="left"/>
              <w:rPr>
                <w:rFonts w:asciiTheme="minorHAnsi" w:hAnsiTheme="minorHAnsi" w:cstheme="minorHAnsi"/>
                <w:sz w:val="20"/>
              </w:rPr>
            </w:pPr>
            <w:r w:rsidRPr="000C0884">
              <w:rPr>
                <w:rFonts w:asciiTheme="minorHAnsi" w:hAnsiTheme="minorHAnsi" w:cstheme="minorHAnsi"/>
                <w:sz w:val="20"/>
              </w:rPr>
              <w:t xml:space="preserve">Addressing the most significant non-academic barriers to success – attendance, behaviour and social and emotional support Attendance is one </w:t>
            </w:r>
            <w:r w:rsidRPr="000C0884">
              <w:rPr>
                <w:rFonts w:asciiTheme="minorHAnsi" w:hAnsiTheme="minorHAnsi" w:cstheme="minorHAnsi"/>
                <w:sz w:val="20"/>
              </w:rPr>
              <w:lastRenderedPageBreak/>
              <w:t>of the most significant non-academic barriers to success.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6CB5" w14:textId="7BEBE7C3" w:rsidR="0028404D" w:rsidRPr="000C0884" w:rsidRDefault="0079336D" w:rsidP="0028404D">
            <w:pPr>
              <w:pStyle w:val="TableRowCentered"/>
              <w:jc w:val="left"/>
              <w:rPr>
                <w:rFonts w:asciiTheme="minorHAnsi" w:hAnsiTheme="minorHAnsi" w:cstheme="minorHAnsi"/>
                <w:sz w:val="20"/>
              </w:rPr>
            </w:pPr>
            <w:r>
              <w:rPr>
                <w:rFonts w:asciiTheme="minorHAnsi" w:hAnsiTheme="minorHAnsi" w:cstheme="minorHAnsi"/>
                <w:sz w:val="20"/>
              </w:rPr>
              <w:lastRenderedPageBreak/>
              <w:t>4</w:t>
            </w:r>
          </w:p>
        </w:tc>
      </w:tr>
      <w:tr w:rsidR="00A301AD" w14:paraId="7942C96A"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B1BC3" w14:textId="77777777" w:rsidR="00A301AD" w:rsidRDefault="00A301AD" w:rsidP="0028404D">
            <w:pPr>
              <w:pStyle w:val="TableRow"/>
              <w:rPr>
                <w:rFonts w:asciiTheme="minorHAnsi" w:hAnsiTheme="minorHAnsi" w:cstheme="minorHAnsi"/>
                <w:sz w:val="20"/>
                <w:szCs w:val="20"/>
              </w:rPr>
            </w:pPr>
            <w:r>
              <w:rPr>
                <w:rFonts w:asciiTheme="minorHAnsi" w:hAnsiTheme="minorHAnsi" w:cstheme="minorHAnsi"/>
                <w:sz w:val="20"/>
                <w:szCs w:val="20"/>
              </w:rPr>
              <w:t>ELSA provision is timetabled</w:t>
            </w:r>
            <w:r>
              <w:rPr>
                <w:rFonts w:asciiTheme="minorHAnsi" w:hAnsiTheme="minorHAnsi" w:cstheme="minorHAnsi"/>
                <w:sz w:val="20"/>
                <w:szCs w:val="20"/>
              </w:rPr>
              <w:t xml:space="preserve"> effectively to support attendance conversations and </w:t>
            </w:r>
            <w:r w:rsidR="00581C5A">
              <w:rPr>
                <w:rFonts w:asciiTheme="minorHAnsi" w:hAnsiTheme="minorHAnsi" w:cstheme="minorHAnsi"/>
                <w:sz w:val="20"/>
                <w:szCs w:val="20"/>
              </w:rPr>
              <w:t xml:space="preserve">signpost families to support </w:t>
            </w:r>
          </w:p>
          <w:p w14:paraId="6B4583A7" w14:textId="77777777" w:rsidR="00581C5A" w:rsidRDefault="00581C5A" w:rsidP="0028404D">
            <w:pPr>
              <w:pStyle w:val="TableRow"/>
              <w:rPr>
                <w:rFonts w:asciiTheme="minorHAnsi" w:hAnsiTheme="minorHAnsi" w:cstheme="minorHAnsi"/>
                <w:sz w:val="20"/>
                <w:szCs w:val="20"/>
              </w:rPr>
            </w:pPr>
          </w:p>
          <w:p w14:paraId="69AA42BF" w14:textId="35A0C07F" w:rsidR="00581C5A" w:rsidRDefault="00581C5A" w:rsidP="0028404D">
            <w:pPr>
              <w:pStyle w:val="TableRow"/>
              <w:rPr>
                <w:rFonts w:asciiTheme="minorHAnsi" w:hAnsiTheme="minorHAnsi" w:cstheme="minorHAnsi"/>
                <w:sz w:val="20"/>
                <w:szCs w:val="20"/>
              </w:rPr>
            </w:pPr>
            <w:r w:rsidRPr="00581C5A">
              <w:rPr>
                <w:rFonts w:asciiTheme="minorHAnsi" w:hAnsiTheme="minorHAnsi" w:cstheme="minorHAnsi"/>
                <w:color w:val="C00000"/>
                <w:sz w:val="20"/>
                <w:szCs w:val="20"/>
              </w:rPr>
              <w:t>£10.647</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27E63" w14:textId="77777777" w:rsidR="00A301AD" w:rsidRDefault="00581C5A" w:rsidP="00733BB5">
            <w:pPr>
              <w:pStyle w:val="TableRowCentered"/>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p w14:paraId="2E9FE9F4" w14:textId="77777777" w:rsidR="00581C5A" w:rsidRDefault="00581C5A" w:rsidP="00733BB5">
            <w:pPr>
              <w:pStyle w:val="TableRowCentered"/>
              <w:jc w:val="left"/>
              <w:rPr>
                <w:rFonts w:asciiTheme="minorHAnsi" w:hAnsiTheme="minorHAnsi" w:cstheme="minorHAnsi"/>
                <w:sz w:val="20"/>
              </w:rPr>
            </w:pPr>
          </w:p>
          <w:p w14:paraId="43CF7CD1" w14:textId="47DEF448" w:rsidR="00581C5A" w:rsidRPr="000C0884" w:rsidRDefault="00581C5A" w:rsidP="00733BB5">
            <w:pPr>
              <w:pStyle w:val="TableRowCentered"/>
              <w:jc w:val="left"/>
              <w:rPr>
                <w:rFonts w:asciiTheme="minorHAnsi" w:hAnsiTheme="minorHAnsi" w:cstheme="minorHAnsi"/>
                <w:sz w:val="20"/>
              </w:rPr>
            </w:pPr>
            <w:r w:rsidRPr="000C0884">
              <w:rPr>
                <w:rFonts w:asciiTheme="minorHAnsi" w:hAnsiTheme="minorHAnsi" w:cstheme="minorHAnsi"/>
                <w:sz w:val="20"/>
              </w:rPr>
              <w:t>Addressing the most significant non-academic barriers to success – attendance, behaviour and social and emotional support Attendance is one of the most significant non-academic barriers to success.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43931" w14:textId="627FB047" w:rsidR="00A301AD" w:rsidRDefault="00350259" w:rsidP="0028404D">
            <w:pPr>
              <w:pStyle w:val="TableRowCentered"/>
              <w:jc w:val="left"/>
              <w:rPr>
                <w:rFonts w:asciiTheme="minorHAnsi" w:hAnsiTheme="minorHAnsi" w:cstheme="minorHAnsi"/>
                <w:sz w:val="20"/>
              </w:rPr>
            </w:pPr>
            <w:r>
              <w:rPr>
                <w:rFonts w:asciiTheme="minorHAnsi" w:hAnsiTheme="minorHAnsi" w:cstheme="minorHAnsi"/>
                <w:sz w:val="20"/>
              </w:rPr>
              <w:t>4</w:t>
            </w:r>
          </w:p>
        </w:tc>
      </w:tr>
      <w:tr w:rsidR="004A47D4" w14:paraId="05D86420"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9F25B" w14:textId="2AD94465"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Ph</w:t>
            </w:r>
            <w:r w:rsidR="005C32DB">
              <w:rPr>
                <w:rFonts w:asciiTheme="minorHAnsi" w:hAnsiTheme="minorHAnsi" w:cstheme="minorHAnsi"/>
                <w:sz w:val="20"/>
                <w:szCs w:val="20"/>
              </w:rPr>
              <w:t>o</w:t>
            </w:r>
            <w:r>
              <w:rPr>
                <w:rFonts w:asciiTheme="minorHAnsi" w:hAnsiTheme="minorHAnsi" w:cstheme="minorHAnsi"/>
                <w:sz w:val="20"/>
                <w:szCs w:val="20"/>
              </w:rPr>
              <w:t>nics workshops delivered for parents x3 per year</w:t>
            </w:r>
          </w:p>
          <w:p w14:paraId="17C7551B" w14:textId="77777777" w:rsidR="004A47D4" w:rsidRDefault="004A47D4" w:rsidP="0028404D">
            <w:pPr>
              <w:pStyle w:val="TableRow"/>
              <w:rPr>
                <w:rFonts w:asciiTheme="minorHAnsi" w:hAnsiTheme="minorHAnsi" w:cstheme="minorHAnsi"/>
                <w:sz w:val="20"/>
                <w:szCs w:val="20"/>
              </w:rPr>
            </w:pPr>
          </w:p>
          <w:p w14:paraId="0440C212"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Leadership time – half day </w:t>
            </w:r>
          </w:p>
          <w:p w14:paraId="0DC60588" w14:textId="65D41820" w:rsidR="004A47D4" w:rsidRDefault="004A47D4" w:rsidP="0028404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sidR="005C32DB" w:rsidRPr="005C32DB">
              <w:rPr>
                <w:rFonts w:asciiTheme="minorHAnsi" w:hAnsiTheme="minorHAnsi" w:cstheme="minorHAnsi"/>
                <w:color w:val="C00000"/>
                <w:sz w:val="20"/>
                <w:szCs w:val="20"/>
              </w:rPr>
              <w:t>485.18</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F04D" w14:textId="2C74822D" w:rsidR="004A47D4" w:rsidRPr="000C0884" w:rsidRDefault="006528C4" w:rsidP="006528C4">
            <w:pPr>
              <w:pStyle w:val="TableRowCentered"/>
              <w:ind w:left="0"/>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56ECD" w14:textId="24272192" w:rsidR="004A47D4" w:rsidRDefault="0079336D" w:rsidP="0028404D">
            <w:pPr>
              <w:pStyle w:val="TableRowCentered"/>
              <w:jc w:val="left"/>
              <w:rPr>
                <w:rFonts w:asciiTheme="minorHAnsi" w:hAnsiTheme="minorHAnsi" w:cstheme="minorHAnsi"/>
                <w:sz w:val="20"/>
              </w:rPr>
            </w:pPr>
            <w:r>
              <w:rPr>
                <w:rFonts w:asciiTheme="minorHAnsi" w:hAnsiTheme="minorHAnsi" w:cstheme="minorHAnsi"/>
                <w:sz w:val="20"/>
              </w:rPr>
              <w:t>2</w:t>
            </w:r>
          </w:p>
        </w:tc>
      </w:tr>
      <w:tr w:rsidR="004A47D4" w14:paraId="37D549BE"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8F003" w14:textId="77777777" w:rsidR="004A47D4" w:rsidRDefault="004A47D4" w:rsidP="0028404D">
            <w:pPr>
              <w:pStyle w:val="TableRow"/>
              <w:rPr>
                <w:rFonts w:asciiTheme="minorHAnsi" w:hAnsiTheme="minorHAnsi" w:cstheme="minorHAnsi"/>
                <w:sz w:val="20"/>
                <w:szCs w:val="20"/>
              </w:rPr>
            </w:pPr>
            <w:r>
              <w:rPr>
                <w:rFonts w:asciiTheme="minorHAnsi" w:hAnsiTheme="minorHAnsi" w:cstheme="minorHAnsi"/>
                <w:sz w:val="20"/>
                <w:szCs w:val="20"/>
              </w:rPr>
              <w:t xml:space="preserve">Reading diaries purchased for tracking pupils reading at home and providing a home school communication around reading </w:t>
            </w:r>
          </w:p>
          <w:p w14:paraId="5B5C3E9E" w14:textId="77777777" w:rsidR="004A47D4" w:rsidRDefault="004A47D4" w:rsidP="0028404D">
            <w:pPr>
              <w:pStyle w:val="TableRow"/>
              <w:rPr>
                <w:rFonts w:asciiTheme="minorHAnsi" w:hAnsiTheme="minorHAnsi" w:cstheme="minorHAnsi"/>
                <w:sz w:val="20"/>
                <w:szCs w:val="20"/>
              </w:rPr>
            </w:pPr>
          </w:p>
          <w:p w14:paraId="498CCAB7" w14:textId="398582B2" w:rsidR="004A47D4" w:rsidRDefault="004A47D4" w:rsidP="0028404D">
            <w:pPr>
              <w:pStyle w:val="TableRow"/>
              <w:rPr>
                <w:rFonts w:asciiTheme="minorHAnsi" w:hAnsiTheme="minorHAnsi" w:cstheme="minorHAnsi"/>
                <w:sz w:val="20"/>
                <w:szCs w:val="20"/>
              </w:rPr>
            </w:pPr>
            <w:r w:rsidRPr="004A47D4">
              <w:rPr>
                <w:rFonts w:asciiTheme="minorHAnsi" w:hAnsiTheme="minorHAnsi" w:cstheme="minorHAnsi"/>
                <w:color w:val="C00000"/>
                <w:sz w:val="20"/>
                <w:szCs w:val="20"/>
              </w:rPr>
              <w:t>£</w:t>
            </w:r>
            <w:r w:rsidR="00631BDA">
              <w:rPr>
                <w:rFonts w:asciiTheme="minorHAnsi" w:hAnsiTheme="minorHAnsi" w:cstheme="minorHAnsi"/>
                <w:color w:val="C00000"/>
                <w:sz w:val="20"/>
                <w:szCs w:val="20"/>
              </w:rPr>
              <w:t>465</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9A540" w14:textId="5E12C32F" w:rsidR="004A47D4" w:rsidRPr="000C0884" w:rsidRDefault="006528C4" w:rsidP="00733BB5">
            <w:pPr>
              <w:pStyle w:val="TableRowCentered"/>
              <w:jc w:val="left"/>
              <w:rPr>
                <w:rFonts w:asciiTheme="minorHAnsi" w:hAnsiTheme="minorHAnsi" w:cstheme="minorHAnsi"/>
                <w:sz w:val="20"/>
              </w:rPr>
            </w:pPr>
            <w:r>
              <w:rPr>
                <w:rFonts w:asciiTheme="minorHAnsi" w:hAnsiTheme="minorHAnsi" w:cstheme="minorHAnsi"/>
                <w:sz w:val="20"/>
              </w:rPr>
              <w:t xml:space="preserve">EEF - </w:t>
            </w:r>
            <w:r w:rsidRPr="006528C4">
              <w:rPr>
                <w:rFonts w:asciiTheme="minorHAnsi" w:hAnsiTheme="minorHAnsi" w:cstheme="minorHAnsi"/>
                <w:sz w:val="20"/>
              </w:rPr>
              <w:t>Parental engagement has a positive impact on average of 4 months’ additional progress. It is crucial to consider how to engage with all parents to avoid widening attainment gaps.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548C3" w14:textId="0C3FB017" w:rsidR="004A47D4" w:rsidRDefault="0079336D" w:rsidP="0028404D">
            <w:pPr>
              <w:pStyle w:val="TableRowCentered"/>
              <w:jc w:val="left"/>
              <w:rPr>
                <w:rFonts w:asciiTheme="minorHAnsi" w:hAnsiTheme="minorHAnsi" w:cstheme="minorHAnsi"/>
                <w:sz w:val="20"/>
              </w:rPr>
            </w:pPr>
            <w:r>
              <w:rPr>
                <w:rFonts w:asciiTheme="minorHAnsi" w:hAnsiTheme="minorHAnsi" w:cstheme="minorHAnsi"/>
                <w:sz w:val="20"/>
              </w:rPr>
              <w:t>2</w:t>
            </w:r>
          </w:p>
        </w:tc>
      </w:tr>
      <w:tr w:rsidR="0079336D" w14:paraId="0ADD7CD8"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E8EA0" w14:textId="77777777" w:rsidR="0079336D" w:rsidRDefault="0079336D" w:rsidP="0079336D">
            <w:pPr>
              <w:pStyle w:val="TableRow"/>
              <w:rPr>
                <w:rFonts w:asciiTheme="minorHAnsi" w:hAnsiTheme="minorHAnsi" w:cstheme="minorHAnsi"/>
                <w:sz w:val="20"/>
                <w:szCs w:val="20"/>
              </w:rPr>
            </w:pPr>
            <w:r>
              <w:rPr>
                <w:rFonts w:asciiTheme="minorHAnsi" w:hAnsiTheme="minorHAnsi" w:cstheme="minorHAnsi"/>
                <w:sz w:val="20"/>
                <w:szCs w:val="20"/>
              </w:rPr>
              <w:t xml:space="preserve">Attendance teams to ensure that pp attendance is closer to 96% target and that families are supported to achieve this </w:t>
            </w:r>
          </w:p>
          <w:p w14:paraId="42524FAA" w14:textId="77777777" w:rsidR="0079336D" w:rsidRDefault="0079336D" w:rsidP="0079336D">
            <w:pPr>
              <w:pStyle w:val="TableRow"/>
              <w:rPr>
                <w:rFonts w:asciiTheme="minorHAnsi" w:hAnsiTheme="minorHAnsi" w:cstheme="minorHAnsi"/>
                <w:sz w:val="20"/>
                <w:szCs w:val="20"/>
              </w:rPr>
            </w:pPr>
          </w:p>
          <w:p w14:paraId="6AC707CB" w14:textId="7E38CB85" w:rsidR="0079336D" w:rsidRDefault="0079336D" w:rsidP="0079336D">
            <w:pPr>
              <w:pStyle w:val="TableRow"/>
              <w:rPr>
                <w:rFonts w:asciiTheme="minorHAnsi" w:hAnsiTheme="minorHAnsi" w:cstheme="minorHAnsi"/>
                <w:sz w:val="20"/>
                <w:szCs w:val="20"/>
              </w:rPr>
            </w:pPr>
            <w:r>
              <w:rPr>
                <w:rFonts w:asciiTheme="minorHAnsi" w:hAnsiTheme="minorHAnsi" w:cstheme="minorHAnsi"/>
                <w:sz w:val="20"/>
                <w:szCs w:val="20"/>
              </w:rPr>
              <w:t xml:space="preserve">Half day per </w:t>
            </w:r>
            <w:r>
              <w:rPr>
                <w:rFonts w:asciiTheme="minorHAnsi" w:hAnsiTheme="minorHAnsi" w:cstheme="minorHAnsi"/>
                <w:sz w:val="20"/>
                <w:szCs w:val="20"/>
              </w:rPr>
              <w:t>week</w:t>
            </w:r>
            <w:r>
              <w:rPr>
                <w:rFonts w:asciiTheme="minorHAnsi" w:hAnsiTheme="minorHAnsi" w:cstheme="minorHAnsi"/>
                <w:sz w:val="20"/>
                <w:szCs w:val="20"/>
              </w:rPr>
              <w:t xml:space="preserve"> office time </w:t>
            </w:r>
          </w:p>
          <w:p w14:paraId="7082EB2F" w14:textId="7F523FA4" w:rsidR="0079336D" w:rsidRDefault="0079336D" w:rsidP="0079336D">
            <w:pPr>
              <w:pStyle w:val="TableRow"/>
              <w:rPr>
                <w:rFonts w:asciiTheme="minorHAnsi" w:hAnsiTheme="minorHAnsi" w:cstheme="minorHAnsi"/>
                <w:color w:val="C00000"/>
                <w:sz w:val="20"/>
                <w:szCs w:val="20"/>
              </w:rPr>
            </w:pPr>
            <w:r w:rsidRPr="005C32DB">
              <w:rPr>
                <w:rFonts w:asciiTheme="minorHAnsi" w:hAnsiTheme="minorHAnsi" w:cstheme="minorHAnsi"/>
                <w:color w:val="C00000"/>
                <w:sz w:val="20"/>
                <w:szCs w:val="20"/>
              </w:rPr>
              <w:t>£</w:t>
            </w:r>
            <w:r>
              <w:rPr>
                <w:rFonts w:asciiTheme="minorHAnsi" w:hAnsiTheme="minorHAnsi" w:cstheme="minorHAnsi"/>
                <w:color w:val="C00000"/>
                <w:sz w:val="20"/>
                <w:szCs w:val="20"/>
              </w:rPr>
              <w:t>2</w:t>
            </w:r>
            <w:r w:rsidRPr="005C32DB">
              <w:rPr>
                <w:rFonts w:asciiTheme="minorHAnsi" w:hAnsiTheme="minorHAnsi" w:cstheme="minorHAnsi"/>
                <w:color w:val="C00000"/>
                <w:sz w:val="20"/>
                <w:szCs w:val="20"/>
              </w:rPr>
              <w:t>,</w:t>
            </w:r>
            <w:r>
              <w:rPr>
                <w:rFonts w:asciiTheme="minorHAnsi" w:hAnsiTheme="minorHAnsi" w:cstheme="minorHAnsi"/>
                <w:color w:val="C00000"/>
                <w:sz w:val="20"/>
                <w:szCs w:val="20"/>
              </w:rPr>
              <w:t>34</w:t>
            </w:r>
            <w:r w:rsidR="004D436D">
              <w:rPr>
                <w:rFonts w:asciiTheme="minorHAnsi" w:hAnsiTheme="minorHAnsi" w:cstheme="minorHAnsi"/>
                <w:color w:val="C00000"/>
                <w:sz w:val="20"/>
                <w:szCs w:val="20"/>
              </w:rPr>
              <w:t>7</w:t>
            </w:r>
            <w:r w:rsidRPr="005C32DB">
              <w:rPr>
                <w:rFonts w:asciiTheme="minorHAnsi" w:hAnsiTheme="minorHAnsi" w:cstheme="minorHAnsi"/>
                <w:color w:val="C00000"/>
                <w:sz w:val="20"/>
                <w:szCs w:val="20"/>
              </w:rPr>
              <w:t>.</w:t>
            </w:r>
            <w:r w:rsidR="004D436D">
              <w:rPr>
                <w:rFonts w:asciiTheme="minorHAnsi" w:hAnsiTheme="minorHAnsi" w:cstheme="minorHAnsi"/>
                <w:color w:val="C00000"/>
                <w:sz w:val="20"/>
                <w:szCs w:val="20"/>
              </w:rPr>
              <w:t>2</w:t>
            </w:r>
            <w:r>
              <w:rPr>
                <w:rFonts w:asciiTheme="minorHAnsi" w:hAnsiTheme="minorHAnsi" w:cstheme="minorHAnsi"/>
                <w:color w:val="C00000"/>
                <w:sz w:val="20"/>
                <w:szCs w:val="20"/>
              </w:rPr>
              <w:t>0</w:t>
            </w:r>
          </w:p>
          <w:p w14:paraId="5EC1DAEC" w14:textId="2AA0340D" w:rsidR="0079336D" w:rsidRPr="000C0884" w:rsidRDefault="0079336D" w:rsidP="0079336D">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54E67" w14:textId="77777777" w:rsidR="0079336D" w:rsidRDefault="0079336D" w:rsidP="0079336D">
            <w:pPr>
              <w:pStyle w:val="TableRowCentered"/>
              <w:jc w:val="left"/>
              <w:rPr>
                <w:rFonts w:asciiTheme="minorHAnsi" w:hAnsiTheme="minorHAnsi" w:cstheme="minorHAnsi"/>
                <w:sz w:val="20"/>
              </w:rPr>
            </w:pPr>
            <w:r w:rsidRPr="000C0884">
              <w:rPr>
                <w:rFonts w:asciiTheme="minorHAnsi" w:hAnsiTheme="minorHAnsi" w:cstheme="minorHAnsi"/>
                <w:sz w:val="20"/>
              </w:rPr>
              <w:t>EEF- Addressing the most significant non-academic barriers to success – attendance, behaviour and social and emotional support Attendance is one of the most significant non-academic barriers to success.</w:t>
            </w:r>
          </w:p>
          <w:p w14:paraId="4DF88A17" w14:textId="47E104E8" w:rsidR="0079336D" w:rsidRPr="000C0884" w:rsidRDefault="0079336D" w:rsidP="0079336D">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5F2" w14:textId="3A1DA7A6" w:rsidR="0079336D" w:rsidRPr="000C0884" w:rsidRDefault="0079336D" w:rsidP="0079336D">
            <w:pPr>
              <w:pStyle w:val="TableRowCentered"/>
              <w:jc w:val="left"/>
              <w:rPr>
                <w:rFonts w:asciiTheme="minorHAnsi" w:hAnsiTheme="minorHAnsi" w:cstheme="minorHAnsi"/>
                <w:sz w:val="20"/>
              </w:rPr>
            </w:pPr>
            <w:r w:rsidRPr="0052446C">
              <w:rPr>
                <w:rFonts w:asciiTheme="minorHAnsi" w:hAnsiTheme="minorHAnsi" w:cstheme="minorHAnsi"/>
                <w:color w:val="C00000"/>
                <w:sz w:val="20"/>
              </w:rPr>
              <w:t xml:space="preserve">4 </w:t>
            </w:r>
          </w:p>
        </w:tc>
      </w:tr>
      <w:tr w:rsidR="004D436D" w14:paraId="456C6A82"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693D7" w14:textId="77777777" w:rsidR="004D436D" w:rsidRDefault="004D436D" w:rsidP="004D436D">
            <w:pPr>
              <w:pStyle w:val="TableRow"/>
              <w:rPr>
                <w:rFonts w:asciiTheme="minorHAnsi" w:hAnsiTheme="minorHAnsi" w:cstheme="minorHAnsi"/>
                <w:sz w:val="20"/>
                <w:szCs w:val="20"/>
              </w:rPr>
            </w:pPr>
            <w:r w:rsidRPr="000C0884">
              <w:rPr>
                <w:rFonts w:asciiTheme="minorHAnsi" w:hAnsiTheme="minorHAnsi" w:cstheme="minorHAnsi"/>
                <w:sz w:val="20"/>
                <w:szCs w:val="20"/>
              </w:rPr>
              <w:t xml:space="preserve">Provide financial aid so children who are eligible for pupil premium can attend school trips/extra-curricular clubs </w:t>
            </w:r>
          </w:p>
          <w:p w14:paraId="14C28037" w14:textId="77777777" w:rsidR="004D436D" w:rsidRDefault="004D436D" w:rsidP="004D436D">
            <w:pPr>
              <w:pStyle w:val="TableRow"/>
              <w:rPr>
                <w:rFonts w:asciiTheme="minorHAnsi" w:hAnsiTheme="minorHAnsi" w:cstheme="minorHAnsi"/>
                <w:sz w:val="20"/>
                <w:szCs w:val="20"/>
              </w:rPr>
            </w:pPr>
          </w:p>
          <w:p w14:paraId="6E0B1B78" w14:textId="04BD810C" w:rsidR="004D436D" w:rsidRPr="000C0884" w:rsidRDefault="004D436D" w:rsidP="004D436D">
            <w:pPr>
              <w:pStyle w:val="TableRow"/>
              <w:rPr>
                <w:rFonts w:asciiTheme="minorHAnsi" w:hAnsiTheme="minorHAnsi" w:cstheme="minorHAnsi"/>
                <w:sz w:val="20"/>
                <w:szCs w:val="20"/>
              </w:rPr>
            </w:pPr>
            <w:r w:rsidRPr="005C32DB">
              <w:rPr>
                <w:rFonts w:asciiTheme="minorHAnsi" w:hAnsiTheme="minorHAnsi" w:cstheme="minorHAnsi"/>
                <w:color w:val="C00000"/>
                <w:sz w:val="20"/>
                <w:szCs w:val="20"/>
              </w:rPr>
              <w:t>£</w:t>
            </w:r>
            <w:r>
              <w:rPr>
                <w:rFonts w:asciiTheme="minorHAnsi" w:hAnsiTheme="minorHAnsi" w:cstheme="minorHAnsi"/>
                <w:color w:val="C00000"/>
                <w:sz w:val="20"/>
                <w:szCs w:val="20"/>
              </w:rPr>
              <w:t>2</w:t>
            </w:r>
            <w:r w:rsidRPr="005C32DB">
              <w:rPr>
                <w:rFonts w:asciiTheme="minorHAnsi" w:hAnsiTheme="minorHAnsi" w:cstheme="minorHAnsi"/>
                <w:color w:val="C00000"/>
                <w:sz w:val="20"/>
                <w:szCs w:val="20"/>
              </w:rPr>
              <w:t>,500</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C4C46" w14:textId="77777777" w:rsidR="004D436D" w:rsidRDefault="004D436D" w:rsidP="004D436D">
            <w:pPr>
              <w:pStyle w:val="TableRowCentered"/>
              <w:jc w:val="left"/>
              <w:rPr>
                <w:rFonts w:asciiTheme="minorHAnsi" w:hAnsiTheme="minorHAnsi" w:cstheme="minorHAnsi"/>
                <w:color w:val="0000FF"/>
                <w:sz w:val="20"/>
                <w:u w:val="single"/>
              </w:rPr>
            </w:pPr>
            <w:hyperlink r:id="rId9" w:history="1">
              <w:r w:rsidRPr="000C0884">
                <w:rPr>
                  <w:rFonts w:asciiTheme="minorHAnsi" w:hAnsiTheme="minorHAnsi" w:cstheme="minorHAnsi"/>
                  <w:color w:val="0000FF"/>
                  <w:sz w:val="20"/>
                  <w:u w:val="single"/>
                </w:rPr>
                <w:t>Teaching and Learning Toolkit | EEF (educationendowmentfoundation.org.uk)</w:t>
              </w:r>
            </w:hyperlink>
          </w:p>
          <w:p w14:paraId="73D70BFE" w14:textId="77777777" w:rsidR="004D436D" w:rsidRDefault="004D436D" w:rsidP="004D436D">
            <w:pPr>
              <w:pStyle w:val="TableRowCentered"/>
              <w:jc w:val="left"/>
              <w:rPr>
                <w:rFonts w:asciiTheme="minorHAnsi" w:hAnsiTheme="minorHAnsi" w:cstheme="minorHAnsi"/>
                <w:sz w:val="20"/>
              </w:rPr>
            </w:pPr>
          </w:p>
          <w:p w14:paraId="7B75DEE9" w14:textId="2979D812" w:rsidR="004D436D" w:rsidRDefault="004D436D" w:rsidP="005966F9">
            <w:pPr>
              <w:pStyle w:val="TableRowCentered"/>
              <w:jc w:val="left"/>
              <w:rPr>
                <w:rFonts w:asciiTheme="minorHAnsi" w:hAnsiTheme="minorHAnsi" w:cstheme="minorHAnsi"/>
                <w:sz w:val="20"/>
              </w:rPr>
            </w:pPr>
            <w:r>
              <w:rPr>
                <w:rFonts w:asciiTheme="minorHAnsi" w:hAnsiTheme="minorHAnsi" w:cstheme="minorHAnsi"/>
                <w:sz w:val="20"/>
              </w:rPr>
              <w:t xml:space="preserve">Theatre trip 50% reduction </w:t>
            </w:r>
          </w:p>
          <w:p w14:paraId="73F5909F" w14:textId="4142C6C8" w:rsidR="004D436D" w:rsidRDefault="004D436D" w:rsidP="004D436D">
            <w:pPr>
              <w:pStyle w:val="TableRowCentered"/>
              <w:jc w:val="left"/>
              <w:rPr>
                <w:rFonts w:asciiTheme="minorHAnsi" w:hAnsiTheme="minorHAnsi" w:cstheme="minorHAnsi"/>
                <w:sz w:val="20"/>
              </w:rPr>
            </w:pPr>
            <w:r>
              <w:rPr>
                <w:rFonts w:asciiTheme="minorHAnsi" w:hAnsiTheme="minorHAnsi" w:cstheme="minorHAnsi"/>
                <w:sz w:val="20"/>
              </w:rPr>
              <w:t>Trip</w:t>
            </w:r>
            <w:r w:rsidR="005966F9">
              <w:rPr>
                <w:rFonts w:asciiTheme="minorHAnsi" w:hAnsiTheme="minorHAnsi" w:cstheme="minorHAnsi"/>
                <w:sz w:val="20"/>
              </w:rPr>
              <w:t>s</w:t>
            </w:r>
            <w:r>
              <w:rPr>
                <w:rFonts w:asciiTheme="minorHAnsi" w:hAnsiTheme="minorHAnsi" w:cstheme="minorHAnsi"/>
                <w:sz w:val="20"/>
              </w:rPr>
              <w:t xml:space="preserve"> – curriculum area </w:t>
            </w:r>
            <w:r w:rsidR="005966F9">
              <w:rPr>
                <w:rFonts w:asciiTheme="minorHAnsi" w:hAnsiTheme="minorHAnsi" w:cstheme="minorHAnsi"/>
                <w:sz w:val="20"/>
              </w:rPr>
              <w:t xml:space="preserve">spring and summer. </w:t>
            </w:r>
          </w:p>
          <w:p w14:paraId="346DE883" w14:textId="5AB5EF51" w:rsidR="00E34B4B" w:rsidRDefault="00E34B4B" w:rsidP="004D436D">
            <w:pPr>
              <w:pStyle w:val="TableRowCentered"/>
              <w:jc w:val="left"/>
              <w:rPr>
                <w:rFonts w:asciiTheme="minorHAnsi" w:hAnsiTheme="minorHAnsi" w:cstheme="minorHAnsi"/>
                <w:sz w:val="20"/>
              </w:rPr>
            </w:pPr>
            <w:r>
              <w:rPr>
                <w:rFonts w:asciiTheme="minorHAnsi" w:hAnsiTheme="minorHAnsi" w:cstheme="minorHAnsi"/>
                <w:sz w:val="20"/>
              </w:rPr>
              <w:t xml:space="preserve">Reduction for theatre company enrichment in school for reception. </w:t>
            </w:r>
          </w:p>
          <w:p w14:paraId="3B29C2DB" w14:textId="37A34BD0" w:rsidR="004D436D" w:rsidRPr="000C0884" w:rsidRDefault="004D436D" w:rsidP="004D436D">
            <w:pPr>
              <w:pStyle w:val="TableRowCentered"/>
              <w:jc w:val="left"/>
              <w:rPr>
                <w:rFonts w:asciiTheme="minorHAnsi" w:hAnsiTheme="minorHAnsi" w:cstheme="minorHAnsi"/>
                <w:sz w:val="20"/>
              </w:rPr>
            </w:pP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51390" w14:textId="2EBA06E5" w:rsidR="004D436D" w:rsidRPr="000C0884" w:rsidRDefault="004D436D" w:rsidP="004D436D">
            <w:pPr>
              <w:pStyle w:val="TableRowCentered"/>
              <w:jc w:val="left"/>
              <w:rPr>
                <w:rFonts w:asciiTheme="minorHAnsi" w:hAnsiTheme="minorHAnsi" w:cstheme="minorHAnsi"/>
                <w:sz w:val="20"/>
              </w:rPr>
            </w:pPr>
            <w:r w:rsidRPr="000C0884">
              <w:rPr>
                <w:rFonts w:asciiTheme="minorHAnsi" w:hAnsiTheme="minorHAnsi" w:cstheme="minorHAnsi"/>
                <w:sz w:val="20"/>
              </w:rPr>
              <w:t>4</w:t>
            </w:r>
          </w:p>
        </w:tc>
      </w:tr>
      <w:tr w:rsidR="004D436D" w14:paraId="41407073"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9C444" w14:textId="77777777" w:rsidR="004D436D" w:rsidRDefault="004D436D" w:rsidP="004D436D">
            <w:pPr>
              <w:pStyle w:val="TableRow"/>
              <w:rPr>
                <w:rFonts w:asciiTheme="minorHAnsi" w:hAnsiTheme="minorHAnsi" w:cstheme="minorHAnsi"/>
                <w:sz w:val="20"/>
                <w:szCs w:val="20"/>
              </w:rPr>
            </w:pPr>
            <w:r>
              <w:rPr>
                <w:rFonts w:asciiTheme="minorHAnsi" w:hAnsiTheme="minorHAnsi" w:cstheme="minorHAnsi"/>
                <w:sz w:val="20"/>
                <w:szCs w:val="20"/>
              </w:rPr>
              <w:t xml:space="preserve">Reduction to uniform costings for </w:t>
            </w:r>
            <w:r w:rsidR="005966F9">
              <w:rPr>
                <w:rFonts w:asciiTheme="minorHAnsi" w:hAnsiTheme="minorHAnsi" w:cstheme="minorHAnsi"/>
                <w:sz w:val="20"/>
                <w:szCs w:val="20"/>
              </w:rPr>
              <w:t xml:space="preserve">children eligible for targeted PP support. </w:t>
            </w:r>
          </w:p>
          <w:p w14:paraId="68758A60" w14:textId="77777777" w:rsidR="005966F9" w:rsidRDefault="005966F9" w:rsidP="004D436D">
            <w:pPr>
              <w:pStyle w:val="TableRow"/>
              <w:rPr>
                <w:rFonts w:asciiTheme="minorHAnsi" w:hAnsiTheme="minorHAnsi" w:cstheme="minorHAnsi"/>
                <w:sz w:val="20"/>
                <w:szCs w:val="20"/>
              </w:rPr>
            </w:pPr>
          </w:p>
          <w:p w14:paraId="07ADA838" w14:textId="40E1E775" w:rsidR="00E34B4B" w:rsidRDefault="00E34B4B" w:rsidP="004D436D">
            <w:pPr>
              <w:pStyle w:val="TableRow"/>
              <w:rPr>
                <w:rFonts w:asciiTheme="minorHAnsi" w:hAnsiTheme="minorHAnsi" w:cstheme="minorHAnsi"/>
                <w:sz w:val="20"/>
                <w:szCs w:val="20"/>
              </w:rPr>
            </w:pPr>
            <w:r>
              <w:rPr>
                <w:rFonts w:asciiTheme="minorHAnsi" w:hAnsiTheme="minorHAnsi" w:cstheme="minorHAnsi"/>
                <w:sz w:val="20"/>
                <w:szCs w:val="20"/>
              </w:rPr>
              <w:t>£500</w:t>
            </w:r>
          </w:p>
          <w:p w14:paraId="6F16BE3A" w14:textId="2A7C327E" w:rsidR="005966F9" w:rsidRPr="000C0884" w:rsidRDefault="005966F9" w:rsidP="004D436D">
            <w:pPr>
              <w:pStyle w:val="TableRow"/>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CAC7B" w14:textId="6D1CDB1F" w:rsidR="004D436D" w:rsidRPr="000C0884" w:rsidRDefault="00581C5A" w:rsidP="004D436D">
            <w:pPr>
              <w:pStyle w:val="TableRowCentered"/>
              <w:jc w:val="left"/>
              <w:rPr>
                <w:rFonts w:asciiTheme="minorHAnsi" w:hAnsiTheme="minorHAnsi" w:cstheme="minorHAnsi"/>
                <w:sz w:val="20"/>
              </w:rPr>
            </w:pPr>
            <w:r>
              <w:rPr>
                <w:rFonts w:asciiTheme="minorHAnsi" w:hAnsiTheme="minorHAnsi" w:cstheme="minorHAnsi"/>
                <w:sz w:val="20"/>
              </w:rPr>
              <w:t xml:space="preserve">EEF: </w:t>
            </w:r>
            <w:r w:rsidRPr="000C0884">
              <w:rPr>
                <w:rFonts w:asciiTheme="minorHAnsi" w:hAnsiTheme="minorHAnsi" w:cstheme="minorHAnsi"/>
                <w:sz w:val="20"/>
              </w:rPr>
              <w:t>Addressing the most significant non-academic barriers to success – attendance, behaviour and social and emotional support Attendance is one of the most significant non-academic barriers to success.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1DCCC" w14:textId="5B790C2B" w:rsidR="004D436D" w:rsidRPr="000C0884" w:rsidRDefault="00581C5A" w:rsidP="004D436D">
            <w:pPr>
              <w:pStyle w:val="TableRowCentered"/>
              <w:jc w:val="left"/>
              <w:rPr>
                <w:rFonts w:asciiTheme="minorHAnsi" w:hAnsiTheme="minorHAnsi" w:cstheme="minorHAnsi"/>
                <w:sz w:val="20"/>
              </w:rPr>
            </w:pPr>
            <w:r>
              <w:rPr>
                <w:rFonts w:asciiTheme="minorHAnsi" w:hAnsiTheme="minorHAnsi" w:cstheme="minorHAnsi"/>
                <w:sz w:val="20"/>
              </w:rPr>
              <w:t>4</w:t>
            </w:r>
          </w:p>
        </w:tc>
      </w:tr>
      <w:tr w:rsidR="004D436D" w14:paraId="3E91961B" w14:textId="77777777" w:rsidTr="0028404D">
        <w:tc>
          <w:tcPr>
            <w:tcW w:w="2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BACDF" w14:textId="77777777" w:rsidR="004D436D" w:rsidRDefault="005966F9" w:rsidP="004D436D">
            <w:pPr>
              <w:pStyle w:val="TableRow"/>
              <w:ind w:left="0"/>
              <w:rPr>
                <w:rFonts w:asciiTheme="minorHAnsi" w:hAnsiTheme="minorHAnsi" w:cstheme="minorHAnsi"/>
                <w:sz w:val="20"/>
                <w:szCs w:val="20"/>
              </w:rPr>
            </w:pPr>
            <w:r>
              <w:rPr>
                <w:rFonts w:asciiTheme="minorHAnsi" w:hAnsiTheme="minorHAnsi" w:cstheme="minorHAnsi"/>
                <w:sz w:val="20"/>
                <w:szCs w:val="20"/>
              </w:rPr>
              <w:t xml:space="preserve">Free milk for pupils eligible to targeted and extended PP support. </w:t>
            </w:r>
          </w:p>
          <w:p w14:paraId="723B0519" w14:textId="77777777" w:rsidR="005966F9" w:rsidRDefault="005966F9" w:rsidP="004D436D">
            <w:pPr>
              <w:pStyle w:val="TableRow"/>
              <w:ind w:left="0"/>
              <w:rPr>
                <w:rFonts w:asciiTheme="minorHAnsi" w:hAnsiTheme="minorHAnsi" w:cstheme="minorHAnsi"/>
                <w:sz w:val="20"/>
                <w:szCs w:val="20"/>
              </w:rPr>
            </w:pPr>
          </w:p>
          <w:p w14:paraId="0A2E73EB" w14:textId="627F66E3" w:rsidR="00E34B4B" w:rsidRDefault="00E34B4B" w:rsidP="004D436D">
            <w:pPr>
              <w:pStyle w:val="TableRow"/>
              <w:ind w:left="0"/>
              <w:rPr>
                <w:rFonts w:asciiTheme="minorHAnsi" w:hAnsiTheme="minorHAnsi" w:cstheme="minorHAnsi"/>
                <w:sz w:val="20"/>
                <w:szCs w:val="20"/>
              </w:rPr>
            </w:pPr>
            <w:r>
              <w:rPr>
                <w:rFonts w:asciiTheme="minorHAnsi" w:hAnsiTheme="minorHAnsi" w:cstheme="minorHAnsi"/>
                <w:sz w:val="20"/>
                <w:szCs w:val="20"/>
              </w:rPr>
              <w:t>60</w:t>
            </w:r>
            <w:r w:rsidR="00A301AD">
              <w:rPr>
                <w:rFonts w:asciiTheme="minorHAnsi" w:hAnsiTheme="minorHAnsi" w:cstheme="minorHAnsi"/>
                <w:sz w:val="20"/>
                <w:szCs w:val="20"/>
              </w:rPr>
              <w:t xml:space="preserve"> x XXX p/w</w:t>
            </w:r>
          </w:p>
          <w:p w14:paraId="5564E77F" w14:textId="52A3D54E" w:rsidR="005966F9" w:rsidRPr="000C0884" w:rsidRDefault="005966F9" w:rsidP="004D436D">
            <w:pPr>
              <w:pStyle w:val="TableRow"/>
              <w:ind w:left="0"/>
              <w:rPr>
                <w:rFonts w:asciiTheme="minorHAnsi" w:hAnsiTheme="minorHAnsi" w:cstheme="minorHAnsi"/>
                <w:sz w:val="20"/>
                <w:szCs w:val="20"/>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1D8AB" w14:textId="2693C46E" w:rsidR="004D436D" w:rsidRDefault="00581C5A" w:rsidP="004D436D">
            <w:pPr>
              <w:pStyle w:val="TableRowCentered"/>
              <w:jc w:val="left"/>
            </w:pPr>
            <w:r>
              <w:rPr>
                <w:rFonts w:asciiTheme="minorHAnsi" w:hAnsiTheme="minorHAnsi" w:cstheme="minorHAnsi"/>
                <w:sz w:val="20"/>
              </w:rPr>
              <w:lastRenderedPageBreak/>
              <w:t xml:space="preserve">EEF: </w:t>
            </w:r>
            <w:r w:rsidRPr="000C0884">
              <w:rPr>
                <w:rFonts w:asciiTheme="minorHAnsi" w:hAnsiTheme="minorHAnsi" w:cstheme="minorHAnsi"/>
                <w:sz w:val="20"/>
              </w:rPr>
              <w:t>Addressing the most significant non-academic barriers to success – attendance, behaviour and social and emotional support Attendance is one of the most significant non-academic barriers to success.</w:t>
            </w:r>
          </w:p>
        </w:tc>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1D052" w14:textId="4DD4BED6" w:rsidR="004D436D" w:rsidRPr="000C0884" w:rsidRDefault="00581C5A" w:rsidP="004D436D">
            <w:pPr>
              <w:pStyle w:val="TableRowCentered"/>
              <w:jc w:val="left"/>
              <w:rPr>
                <w:rFonts w:asciiTheme="minorHAnsi" w:hAnsiTheme="minorHAnsi" w:cstheme="minorHAnsi"/>
                <w:sz w:val="20"/>
              </w:rPr>
            </w:pPr>
            <w:r>
              <w:rPr>
                <w:rFonts w:asciiTheme="minorHAnsi" w:hAnsiTheme="minorHAnsi" w:cstheme="minorHAnsi"/>
                <w:sz w:val="20"/>
              </w:rPr>
              <w:t>4</w:t>
            </w:r>
          </w:p>
        </w:tc>
      </w:tr>
    </w:tbl>
    <w:p w14:paraId="6026CCCF" w14:textId="77777777" w:rsidR="00E66558" w:rsidRDefault="00E66558">
      <w:pPr>
        <w:spacing w:before="240" w:after="0"/>
        <w:rPr>
          <w:b/>
          <w:bCs/>
          <w:color w:val="104F75"/>
          <w:sz w:val="28"/>
          <w:szCs w:val="28"/>
        </w:rPr>
      </w:pPr>
    </w:p>
    <w:p w14:paraId="4B8C03A8" w14:textId="5ACA1D59" w:rsidR="00E66558" w:rsidRPr="005E1E38" w:rsidRDefault="009D71E8" w:rsidP="00120AB1">
      <w:pPr>
        <w:rPr>
          <w:color w:val="auto"/>
          <w:sz w:val="22"/>
          <w:szCs w:val="22"/>
        </w:rPr>
      </w:pPr>
      <w:r w:rsidRPr="005E1E38">
        <w:rPr>
          <w:b/>
          <w:bCs/>
          <w:color w:val="auto"/>
          <w:sz w:val="22"/>
          <w:szCs w:val="22"/>
        </w:rPr>
        <w:t xml:space="preserve">Total budgeted cost: </w:t>
      </w:r>
      <w:r w:rsidR="00337295">
        <w:rPr>
          <w:b/>
          <w:bCs/>
          <w:color w:val="auto"/>
          <w:sz w:val="22"/>
          <w:szCs w:val="22"/>
        </w:rPr>
        <w:t>69,634.96</w:t>
      </w:r>
    </w:p>
    <w:p w14:paraId="5575116E" w14:textId="77777777" w:rsidR="00E66558" w:rsidRDefault="009D71E8">
      <w:pPr>
        <w:pStyle w:val="Heading1"/>
      </w:pPr>
      <w:r>
        <w:lastRenderedPageBreak/>
        <w:t>Part B: Review of outcomes in the previous academic year</w:t>
      </w:r>
    </w:p>
    <w:p w14:paraId="072A9B28" w14:textId="77777777" w:rsidR="00E66558" w:rsidRDefault="009D71E8">
      <w:pPr>
        <w:pStyle w:val="Heading2"/>
      </w:pPr>
      <w:r>
        <w:t>Pupil premium strategy outcomes</w:t>
      </w:r>
    </w:p>
    <w:p w14:paraId="088EFA1E" w14:textId="490542EC" w:rsidR="00E66558" w:rsidRDefault="009D71E8">
      <w:r>
        <w:t>This details the impact that our pupil premium activity had on pupils</w:t>
      </w:r>
      <w:r w:rsidR="00394FDB">
        <w:t xml:space="preserve"> since the implementation of this strategy</w:t>
      </w:r>
      <w:r>
        <w:t xml:space="preserve"> in the </w:t>
      </w:r>
      <w:r w:rsidR="004A47D4">
        <w:t xml:space="preserve">2024 </w:t>
      </w:r>
      <w:r>
        <w:t>to 202</w:t>
      </w:r>
      <w:r w:rsidR="004A47D4">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090A86C8"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C78E2" w14:textId="15355EF2" w:rsidR="00C751F4" w:rsidRDefault="00C751F4" w:rsidP="00C751F4">
            <w:pPr>
              <w:spacing w:before="120"/>
              <w:rPr>
                <w:lang w:eastAsia="en-US"/>
              </w:rPr>
            </w:pPr>
            <w:r>
              <w:rPr>
                <w:lang w:eastAsia="en-US"/>
              </w:rPr>
              <w:t>Academic Year 24/25</w:t>
            </w:r>
          </w:p>
          <w:p w14:paraId="528871E3" w14:textId="77777777" w:rsidR="00C751F4" w:rsidRDefault="00C751F4" w:rsidP="00C751F4">
            <w:pPr>
              <w:pStyle w:val="Default"/>
              <w:rPr>
                <w:sz w:val="22"/>
                <w:szCs w:val="22"/>
              </w:rPr>
            </w:pPr>
            <w:r>
              <w:rPr>
                <w:b/>
                <w:bCs/>
                <w:sz w:val="22"/>
                <w:szCs w:val="22"/>
              </w:rPr>
              <w:t xml:space="preserve">Ensuring children are safe in both school and home and are able to </w:t>
            </w:r>
          </w:p>
          <w:p w14:paraId="5785FC16" w14:textId="77777777" w:rsidR="00C751F4" w:rsidRDefault="00C751F4" w:rsidP="00C751F4">
            <w:pPr>
              <w:pStyle w:val="Default"/>
              <w:rPr>
                <w:color w:val="auto"/>
                <w:sz w:val="22"/>
                <w:szCs w:val="22"/>
              </w:rPr>
            </w:pPr>
            <w:r>
              <w:rPr>
                <w:b/>
                <w:bCs/>
                <w:color w:val="auto"/>
                <w:sz w:val="22"/>
                <w:szCs w:val="22"/>
              </w:rPr>
              <w:t xml:space="preserve">regulate their emotions </w:t>
            </w:r>
          </w:p>
          <w:p w14:paraId="43657441" w14:textId="65AA25B0" w:rsidR="00C751F4" w:rsidRDefault="00C751F4" w:rsidP="00C751F4">
            <w:pPr>
              <w:pStyle w:val="Default"/>
              <w:rPr>
                <w:color w:val="auto"/>
                <w:sz w:val="22"/>
                <w:szCs w:val="22"/>
              </w:rPr>
            </w:pPr>
            <w:r>
              <w:rPr>
                <w:color w:val="auto"/>
                <w:sz w:val="22"/>
                <w:szCs w:val="22"/>
              </w:rPr>
              <w:t xml:space="preserve">Analysis of the EYFS profile showed the early learning goal of self-regulation had improved </w:t>
            </w:r>
          </w:p>
          <w:p w14:paraId="5D05C60D" w14:textId="762D6E2A" w:rsidR="00C751F4" w:rsidRDefault="00C751F4" w:rsidP="00C751F4">
            <w:pPr>
              <w:pStyle w:val="Default"/>
              <w:rPr>
                <w:color w:val="auto"/>
                <w:sz w:val="22"/>
                <w:szCs w:val="22"/>
              </w:rPr>
            </w:pPr>
            <w:r>
              <w:rPr>
                <w:color w:val="auto"/>
                <w:sz w:val="22"/>
                <w:szCs w:val="22"/>
              </w:rPr>
              <w:t xml:space="preserve">for DPs when compared to previous years. The gap between DPs achieving this goal and their non disadvantaged peers also narrowed significantly and in 2025 was just 2%. Leaders feel this is due to the measures taken in school. Vulnerable children are tracked closely; these </w:t>
            </w:r>
          </w:p>
          <w:p w14:paraId="2B528057" w14:textId="7B4F12D6" w:rsidR="00C751F4" w:rsidRDefault="00C751F4" w:rsidP="00C751F4">
            <w:pPr>
              <w:pStyle w:val="Default"/>
              <w:rPr>
                <w:color w:val="auto"/>
                <w:sz w:val="22"/>
                <w:szCs w:val="22"/>
              </w:rPr>
            </w:pPr>
            <w:r>
              <w:rPr>
                <w:color w:val="auto"/>
                <w:sz w:val="22"/>
                <w:szCs w:val="22"/>
              </w:rPr>
              <w:t xml:space="preserve">include those on child protection and child in need plans, those receiving early help and those open to social care. DPs are overrepresented in this vulnerable group of children. </w:t>
            </w:r>
          </w:p>
          <w:p w14:paraId="19AB3BAC" w14:textId="7BDE7502" w:rsidR="00C751F4" w:rsidRDefault="00C751F4" w:rsidP="00C751F4">
            <w:pPr>
              <w:pStyle w:val="Default"/>
              <w:rPr>
                <w:color w:val="auto"/>
                <w:sz w:val="22"/>
                <w:szCs w:val="22"/>
              </w:rPr>
            </w:pPr>
            <w:r>
              <w:rPr>
                <w:color w:val="auto"/>
                <w:sz w:val="22"/>
                <w:szCs w:val="22"/>
              </w:rPr>
              <w:t xml:space="preserve">Leaders shared records showing the breakdown of referrals made to social care and external servicesacross the year. Additional support such as play therapy, Forest school and emotional and mental health support were closely matched to individual need, with pre and post assessments evidencing positive impact. As well as improvements in self-regulation there were </w:t>
            </w:r>
          </w:p>
          <w:p w14:paraId="7444C6E0" w14:textId="535B56FD" w:rsidR="00C751F4" w:rsidRDefault="00C751F4" w:rsidP="00C751F4">
            <w:pPr>
              <w:pStyle w:val="Default"/>
              <w:rPr>
                <w:color w:val="auto"/>
                <w:sz w:val="22"/>
                <w:szCs w:val="22"/>
              </w:rPr>
            </w:pPr>
            <w:r>
              <w:rPr>
                <w:color w:val="auto"/>
                <w:sz w:val="22"/>
                <w:szCs w:val="22"/>
              </w:rPr>
              <w:t>also additional benefits; targeted DPs had improved punctuality and attendance, DPs who initially had not seen themselves as successful learners grew in confidence and passed their Y2 phonics retakes.</w:t>
            </w:r>
          </w:p>
          <w:p w14:paraId="7224FC80" w14:textId="0FF7BD7A" w:rsidR="00C751F4" w:rsidRPr="00C751F4" w:rsidRDefault="00C751F4" w:rsidP="00C751F4">
            <w:pPr>
              <w:pStyle w:val="Default"/>
              <w:rPr>
                <w:b/>
                <w:bCs/>
                <w:lang w:eastAsia="en-US"/>
              </w:rPr>
            </w:pPr>
          </w:p>
          <w:p w14:paraId="5E54D2AE" w14:textId="5034CA8C" w:rsidR="00C751F4" w:rsidRPr="00C751F4" w:rsidRDefault="00C751F4" w:rsidP="00C751F4">
            <w:pPr>
              <w:pStyle w:val="Default"/>
              <w:rPr>
                <w:b/>
                <w:bCs/>
                <w:lang w:eastAsia="en-US"/>
              </w:rPr>
            </w:pPr>
            <w:r>
              <w:rPr>
                <w:b/>
                <w:bCs/>
                <w:lang w:eastAsia="en-US"/>
              </w:rPr>
              <w:t>Im</w:t>
            </w:r>
            <w:r w:rsidRPr="00C751F4">
              <w:rPr>
                <w:b/>
                <w:bCs/>
                <w:lang w:eastAsia="en-US"/>
              </w:rPr>
              <w:t>proved attainment in reading, writing and maths</w:t>
            </w:r>
          </w:p>
          <w:p w14:paraId="065FA785" w14:textId="76E057C6" w:rsidR="00C751F4" w:rsidRDefault="00C751F4" w:rsidP="00C751F4">
            <w:pPr>
              <w:pStyle w:val="Default"/>
              <w:rPr>
                <w:lang w:eastAsia="en-US"/>
              </w:rPr>
            </w:pPr>
            <w:r>
              <w:rPr>
                <w:lang w:eastAsia="en-US"/>
              </w:rPr>
              <w:t>Phonics outcomes for all children, including DPs, have improved when compared to the previous year. The percentage of DPs passing the Phonics screening check improved from 26.7% in 2024 to 42.9% in 2025; however, this remains lower than outcomes achieved by comparable groups nationally. Attainment gaps between DPs and their non-disadvantaged peers have also widened. Leaders ha</w:t>
            </w:r>
            <w:r w:rsidR="0041013F">
              <w:rPr>
                <w:lang w:eastAsia="en-US"/>
              </w:rPr>
              <w:t>ve</w:t>
            </w:r>
            <w:r>
              <w:rPr>
                <w:lang w:eastAsia="en-US"/>
              </w:rPr>
              <w:t xml:space="preserve"> analysed the phonics outcomes and identified a vulnerable group who were the lowest achieving across the Y1 cohort; boys who have SEND and are also eligible for the Pupil Premium. Measures</w:t>
            </w:r>
          </w:p>
          <w:p w14:paraId="529D8B7F" w14:textId="77777777" w:rsidR="0041013F" w:rsidRDefault="00C751F4" w:rsidP="00C751F4">
            <w:pPr>
              <w:pStyle w:val="Default"/>
              <w:rPr>
                <w:lang w:eastAsia="en-US"/>
              </w:rPr>
            </w:pPr>
            <w:r>
              <w:rPr>
                <w:lang w:eastAsia="en-US"/>
              </w:rPr>
              <w:t>that are in place for the next academic year were shared and include interventions for those who did not pass the screening check with an additional teaching assistant deployed to enable smaller group sizes. The school is now a partner school with Flying High English Hub and have</w:t>
            </w:r>
            <w:r w:rsidR="0041013F">
              <w:rPr>
                <w:lang w:eastAsia="en-US"/>
              </w:rPr>
              <w:t xml:space="preserve"> </w:t>
            </w:r>
            <w:r>
              <w:rPr>
                <w:lang w:eastAsia="en-US"/>
              </w:rPr>
              <w:t xml:space="preserve">received funding to supplement their phonics resources.  </w:t>
            </w:r>
          </w:p>
          <w:p w14:paraId="163E68CF" w14:textId="77777777" w:rsidR="0041013F" w:rsidRDefault="0041013F" w:rsidP="00C751F4">
            <w:pPr>
              <w:pStyle w:val="Default"/>
              <w:rPr>
                <w:lang w:eastAsia="en-US"/>
              </w:rPr>
            </w:pPr>
          </w:p>
          <w:p w14:paraId="0621E1EE" w14:textId="3B0A6185" w:rsidR="0041013F" w:rsidRDefault="00C751F4" w:rsidP="0041013F">
            <w:pPr>
              <w:pStyle w:val="Default"/>
              <w:rPr>
                <w:lang w:eastAsia="en-US"/>
              </w:rPr>
            </w:pPr>
            <w:r>
              <w:rPr>
                <w:lang w:eastAsia="en-US"/>
              </w:rPr>
              <w:t>Reading outcomes for Y1 DPs have improved from 46% in 2024 to 50%, with one DP working at Greater</w:t>
            </w:r>
            <w:r w:rsidR="0041013F">
              <w:rPr>
                <w:lang w:eastAsia="en-US"/>
              </w:rPr>
              <w:t xml:space="preserve"> </w:t>
            </w:r>
            <w:r>
              <w:rPr>
                <w:lang w:eastAsia="en-US"/>
              </w:rPr>
              <w:t>Depth (GD). In Y2, outcomes have improved significantly; from 26% to 56% with one DP working at GD.  Writing outcomes for Y1 DPs have fallen from 40% in 2024 to 21%. In Y2, outcomes have improved from 16% to 33%. Writing outcomes remain low and below national comparatives. This area remains a focus for leaders; improving writing will be a priority on next year’s School Improvement Plan. Leaders have</w:t>
            </w:r>
            <w:r w:rsidR="0041013F">
              <w:rPr>
                <w:lang w:eastAsia="en-US"/>
              </w:rPr>
              <w:t xml:space="preserve"> </w:t>
            </w:r>
            <w:r>
              <w:rPr>
                <w:lang w:eastAsia="en-US"/>
              </w:rPr>
              <w:t>researched and sourced external support to improve writing outcomes. An INSET for teaching staff in</w:t>
            </w:r>
            <w:r w:rsidR="0041013F">
              <w:rPr>
                <w:lang w:eastAsia="en-US"/>
              </w:rPr>
              <w:t xml:space="preserve"> </w:t>
            </w:r>
            <w:r>
              <w:rPr>
                <w:lang w:eastAsia="en-US"/>
              </w:rPr>
              <w:t xml:space="preserve">December will consider the sequence for the teaching of writing, with a new handwriting scheme introduced from Sept; this will mirror the scheme used in the Junior school. </w:t>
            </w:r>
          </w:p>
          <w:p w14:paraId="184BFF50" w14:textId="77777777" w:rsidR="0041013F" w:rsidRDefault="0041013F" w:rsidP="0041013F">
            <w:pPr>
              <w:pStyle w:val="Default"/>
              <w:rPr>
                <w:lang w:eastAsia="en-US"/>
              </w:rPr>
            </w:pPr>
          </w:p>
          <w:p w14:paraId="38A2C608" w14:textId="77777777" w:rsidR="0041013F" w:rsidRDefault="00C751F4" w:rsidP="0041013F">
            <w:pPr>
              <w:pStyle w:val="Default"/>
              <w:rPr>
                <w:lang w:eastAsia="en-US"/>
              </w:rPr>
            </w:pPr>
            <w:r>
              <w:rPr>
                <w:lang w:eastAsia="en-US"/>
              </w:rPr>
              <w:lastRenderedPageBreak/>
              <w:t>Maths outcomes for Y1 DPs have improved from 40% in 2024 to 50%, with one DP working at GD. In Y2, outcomes have improved from 26% to 34%, with one DP working at GD. Y1 and Y2 outcomes have been internally and externally moderated giving leaders’ confidence in their accuracy. School has been outward facing and attended both LA meetings and events set up by themselves involving 7 local schools.</w:t>
            </w:r>
          </w:p>
          <w:p w14:paraId="62214D67" w14:textId="77777777" w:rsidR="0041013F" w:rsidRDefault="0041013F" w:rsidP="0041013F">
            <w:pPr>
              <w:pStyle w:val="Default"/>
              <w:rPr>
                <w:lang w:eastAsia="en-US"/>
              </w:rPr>
            </w:pPr>
          </w:p>
          <w:p w14:paraId="7252D72D" w14:textId="5793F4C0" w:rsidR="0041013F" w:rsidRPr="0041013F" w:rsidRDefault="0041013F" w:rsidP="0041013F">
            <w:pPr>
              <w:pStyle w:val="Default"/>
              <w:rPr>
                <w:b/>
                <w:bCs/>
                <w:lang w:eastAsia="en-US"/>
              </w:rPr>
            </w:pPr>
            <w:r w:rsidRPr="0041013F">
              <w:rPr>
                <w:b/>
                <w:bCs/>
                <w:lang w:eastAsia="en-US"/>
              </w:rPr>
              <w:t>Improved behaviours for learning in class</w:t>
            </w:r>
          </w:p>
          <w:p w14:paraId="14A5D959" w14:textId="77777777" w:rsidR="00B90F13" w:rsidRDefault="0041013F" w:rsidP="0041013F">
            <w:pPr>
              <w:spacing w:before="120"/>
              <w:rPr>
                <w:lang w:eastAsia="en-US"/>
              </w:rPr>
            </w:pPr>
            <w:r>
              <w:rPr>
                <w:lang w:eastAsia="en-US"/>
              </w:rPr>
              <w:t>Although leaders’ own monitoring of lessons has shown more disadvantaged children on task, they acknowledge there is more work to do. Many DPs remain passive learners, with an over reliance on adult support and demonstrating a lack of independence. Pupil voice also evidenced children being interrupted in their learning by other children not on task. Leaders have organised CPD and coaching for staff to improve and develop pedagogical approaches, so class teachers develop skilful questioning techniques and impactful ways to respond to children and keep them engaged in their learning. This will also be a priority on the SIP next year.</w:t>
            </w:r>
          </w:p>
          <w:p w14:paraId="008E6A82" w14:textId="77777777" w:rsidR="0041013F" w:rsidRDefault="0041013F" w:rsidP="0041013F">
            <w:pPr>
              <w:pStyle w:val="Default"/>
            </w:pPr>
          </w:p>
          <w:p w14:paraId="72989B32" w14:textId="77777777" w:rsidR="0041013F" w:rsidRDefault="0041013F" w:rsidP="0041013F">
            <w:pPr>
              <w:pStyle w:val="Default"/>
              <w:rPr>
                <w:sz w:val="22"/>
                <w:szCs w:val="22"/>
              </w:rPr>
            </w:pPr>
            <w:r>
              <w:t xml:space="preserve"> </w:t>
            </w:r>
            <w:r>
              <w:rPr>
                <w:b/>
                <w:bCs/>
                <w:sz w:val="22"/>
                <w:szCs w:val="22"/>
              </w:rPr>
              <w:t xml:space="preserve">Improved communication and language across the foundation stage </w:t>
            </w:r>
          </w:p>
          <w:p w14:paraId="6386C02E" w14:textId="77777777" w:rsidR="0041013F" w:rsidRDefault="0041013F" w:rsidP="0041013F">
            <w:pPr>
              <w:pStyle w:val="Default"/>
              <w:rPr>
                <w:color w:val="auto"/>
              </w:rPr>
            </w:pPr>
          </w:p>
          <w:p w14:paraId="44E5A7CD" w14:textId="6CAB1917" w:rsidR="0041013F" w:rsidRDefault="0041013F" w:rsidP="0041013F">
            <w:pPr>
              <w:pStyle w:val="Default"/>
              <w:rPr>
                <w:color w:val="auto"/>
                <w:sz w:val="22"/>
                <w:szCs w:val="22"/>
              </w:rPr>
            </w:pPr>
            <w:r>
              <w:rPr>
                <w:color w:val="auto"/>
              </w:rPr>
              <w:t xml:space="preserve"> </w:t>
            </w:r>
            <w:r>
              <w:rPr>
                <w:color w:val="auto"/>
                <w:sz w:val="22"/>
                <w:szCs w:val="22"/>
              </w:rPr>
              <w:t xml:space="preserve">Outcomes for all children, including DPs, have improved when compared to the previous year. </w:t>
            </w:r>
          </w:p>
          <w:p w14:paraId="59BC90B8" w14:textId="1489C82B" w:rsidR="0041013F" w:rsidRDefault="0041013F" w:rsidP="0041013F">
            <w:pPr>
              <w:pStyle w:val="Default"/>
              <w:rPr>
                <w:color w:val="auto"/>
                <w:sz w:val="22"/>
                <w:szCs w:val="22"/>
              </w:rPr>
            </w:pPr>
            <w:r>
              <w:rPr>
                <w:color w:val="auto"/>
              </w:rPr>
              <w:t xml:space="preserve"> </w:t>
            </w:r>
            <w:r>
              <w:rPr>
                <w:color w:val="auto"/>
                <w:sz w:val="22"/>
                <w:szCs w:val="22"/>
              </w:rPr>
              <w:t xml:space="preserve">The percentage of DPs achieving a good level of development improved significantly from 28.6% in 2024 to 64.3% in 2025; this is higher than comparable groups nationally and paints a </w:t>
            </w:r>
          </w:p>
          <w:p w14:paraId="2F63BA55" w14:textId="09F7C098" w:rsidR="0041013F" w:rsidRDefault="0041013F" w:rsidP="0041013F">
            <w:pPr>
              <w:pStyle w:val="Default"/>
              <w:rPr>
                <w:color w:val="auto"/>
                <w:sz w:val="22"/>
                <w:szCs w:val="22"/>
              </w:rPr>
            </w:pPr>
            <w:r>
              <w:rPr>
                <w:color w:val="auto"/>
                <w:sz w:val="22"/>
                <w:szCs w:val="22"/>
              </w:rPr>
              <w:t xml:space="preserve">positive picture for those children as they move into Y1. Additional catch-up sessions have already been planned for those DPs not achieving the standard, closely linked to the identified </w:t>
            </w:r>
          </w:p>
          <w:p w14:paraId="639B4AFD" w14:textId="19861EE4" w:rsidR="0041013F" w:rsidRDefault="0041013F" w:rsidP="0041013F">
            <w:pPr>
              <w:pStyle w:val="Default"/>
              <w:rPr>
                <w:color w:val="auto"/>
                <w:sz w:val="22"/>
                <w:szCs w:val="22"/>
              </w:rPr>
            </w:pPr>
            <w:r>
              <w:rPr>
                <w:color w:val="auto"/>
                <w:sz w:val="22"/>
                <w:szCs w:val="22"/>
              </w:rPr>
              <w:t xml:space="preserve">limiting factors -  Attainment gaps between DPs and their non-disadvantaged peers have </w:t>
            </w:r>
          </w:p>
          <w:p w14:paraId="3B4E6D08" w14:textId="7BBBD3B9" w:rsidR="0041013F" w:rsidRDefault="0041013F" w:rsidP="0041013F">
            <w:pPr>
              <w:pStyle w:val="Default"/>
              <w:rPr>
                <w:color w:val="auto"/>
                <w:sz w:val="22"/>
                <w:szCs w:val="22"/>
              </w:rPr>
            </w:pPr>
            <w:r>
              <w:rPr>
                <w:color w:val="auto"/>
                <w:sz w:val="22"/>
                <w:szCs w:val="22"/>
              </w:rPr>
              <w:t xml:space="preserve">also narrowed, with a 5% difference in outcomes. </w:t>
            </w:r>
          </w:p>
          <w:p w14:paraId="66C4FD21" w14:textId="5439A200" w:rsidR="0041013F" w:rsidRDefault="0041013F" w:rsidP="0041013F">
            <w:pPr>
              <w:pStyle w:val="Default"/>
              <w:rPr>
                <w:color w:val="auto"/>
                <w:sz w:val="22"/>
                <w:szCs w:val="22"/>
              </w:rPr>
            </w:pPr>
            <w:r>
              <w:rPr>
                <w:color w:val="auto"/>
                <w:sz w:val="22"/>
                <w:szCs w:val="22"/>
              </w:rPr>
              <w:t xml:space="preserve">Leaders feel their own monitoring has evidenced improved provision in the Early Years for all children. The support from the Maths Hub has been well received with the main delivery being </w:t>
            </w:r>
          </w:p>
          <w:p w14:paraId="1A0E50EB" w14:textId="77777777" w:rsidR="0041013F" w:rsidRDefault="0041013F" w:rsidP="0041013F">
            <w:pPr>
              <w:pStyle w:val="Default"/>
              <w:rPr>
                <w:color w:val="auto"/>
                <w:sz w:val="22"/>
                <w:szCs w:val="22"/>
              </w:rPr>
            </w:pPr>
            <w:r>
              <w:rPr>
                <w:color w:val="auto"/>
                <w:sz w:val="22"/>
                <w:szCs w:val="22"/>
              </w:rPr>
              <w:t xml:space="preserve">in the Reception classroom and the focus has been on Mastery number and children’s use of Mathematical vocabulary. </w:t>
            </w:r>
          </w:p>
          <w:p w14:paraId="4A245F7B" w14:textId="77777777" w:rsidR="0041013F" w:rsidRDefault="0041013F" w:rsidP="0041013F">
            <w:pPr>
              <w:pStyle w:val="Default"/>
              <w:rPr>
                <w:color w:val="auto"/>
                <w:sz w:val="22"/>
                <w:szCs w:val="22"/>
              </w:rPr>
            </w:pPr>
            <w:r>
              <w:rPr>
                <w:color w:val="auto"/>
                <w:sz w:val="22"/>
                <w:szCs w:val="22"/>
              </w:rPr>
              <w:t>The improvement in DPs communication and language was evidenced by the WellComm screening tool which showed an improvement from a baseline of 30% of DPs achieving to 64% in the summer term. The strategies and resources used to improve children’s oracy in the Reception class will be rolled out to KS1 from September.</w:t>
            </w:r>
          </w:p>
          <w:p w14:paraId="0AEE3038" w14:textId="77777777" w:rsidR="003D343B" w:rsidRDefault="003D343B" w:rsidP="0041013F">
            <w:pPr>
              <w:pStyle w:val="Default"/>
              <w:rPr>
                <w:color w:val="auto"/>
                <w:sz w:val="22"/>
                <w:szCs w:val="22"/>
              </w:rPr>
            </w:pPr>
          </w:p>
          <w:p w14:paraId="7CE9E757" w14:textId="77777777" w:rsidR="003D343B" w:rsidRDefault="003D343B" w:rsidP="0041013F">
            <w:pPr>
              <w:pStyle w:val="Default"/>
              <w:rPr>
                <w:color w:val="auto"/>
                <w:sz w:val="22"/>
                <w:szCs w:val="22"/>
              </w:rPr>
            </w:pPr>
            <w:r>
              <w:rPr>
                <w:color w:val="auto"/>
                <w:sz w:val="22"/>
                <w:szCs w:val="22"/>
              </w:rPr>
              <w:t>2025 / 26</w:t>
            </w:r>
          </w:p>
          <w:p w14:paraId="6A9638A2" w14:textId="77777777" w:rsidR="003D343B" w:rsidRDefault="003D343B" w:rsidP="0041013F">
            <w:pPr>
              <w:pStyle w:val="Default"/>
              <w:rPr>
                <w:color w:val="auto"/>
                <w:sz w:val="22"/>
                <w:szCs w:val="22"/>
              </w:rPr>
            </w:pPr>
          </w:p>
          <w:p w14:paraId="5C2D2934" w14:textId="77777777" w:rsidR="00DA195F" w:rsidRDefault="00DA195F" w:rsidP="00DA195F">
            <w:pPr>
              <w:pStyle w:val="Default"/>
              <w:rPr>
                <w:color w:val="auto"/>
                <w:sz w:val="22"/>
                <w:szCs w:val="22"/>
              </w:rPr>
            </w:pPr>
            <w:r w:rsidRPr="00DA195F">
              <w:rPr>
                <w:color w:val="auto"/>
                <w:sz w:val="22"/>
                <w:szCs w:val="22"/>
              </w:rPr>
              <w:t>Year 2 Attainment Analysis</w:t>
            </w:r>
          </w:p>
          <w:p w14:paraId="5C835A5C" w14:textId="2FDA7443" w:rsidR="00DA195F" w:rsidRPr="00DA195F" w:rsidRDefault="00DA195F" w:rsidP="00DA195F">
            <w:pPr>
              <w:pStyle w:val="Default"/>
              <w:rPr>
                <w:color w:val="auto"/>
                <w:sz w:val="22"/>
                <w:szCs w:val="22"/>
              </w:rPr>
            </w:pPr>
            <w:r w:rsidRPr="00DA195F">
              <w:rPr>
                <w:color w:val="auto"/>
                <w:sz w:val="22"/>
                <w:szCs w:val="22"/>
              </w:rPr>
              <w:t>Reading</w:t>
            </w:r>
            <w:r>
              <w:rPr>
                <w:color w:val="auto"/>
                <w:sz w:val="22"/>
                <w:szCs w:val="22"/>
              </w:rPr>
              <w:t xml:space="preserve"> - </w:t>
            </w:r>
            <w:r w:rsidRPr="00DA195F">
              <w:rPr>
                <w:color w:val="auto"/>
                <w:sz w:val="22"/>
                <w:szCs w:val="22"/>
              </w:rPr>
              <w:t>Strengths</w:t>
            </w:r>
          </w:p>
          <w:p w14:paraId="362E5BDB" w14:textId="77777777" w:rsidR="00DA195F" w:rsidRPr="00DA195F" w:rsidRDefault="00DA195F" w:rsidP="00DA195F">
            <w:pPr>
              <w:pStyle w:val="Default"/>
              <w:rPr>
                <w:color w:val="auto"/>
                <w:sz w:val="22"/>
                <w:szCs w:val="22"/>
              </w:rPr>
            </w:pPr>
            <w:r w:rsidRPr="00DA195F">
              <w:rPr>
                <w:color w:val="auto"/>
                <w:sz w:val="22"/>
                <w:szCs w:val="22"/>
              </w:rPr>
              <w:t>The proportion attaining Above more than doubled from 6% to 14%.</w:t>
            </w:r>
          </w:p>
          <w:p w14:paraId="2B86B1A2" w14:textId="77777777" w:rsidR="00DA195F" w:rsidRPr="00DA195F" w:rsidRDefault="00DA195F" w:rsidP="00DA195F">
            <w:pPr>
              <w:pStyle w:val="Default"/>
              <w:rPr>
                <w:color w:val="auto"/>
                <w:sz w:val="22"/>
                <w:szCs w:val="22"/>
              </w:rPr>
            </w:pPr>
            <w:r w:rsidRPr="00DA195F">
              <w:rPr>
                <w:color w:val="auto"/>
                <w:sz w:val="22"/>
                <w:szCs w:val="22"/>
              </w:rPr>
              <w:t>Combined Expected and Above improved from 59% to 65%.</w:t>
            </w:r>
          </w:p>
          <w:p w14:paraId="69595BDB" w14:textId="77777777" w:rsidR="00DA195F" w:rsidRPr="00DA195F" w:rsidRDefault="00DA195F" w:rsidP="00DA195F">
            <w:pPr>
              <w:pStyle w:val="Default"/>
              <w:rPr>
                <w:color w:val="auto"/>
                <w:sz w:val="22"/>
                <w:szCs w:val="22"/>
              </w:rPr>
            </w:pPr>
            <w:r w:rsidRPr="00DA195F">
              <w:rPr>
                <w:color w:val="auto"/>
                <w:sz w:val="22"/>
                <w:szCs w:val="22"/>
              </w:rPr>
              <w:t>Reduction in pupils working well below standard (18% → 14%).</w:t>
            </w:r>
          </w:p>
          <w:p w14:paraId="2425CFC1" w14:textId="77777777" w:rsidR="00DA195F" w:rsidRPr="00DA195F" w:rsidRDefault="00DA195F" w:rsidP="00DA195F">
            <w:pPr>
              <w:pStyle w:val="Default"/>
              <w:rPr>
                <w:color w:val="auto"/>
                <w:sz w:val="22"/>
                <w:szCs w:val="22"/>
              </w:rPr>
            </w:pPr>
            <w:r w:rsidRPr="00DA195F">
              <w:rPr>
                <w:color w:val="auto"/>
                <w:sz w:val="22"/>
                <w:szCs w:val="22"/>
              </w:rPr>
              <w:t>Considerations</w:t>
            </w:r>
          </w:p>
          <w:p w14:paraId="599FE7DE" w14:textId="77777777" w:rsidR="00DA195F" w:rsidRPr="00DA195F" w:rsidRDefault="00DA195F" w:rsidP="00DA195F">
            <w:pPr>
              <w:pStyle w:val="Default"/>
              <w:rPr>
                <w:color w:val="auto"/>
                <w:sz w:val="22"/>
                <w:szCs w:val="22"/>
              </w:rPr>
            </w:pPr>
            <w:r w:rsidRPr="00DA195F">
              <w:rPr>
                <w:color w:val="auto"/>
                <w:sz w:val="22"/>
                <w:szCs w:val="22"/>
              </w:rPr>
              <w:t>Expected attainment is similar, but the key gain is movement from Expected into Above.</w:t>
            </w:r>
          </w:p>
          <w:p w14:paraId="668F17CC" w14:textId="77777777" w:rsidR="00DA195F" w:rsidRPr="00DA195F" w:rsidRDefault="00DA195F" w:rsidP="00DA195F">
            <w:pPr>
              <w:pStyle w:val="Default"/>
              <w:rPr>
                <w:color w:val="auto"/>
                <w:sz w:val="22"/>
                <w:szCs w:val="22"/>
              </w:rPr>
            </w:pPr>
            <w:r w:rsidRPr="00DA195F">
              <w:rPr>
                <w:color w:val="auto"/>
                <w:sz w:val="22"/>
                <w:szCs w:val="22"/>
              </w:rPr>
              <w:t>Over one-third of pupils (36%) remain below expected in reading.</w:t>
            </w:r>
          </w:p>
          <w:p w14:paraId="6082BF19" w14:textId="77777777" w:rsidR="00DA195F" w:rsidRDefault="00DA195F" w:rsidP="00DA195F">
            <w:pPr>
              <w:pStyle w:val="Default"/>
              <w:rPr>
                <w:color w:val="auto"/>
                <w:sz w:val="22"/>
                <w:szCs w:val="22"/>
              </w:rPr>
            </w:pPr>
          </w:p>
          <w:p w14:paraId="3CD187D6" w14:textId="35F58CEC" w:rsidR="00DA195F" w:rsidRPr="00DA195F" w:rsidRDefault="00DA195F" w:rsidP="00DA195F">
            <w:pPr>
              <w:pStyle w:val="Default"/>
              <w:rPr>
                <w:color w:val="auto"/>
                <w:sz w:val="22"/>
                <w:szCs w:val="22"/>
              </w:rPr>
            </w:pPr>
            <w:r w:rsidRPr="00DA195F">
              <w:rPr>
                <w:color w:val="auto"/>
                <w:sz w:val="22"/>
                <w:szCs w:val="22"/>
              </w:rPr>
              <w:t>Writing</w:t>
            </w:r>
          </w:p>
          <w:p w14:paraId="4D54E81F" w14:textId="77777777" w:rsidR="00DA195F" w:rsidRPr="00DA195F" w:rsidRDefault="00DA195F" w:rsidP="00DA195F">
            <w:pPr>
              <w:pStyle w:val="Default"/>
              <w:rPr>
                <w:color w:val="auto"/>
                <w:sz w:val="22"/>
                <w:szCs w:val="22"/>
              </w:rPr>
            </w:pPr>
            <w:r w:rsidRPr="00DA195F">
              <w:rPr>
                <w:color w:val="auto"/>
                <w:sz w:val="22"/>
                <w:szCs w:val="22"/>
              </w:rPr>
              <w:t>Writing shows the largest improvement across all subjects.</w:t>
            </w:r>
          </w:p>
          <w:p w14:paraId="4D59BCC3" w14:textId="77777777" w:rsidR="00DA195F" w:rsidRPr="00DA195F" w:rsidRDefault="00DA195F" w:rsidP="00DA195F">
            <w:pPr>
              <w:pStyle w:val="Default"/>
              <w:rPr>
                <w:color w:val="auto"/>
                <w:sz w:val="22"/>
                <w:szCs w:val="22"/>
              </w:rPr>
            </w:pPr>
          </w:p>
          <w:p w14:paraId="06AB53F8" w14:textId="77777777" w:rsidR="00DA195F" w:rsidRPr="00DA195F" w:rsidRDefault="00DA195F" w:rsidP="00DA195F">
            <w:pPr>
              <w:pStyle w:val="Default"/>
              <w:rPr>
                <w:color w:val="auto"/>
                <w:sz w:val="22"/>
                <w:szCs w:val="22"/>
              </w:rPr>
            </w:pPr>
            <w:r w:rsidRPr="00DA195F">
              <w:rPr>
                <w:color w:val="auto"/>
                <w:sz w:val="22"/>
                <w:szCs w:val="22"/>
              </w:rPr>
              <w:t>Expected+ increased from 35% to 71%.</w:t>
            </w:r>
          </w:p>
          <w:p w14:paraId="75C0FD60" w14:textId="77777777" w:rsidR="00DA195F" w:rsidRPr="00DA195F" w:rsidRDefault="00DA195F" w:rsidP="00DA195F">
            <w:pPr>
              <w:pStyle w:val="Default"/>
              <w:rPr>
                <w:color w:val="auto"/>
                <w:sz w:val="22"/>
                <w:szCs w:val="22"/>
              </w:rPr>
            </w:pPr>
            <w:r w:rsidRPr="00DA195F">
              <w:rPr>
                <w:color w:val="auto"/>
                <w:sz w:val="22"/>
                <w:szCs w:val="22"/>
              </w:rPr>
              <w:t>Pupils below expected fell dramatically from 65% to 30%.</w:t>
            </w:r>
          </w:p>
          <w:p w14:paraId="37E93914" w14:textId="77777777" w:rsidR="00C1663E" w:rsidRDefault="00DA195F" w:rsidP="00DA195F">
            <w:pPr>
              <w:pStyle w:val="Default"/>
              <w:rPr>
                <w:color w:val="auto"/>
                <w:sz w:val="22"/>
                <w:szCs w:val="22"/>
              </w:rPr>
            </w:pPr>
            <w:r w:rsidRPr="00DA195F">
              <w:rPr>
                <w:color w:val="auto"/>
                <w:sz w:val="22"/>
                <w:szCs w:val="22"/>
              </w:rPr>
              <w:t>Introduction of a significant higher-attaining group (14% Above).</w:t>
            </w:r>
          </w:p>
          <w:p w14:paraId="33473827" w14:textId="54937480" w:rsidR="00DA195F" w:rsidRPr="00DA195F" w:rsidRDefault="00DA195F" w:rsidP="00DA195F">
            <w:pPr>
              <w:pStyle w:val="Default"/>
              <w:rPr>
                <w:color w:val="auto"/>
                <w:sz w:val="22"/>
                <w:szCs w:val="22"/>
              </w:rPr>
            </w:pPr>
            <w:r w:rsidRPr="00DA195F">
              <w:rPr>
                <w:color w:val="auto"/>
                <w:sz w:val="22"/>
                <w:szCs w:val="22"/>
              </w:rPr>
              <w:t>Average moved from Just Below to On Track.</w:t>
            </w:r>
          </w:p>
          <w:p w14:paraId="4E420EBA" w14:textId="77777777" w:rsidR="00DA195F" w:rsidRPr="00DA195F" w:rsidRDefault="00DA195F" w:rsidP="00DA195F">
            <w:pPr>
              <w:pStyle w:val="Default"/>
              <w:rPr>
                <w:color w:val="auto"/>
                <w:sz w:val="22"/>
                <w:szCs w:val="22"/>
              </w:rPr>
            </w:pPr>
            <w:r w:rsidRPr="00DA195F">
              <w:rPr>
                <w:color w:val="auto"/>
                <w:sz w:val="22"/>
                <w:szCs w:val="22"/>
              </w:rPr>
              <w:lastRenderedPageBreak/>
              <w:t>Interpretation</w:t>
            </w:r>
          </w:p>
          <w:p w14:paraId="573BD840" w14:textId="77777777" w:rsidR="00DA195F" w:rsidRPr="00DA195F" w:rsidRDefault="00DA195F" w:rsidP="00DA195F">
            <w:pPr>
              <w:pStyle w:val="Default"/>
              <w:rPr>
                <w:color w:val="auto"/>
                <w:sz w:val="22"/>
                <w:szCs w:val="22"/>
              </w:rPr>
            </w:pPr>
          </w:p>
          <w:p w14:paraId="2DE3F18F" w14:textId="3107F24E" w:rsidR="00DA195F" w:rsidRPr="00DA195F" w:rsidRDefault="00DA195F" w:rsidP="00DA195F">
            <w:pPr>
              <w:pStyle w:val="Default"/>
              <w:rPr>
                <w:color w:val="auto"/>
                <w:sz w:val="22"/>
                <w:szCs w:val="22"/>
              </w:rPr>
            </w:pPr>
            <w:r w:rsidRPr="00DA195F">
              <w:rPr>
                <w:color w:val="auto"/>
                <w:sz w:val="22"/>
                <w:szCs w:val="22"/>
              </w:rPr>
              <w:t xml:space="preserve">This suggests that writing </w:t>
            </w:r>
            <w:r w:rsidR="000E4E48">
              <w:rPr>
                <w:color w:val="auto"/>
                <w:sz w:val="22"/>
                <w:szCs w:val="22"/>
              </w:rPr>
              <w:t xml:space="preserve">as </w:t>
            </w:r>
            <w:r w:rsidRPr="00DA195F">
              <w:rPr>
                <w:color w:val="auto"/>
                <w:sz w:val="22"/>
                <w:szCs w:val="22"/>
              </w:rPr>
              <w:t xml:space="preserve">school improvement priority </w:t>
            </w:r>
            <w:r w:rsidR="000E4E48">
              <w:rPr>
                <w:color w:val="auto"/>
                <w:sz w:val="22"/>
                <w:szCs w:val="22"/>
              </w:rPr>
              <w:t xml:space="preserve">has impacted the </w:t>
            </w:r>
            <w:r w:rsidRPr="00DA195F">
              <w:rPr>
                <w:color w:val="auto"/>
                <w:sz w:val="22"/>
                <w:szCs w:val="22"/>
              </w:rPr>
              <w:t xml:space="preserve">teaching, moderation and assessment practices </w:t>
            </w:r>
            <w:r w:rsidR="00415F44">
              <w:rPr>
                <w:color w:val="auto"/>
                <w:sz w:val="22"/>
                <w:szCs w:val="22"/>
              </w:rPr>
              <w:t xml:space="preserve">which have </w:t>
            </w:r>
            <w:r w:rsidRPr="00DA195F">
              <w:rPr>
                <w:color w:val="auto"/>
                <w:sz w:val="22"/>
                <w:szCs w:val="22"/>
              </w:rPr>
              <w:t>secured stronger outcomes</w:t>
            </w:r>
            <w:r w:rsidR="00415F44">
              <w:rPr>
                <w:color w:val="auto"/>
                <w:sz w:val="22"/>
                <w:szCs w:val="22"/>
              </w:rPr>
              <w:t xml:space="preserve"> for our pupils</w:t>
            </w:r>
            <w:r w:rsidRPr="00DA195F">
              <w:rPr>
                <w:color w:val="auto"/>
                <w:sz w:val="22"/>
                <w:szCs w:val="22"/>
              </w:rPr>
              <w:t>.</w:t>
            </w:r>
          </w:p>
          <w:p w14:paraId="1CB6BA6A" w14:textId="77777777" w:rsidR="00DA195F" w:rsidRPr="00DA195F" w:rsidRDefault="00DA195F" w:rsidP="00DA195F">
            <w:pPr>
              <w:pStyle w:val="Default"/>
              <w:rPr>
                <w:color w:val="auto"/>
                <w:sz w:val="22"/>
                <w:szCs w:val="22"/>
              </w:rPr>
            </w:pPr>
          </w:p>
          <w:p w14:paraId="291A4894" w14:textId="77777777" w:rsidR="00DA195F" w:rsidRPr="00DA195F" w:rsidRDefault="00DA195F" w:rsidP="00DA195F">
            <w:pPr>
              <w:pStyle w:val="Default"/>
              <w:rPr>
                <w:color w:val="auto"/>
                <w:sz w:val="22"/>
                <w:szCs w:val="22"/>
              </w:rPr>
            </w:pPr>
            <w:r w:rsidRPr="00DA195F">
              <w:rPr>
                <w:color w:val="auto"/>
                <w:sz w:val="22"/>
                <w:szCs w:val="22"/>
              </w:rPr>
              <w:t>Remaining Issues</w:t>
            </w:r>
          </w:p>
          <w:p w14:paraId="705F27F6" w14:textId="77777777" w:rsidR="00DA195F" w:rsidRPr="00DA195F" w:rsidRDefault="00DA195F" w:rsidP="00DA195F">
            <w:pPr>
              <w:pStyle w:val="Default"/>
              <w:rPr>
                <w:color w:val="auto"/>
                <w:sz w:val="22"/>
                <w:szCs w:val="22"/>
              </w:rPr>
            </w:pPr>
            <w:r w:rsidRPr="00DA195F">
              <w:rPr>
                <w:color w:val="auto"/>
                <w:sz w:val="22"/>
                <w:szCs w:val="22"/>
              </w:rPr>
              <w:t>30% remain below expected.</w:t>
            </w:r>
          </w:p>
          <w:p w14:paraId="0D8CEC2D" w14:textId="485CB693" w:rsidR="00DA195F" w:rsidRPr="00DA195F" w:rsidRDefault="00DA195F" w:rsidP="00DA195F">
            <w:pPr>
              <w:pStyle w:val="Default"/>
              <w:rPr>
                <w:color w:val="auto"/>
                <w:sz w:val="22"/>
                <w:szCs w:val="22"/>
              </w:rPr>
            </w:pPr>
            <w:r w:rsidRPr="00DA195F">
              <w:rPr>
                <w:color w:val="auto"/>
                <w:sz w:val="22"/>
                <w:szCs w:val="22"/>
              </w:rPr>
              <w:t>Slight increase in the well-below group (12% → 14%), suggesting the lowest-attaining pupils still require targeted intervention.</w:t>
            </w:r>
            <w:r w:rsidR="00415F44">
              <w:rPr>
                <w:color w:val="auto"/>
                <w:sz w:val="22"/>
                <w:szCs w:val="22"/>
              </w:rPr>
              <w:t xml:space="preserve">  This is ongoing in school with specialist support.  </w:t>
            </w:r>
          </w:p>
          <w:p w14:paraId="0346A9AD" w14:textId="77777777" w:rsidR="00415F44" w:rsidRDefault="00415F44" w:rsidP="00DA195F">
            <w:pPr>
              <w:pStyle w:val="Default"/>
              <w:rPr>
                <w:color w:val="auto"/>
                <w:sz w:val="22"/>
                <w:szCs w:val="22"/>
              </w:rPr>
            </w:pPr>
          </w:p>
          <w:p w14:paraId="724D2BB9" w14:textId="18E77A2C" w:rsidR="00DA195F" w:rsidRPr="00DA195F" w:rsidRDefault="00DA195F" w:rsidP="00DA195F">
            <w:pPr>
              <w:pStyle w:val="Default"/>
              <w:rPr>
                <w:color w:val="auto"/>
                <w:sz w:val="22"/>
                <w:szCs w:val="22"/>
              </w:rPr>
            </w:pPr>
            <w:r w:rsidRPr="00DA195F">
              <w:rPr>
                <w:color w:val="auto"/>
                <w:sz w:val="22"/>
                <w:szCs w:val="22"/>
              </w:rPr>
              <w:t>Maths</w:t>
            </w:r>
          </w:p>
          <w:p w14:paraId="247D6226" w14:textId="77777777" w:rsidR="00415F44" w:rsidRDefault="00415F44" w:rsidP="00DA195F">
            <w:pPr>
              <w:pStyle w:val="Default"/>
              <w:rPr>
                <w:color w:val="auto"/>
                <w:sz w:val="22"/>
                <w:szCs w:val="22"/>
              </w:rPr>
            </w:pPr>
          </w:p>
          <w:p w14:paraId="14339C44" w14:textId="4F950F6B" w:rsidR="00DA195F" w:rsidRPr="00DA195F" w:rsidRDefault="00DA195F" w:rsidP="00DA195F">
            <w:pPr>
              <w:pStyle w:val="Default"/>
              <w:rPr>
                <w:color w:val="auto"/>
                <w:sz w:val="22"/>
                <w:szCs w:val="22"/>
              </w:rPr>
            </w:pPr>
            <w:r w:rsidRPr="00DA195F">
              <w:rPr>
                <w:color w:val="auto"/>
                <w:sz w:val="22"/>
                <w:szCs w:val="22"/>
              </w:rPr>
              <w:t>Strengths</w:t>
            </w:r>
          </w:p>
          <w:p w14:paraId="1AFEA8AF" w14:textId="77777777" w:rsidR="00DA195F" w:rsidRPr="00DA195F" w:rsidRDefault="00DA195F" w:rsidP="00DA195F">
            <w:pPr>
              <w:pStyle w:val="Default"/>
              <w:rPr>
                <w:color w:val="auto"/>
                <w:sz w:val="22"/>
                <w:szCs w:val="22"/>
              </w:rPr>
            </w:pPr>
          </w:p>
          <w:p w14:paraId="3699FC18" w14:textId="77777777" w:rsidR="00DA195F" w:rsidRPr="00DA195F" w:rsidRDefault="00DA195F" w:rsidP="00DA195F">
            <w:pPr>
              <w:pStyle w:val="Default"/>
              <w:rPr>
                <w:color w:val="auto"/>
                <w:sz w:val="22"/>
                <w:szCs w:val="22"/>
              </w:rPr>
            </w:pPr>
            <w:r w:rsidRPr="00DA195F">
              <w:rPr>
                <w:color w:val="auto"/>
                <w:sz w:val="22"/>
                <w:szCs w:val="22"/>
              </w:rPr>
              <w:t>Maths demonstrates the strongest overall attainment.</w:t>
            </w:r>
          </w:p>
          <w:p w14:paraId="4C68F93D" w14:textId="77777777" w:rsidR="00DA195F" w:rsidRPr="00DA195F" w:rsidRDefault="00DA195F" w:rsidP="00DA195F">
            <w:pPr>
              <w:pStyle w:val="Default"/>
              <w:rPr>
                <w:color w:val="auto"/>
                <w:sz w:val="22"/>
                <w:szCs w:val="22"/>
              </w:rPr>
            </w:pPr>
          </w:p>
          <w:p w14:paraId="722E6ECD" w14:textId="77777777" w:rsidR="00DA195F" w:rsidRPr="00DA195F" w:rsidRDefault="00DA195F" w:rsidP="00DA195F">
            <w:pPr>
              <w:pStyle w:val="Default"/>
              <w:rPr>
                <w:color w:val="auto"/>
                <w:sz w:val="22"/>
                <w:szCs w:val="22"/>
              </w:rPr>
            </w:pPr>
            <w:r w:rsidRPr="00DA195F">
              <w:rPr>
                <w:color w:val="auto"/>
                <w:sz w:val="22"/>
                <w:szCs w:val="22"/>
              </w:rPr>
              <w:t>Expected+ rose from 35% to 81%.</w:t>
            </w:r>
          </w:p>
          <w:p w14:paraId="7A5D9FE9" w14:textId="77777777" w:rsidR="00DA195F" w:rsidRPr="00DA195F" w:rsidRDefault="00DA195F" w:rsidP="00DA195F">
            <w:pPr>
              <w:pStyle w:val="Default"/>
              <w:rPr>
                <w:color w:val="auto"/>
                <w:sz w:val="22"/>
                <w:szCs w:val="22"/>
              </w:rPr>
            </w:pPr>
            <w:r w:rsidRPr="00DA195F">
              <w:rPr>
                <w:color w:val="auto"/>
                <w:sz w:val="22"/>
                <w:szCs w:val="22"/>
              </w:rPr>
              <w:t>Expected attainment more than doubled.</w:t>
            </w:r>
          </w:p>
          <w:p w14:paraId="74CCAE25" w14:textId="77777777" w:rsidR="00DA195F" w:rsidRPr="00DA195F" w:rsidRDefault="00DA195F" w:rsidP="00DA195F">
            <w:pPr>
              <w:pStyle w:val="Default"/>
              <w:rPr>
                <w:color w:val="auto"/>
                <w:sz w:val="22"/>
                <w:szCs w:val="22"/>
              </w:rPr>
            </w:pPr>
            <w:r w:rsidRPr="00DA195F">
              <w:rPr>
                <w:color w:val="auto"/>
                <w:sz w:val="22"/>
                <w:szCs w:val="22"/>
              </w:rPr>
              <w:t>Above attainment nearly tripled (6% → 16%).</w:t>
            </w:r>
          </w:p>
          <w:p w14:paraId="6B41AF0F" w14:textId="77777777" w:rsidR="00DA195F" w:rsidRPr="00DA195F" w:rsidRDefault="00DA195F" w:rsidP="00DA195F">
            <w:pPr>
              <w:pStyle w:val="Default"/>
              <w:rPr>
                <w:color w:val="auto"/>
                <w:sz w:val="22"/>
                <w:szCs w:val="22"/>
              </w:rPr>
            </w:pPr>
            <w:r w:rsidRPr="00DA195F">
              <w:rPr>
                <w:color w:val="auto"/>
                <w:sz w:val="22"/>
                <w:szCs w:val="22"/>
              </w:rPr>
              <w:t>Only 19% are below expected compared with 65% previously.</w:t>
            </w:r>
          </w:p>
          <w:p w14:paraId="06F6E0A0" w14:textId="77777777" w:rsidR="00415F44" w:rsidRDefault="00415F44" w:rsidP="00DA195F">
            <w:pPr>
              <w:pStyle w:val="Default"/>
              <w:rPr>
                <w:color w:val="auto"/>
                <w:sz w:val="22"/>
                <w:szCs w:val="22"/>
              </w:rPr>
            </w:pPr>
          </w:p>
          <w:p w14:paraId="51E5C8C3" w14:textId="792B2351" w:rsidR="00DA195F" w:rsidRPr="00DA195F" w:rsidRDefault="00DA195F" w:rsidP="00DA195F">
            <w:pPr>
              <w:pStyle w:val="Default"/>
              <w:rPr>
                <w:color w:val="auto"/>
                <w:sz w:val="22"/>
                <w:szCs w:val="22"/>
              </w:rPr>
            </w:pPr>
            <w:r w:rsidRPr="00DA195F">
              <w:rPr>
                <w:color w:val="auto"/>
                <w:sz w:val="22"/>
                <w:szCs w:val="22"/>
              </w:rPr>
              <w:t>Interpretation</w:t>
            </w:r>
          </w:p>
          <w:p w14:paraId="7753B37C" w14:textId="77777777" w:rsidR="00DA195F" w:rsidRPr="00DA195F" w:rsidRDefault="00DA195F" w:rsidP="00DA195F">
            <w:pPr>
              <w:pStyle w:val="Default"/>
              <w:rPr>
                <w:color w:val="auto"/>
                <w:sz w:val="22"/>
                <w:szCs w:val="22"/>
              </w:rPr>
            </w:pPr>
          </w:p>
          <w:p w14:paraId="6119834C" w14:textId="0C18814F" w:rsidR="00DA195F" w:rsidRPr="00DA195F" w:rsidRDefault="00DA195F" w:rsidP="00DA195F">
            <w:pPr>
              <w:pStyle w:val="Default"/>
              <w:rPr>
                <w:color w:val="auto"/>
                <w:sz w:val="22"/>
                <w:szCs w:val="22"/>
              </w:rPr>
            </w:pPr>
            <w:r w:rsidRPr="00DA195F">
              <w:rPr>
                <w:color w:val="auto"/>
                <w:sz w:val="22"/>
                <w:szCs w:val="22"/>
              </w:rPr>
              <w:t xml:space="preserve">Mathematics </w:t>
            </w:r>
            <w:r w:rsidR="00415F44">
              <w:rPr>
                <w:color w:val="auto"/>
                <w:sz w:val="22"/>
                <w:szCs w:val="22"/>
              </w:rPr>
              <w:t>is</w:t>
            </w:r>
            <w:r w:rsidRPr="00DA195F">
              <w:rPr>
                <w:color w:val="auto"/>
                <w:sz w:val="22"/>
                <w:szCs w:val="22"/>
              </w:rPr>
              <w:t xml:space="preserve"> school's strongest curriculum area in 2025-26, with a particularly strong middle and higher-attaining cohort</w:t>
            </w:r>
            <w:r w:rsidR="00415F44">
              <w:rPr>
                <w:color w:val="auto"/>
                <w:sz w:val="22"/>
                <w:szCs w:val="22"/>
              </w:rPr>
              <w:t>s</w:t>
            </w:r>
            <w:r w:rsidRPr="00DA195F">
              <w:rPr>
                <w:color w:val="auto"/>
                <w:sz w:val="22"/>
                <w:szCs w:val="22"/>
              </w:rPr>
              <w:t>.</w:t>
            </w:r>
          </w:p>
          <w:p w14:paraId="2ACEE024" w14:textId="77777777" w:rsidR="00DA195F" w:rsidRPr="00DA195F" w:rsidRDefault="00DA195F" w:rsidP="00DA195F">
            <w:pPr>
              <w:pStyle w:val="Default"/>
              <w:rPr>
                <w:color w:val="auto"/>
                <w:sz w:val="22"/>
                <w:szCs w:val="22"/>
              </w:rPr>
            </w:pPr>
          </w:p>
          <w:p w14:paraId="5D797D46" w14:textId="77777777" w:rsidR="00DA195F" w:rsidRPr="00DA195F" w:rsidRDefault="00DA195F" w:rsidP="00DA195F">
            <w:pPr>
              <w:pStyle w:val="Default"/>
              <w:rPr>
                <w:color w:val="auto"/>
                <w:sz w:val="22"/>
                <w:szCs w:val="22"/>
              </w:rPr>
            </w:pPr>
            <w:r w:rsidRPr="00DA195F">
              <w:rPr>
                <w:color w:val="auto"/>
                <w:sz w:val="22"/>
                <w:szCs w:val="22"/>
              </w:rPr>
              <w:t>Area for Improvement</w:t>
            </w:r>
          </w:p>
          <w:p w14:paraId="18C7C91D" w14:textId="77777777" w:rsidR="00DA195F" w:rsidRDefault="00DA195F" w:rsidP="00DA195F">
            <w:pPr>
              <w:pStyle w:val="Default"/>
              <w:rPr>
                <w:color w:val="auto"/>
                <w:sz w:val="22"/>
                <w:szCs w:val="22"/>
              </w:rPr>
            </w:pPr>
            <w:r w:rsidRPr="00DA195F">
              <w:rPr>
                <w:color w:val="auto"/>
                <w:sz w:val="22"/>
                <w:szCs w:val="22"/>
              </w:rPr>
              <w:t>Although low overall, the appearance of an 8% well-below group indicates some pupils are falling significantly behind and should be closely monitored.</w:t>
            </w:r>
          </w:p>
          <w:p w14:paraId="6F190251" w14:textId="77777777" w:rsidR="00415F44" w:rsidRPr="00DA195F" w:rsidRDefault="00415F44" w:rsidP="00DA195F">
            <w:pPr>
              <w:pStyle w:val="Default"/>
              <w:rPr>
                <w:color w:val="auto"/>
                <w:sz w:val="22"/>
                <w:szCs w:val="22"/>
              </w:rPr>
            </w:pPr>
          </w:p>
          <w:p w14:paraId="437B197A" w14:textId="77777777" w:rsidR="00DA195F" w:rsidRPr="00DA195F" w:rsidRDefault="00DA195F" w:rsidP="00DA195F">
            <w:pPr>
              <w:pStyle w:val="Default"/>
              <w:rPr>
                <w:color w:val="auto"/>
                <w:sz w:val="22"/>
                <w:szCs w:val="22"/>
              </w:rPr>
            </w:pPr>
            <w:r w:rsidRPr="00DA195F">
              <w:rPr>
                <w:color w:val="auto"/>
                <w:sz w:val="22"/>
                <w:szCs w:val="22"/>
              </w:rPr>
              <w:t>2. Disadvantaged Gap Analysis (2025-26)</w:t>
            </w:r>
          </w:p>
          <w:p w14:paraId="648D4325" w14:textId="77777777" w:rsidR="00DA195F" w:rsidRPr="00DA195F" w:rsidRDefault="00DA195F" w:rsidP="00DA195F">
            <w:pPr>
              <w:pStyle w:val="Default"/>
              <w:rPr>
                <w:color w:val="auto"/>
                <w:sz w:val="22"/>
                <w:szCs w:val="22"/>
              </w:rPr>
            </w:pPr>
          </w:p>
          <w:p w14:paraId="1A55DCE0" w14:textId="77777777" w:rsidR="00DA195F" w:rsidRPr="00DA195F" w:rsidRDefault="00DA195F" w:rsidP="00DA195F">
            <w:pPr>
              <w:pStyle w:val="Default"/>
              <w:rPr>
                <w:color w:val="auto"/>
                <w:sz w:val="22"/>
                <w:szCs w:val="22"/>
              </w:rPr>
            </w:pPr>
            <w:r w:rsidRPr="00DA195F">
              <w:rPr>
                <w:color w:val="auto"/>
                <w:sz w:val="22"/>
                <w:szCs w:val="22"/>
              </w:rPr>
              <w:t>Comparison between 2025-26 Whole Cohort and 2025-26 Non-Disadvantaged Pupils</w:t>
            </w:r>
          </w:p>
          <w:p w14:paraId="6B074F92" w14:textId="77777777" w:rsidR="00DA195F" w:rsidRPr="00DA195F" w:rsidRDefault="00DA195F" w:rsidP="00DA195F">
            <w:pPr>
              <w:pStyle w:val="Default"/>
              <w:rPr>
                <w:color w:val="auto"/>
                <w:sz w:val="22"/>
                <w:szCs w:val="22"/>
              </w:rPr>
            </w:pPr>
          </w:p>
          <w:p w14:paraId="6E53C7E8" w14:textId="73563565" w:rsidR="00DA195F" w:rsidRDefault="00DA195F" w:rsidP="00DA195F">
            <w:pPr>
              <w:pStyle w:val="Default"/>
              <w:rPr>
                <w:color w:val="auto"/>
                <w:sz w:val="22"/>
                <w:szCs w:val="22"/>
              </w:rPr>
            </w:pPr>
            <w:r w:rsidRPr="00DA195F">
              <w:rPr>
                <w:color w:val="auto"/>
                <w:sz w:val="22"/>
                <w:szCs w:val="22"/>
              </w:rPr>
              <w:t>Readin</w:t>
            </w:r>
            <w:r w:rsidR="00415F44">
              <w:rPr>
                <w:color w:val="auto"/>
                <w:sz w:val="22"/>
                <w:szCs w:val="22"/>
              </w:rPr>
              <w:t xml:space="preserve">g </w:t>
            </w:r>
            <w:r w:rsidRPr="00DA195F">
              <w:rPr>
                <w:color w:val="auto"/>
                <w:sz w:val="22"/>
                <w:szCs w:val="22"/>
              </w:rPr>
              <w:t>Analysis</w:t>
            </w:r>
          </w:p>
          <w:p w14:paraId="5C2F38E9" w14:textId="77777777" w:rsidR="00415F44" w:rsidRPr="00DA195F" w:rsidRDefault="00415F44" w:rsidP="00DA195F">
            <w:pPr>
              <w:pStyle w:val="Default"/>
              <w:rPr>
                <w:color w:val="auto"/>
                <w:sz w:val="22"/>
                <w:szCs w:val="22"/>
              </w:rPr>
            </w:pPr>
          </w:p>
          <w:p w14:paraId="1F28F928" w14:textId="77777777" w:rsidR="00DA195F" w:rsidRPr="00DA195F" w:rsidRDefault="00DA195F" w:rsidP="00DA195F">
            <w:pPr>
              <w:pStyle w:val="Default"/>
              <w:rPr>
                <w:color w:val="auto"/>
                <w:sz w:val="22"/>
                <w:szCs w:val="22"/>
              </w:rPr>
            </w:pPr>
            <w:r w:rsidRPr="00DA195F">
              <w:rPr>
                <w:color w:val="auto"/>
                <w:sz w:val="22"/>
                <w:szCs w:val="22"/>
              </w:rPr>
              <w:t>Positives</w:t>
            </w:r>
          </w:p>
          <w:p w14:paraId="01EB4056" w14:textId="77777777" w:rsidR="00DA195F" w:rsidRPr="00DA195F" w:rsidRDefault="00DA195F" w:rsidP="00DA195F">
            <w:pPr>
              <w:pStyle w:val="Default"/>
              <w:rPr>
                <w:color w:val="auto"/>
                <w:sz w:val="22"/>
                <w:szCs w:val="22"/>
              </w:rPr>
            </w:pPr>
            <w:r w:rsidRPr="00DA195F">
              <w:rPr>
                <w:color w:val="auto"/>
                <w:sz w:val="22"/>
                <w:szCs w:val="22"/>
              </w:rPr>
              <w:t>Reading is the smallest attainment gap of the three subjects.</w:t>
            </w:r>
          </w:p>
          <w:p w14:paraId="390FDDB0" w14:textId="77777777" w:rsidR="00DA195F" w:rsidRPr="00DA195F" w:rsidRDefault="00DA195F" w:rsidP="00DA195F">
            <w:pPr>
              <w:pStyle w:val="Default"/>
              <w:rPr>
                <w:color w:val="auto"/>
                <w:sz w:val="22"/>
                <w:szCs w:val="22"/>
              </w:rPr>
            </w:pPr>
            <w:r w:rsidRPr="00DA195F">
              <w:rPr>
                <w:color w:val="auto"/>
                <w:sz w:val="22"/>
                <w:szCs w:val="22"/>
              </w:rPr>
              <w:t>A substantial proportion of pupils are achieving Expected+ (65%).</w:t>
            </w:r>
          </w:p>
          <w:p w14:paraId="0378BDAC" w14:textId="77777777" w:rsidR="00415F44" w:rsidRDefault="00415F44" w:rsidP="00DA195F">
            <w:pPr>
              <w:pStyle w:val="Default"/>
              <w:rPr>
                <w:color w:val="auto"/>
                <w:sz w:val="22"/>
                <w:szCs w:val="22"/>
              </w:rPr>
            </w:pPr>
          </w:p>
          <w:p w14:paraId="30B8767E" w14:textId="337DFDA7" w:rsidR="00DA195F" w:rsidRPr="00DA195F" w:rsidRDefault="00DA195F" w:rsidP="00DA195F">
            <w:pPr>
              <w:pStyle w:val="Default"/>
              <w:rPr>
                <w:color w:val="auto"/>
                <w:sz w:val="22"/>
                <w:szCs w:val="22"/>
              </w:rPr>
            </w:pPr>
            <w:r w:rsidRPr="00DA195F">
              <w:rPr>
                <w:color w:val="auto"/>
                <w:sz w:val="22"/>
                <w:szCs w:val="22"/>
              </w:rPr>
              <w:t>Concerns</w:t>
            </w:r>
          </w:p>
          <w:p w14:paraId="2FA68A2E" w14:textId="77777777" w:rsidR="00DA195F" w:rsidRPr="00DA195F" w:rsidRDefault="00DA195F" w:rsidP="00DA195F">
            <w:pPr>
              <w:pStyle w:val="Default"/>
              <w:rPr>
                <w:color w:val="auto"/>
                <w:sz w:val="22"/>
                <w:szCs w:val="22"/>
              </w:rPr>
            </w:pPr>
            <w:r w:rsidRPr="00DA195F">
              <w:rPr>
                <w:color w:val="auto"/>
                <w:sz w:val="22"/>
                <w:szCs w:val="22"/>
              </w:rPr>
              <w:t>Non-disadvantaged pupils are 15 percentage points ahead at Expected+.</w:t>
            </w:r>
          </w:p>
          <w:p w14:paraId="230FC85A" w14:textId="77777777" w:rsidR="00DA195F" w:rsidRPr="00DA195F" w:rsidRDefault="00DA195F" w:rsidP="00DA195F">
            <w:pPr>
              <w:pStyle w:val="Default"/>
              <w:rPr>
                <w:color w:val="auto"/>
                <w:sz w:val="22"/>
                <w:szCs w:val="22"/>
              </w:rPr>
            </w:pPr>
            <w:r w:rsidRPr="00DA195F">
              <w:rPr>
                <w:color w:val="auto"/>
                <w:sz w:val="22"/>
                <w:szCs w:val="22"/>
              </w:rPr>
              <w:t>The disadvantaged profile is concentrated in the well-below category (14% compared with just 4%).</w:t>
            </w:r>
          </w:p>
          <w:p w14:paraId="2F85DCAB" w14:textId="77777777" w:rsidR="00DA195F" w:rsidRPr="00DA195F" w:rsidRDefault="00DA195F" w:rsidP="00DA195F">
            <w:pPr>
              <w:pStyle w:val="Default"/>
              <w:rPr>
                <w:color w:val="auto"/>
                <w:sz w:val="22"/>
                <w:szCs w:val="22"/>
              </w:rPr>
            </w:pPr>
            <w:r w:rsidRPr="00DA195F">
              <w:rPr>
                <w:color w:val="auto"/>
                <w:sz w:val="22"/>
                <w:szCs w:val="22"/>
              </w:rPr>
              <w:t>Priority</w:t>
            </w:r>
          </w:p>
          <w:p w14:paraId="3D6F59E6" w14:textId="77777777" w:rsidR="00DA195F" w:rsidRPr="00DA195F" w:rsidRDefault="00DA195F" w:rsidP="00DA195F">
            <w:pPr>
              <w:pStyle w:val="Default"/>
              <w:rPr>
                <w:color w:val="auto"/>
                <w:sz w:val="22"/>
                <w:szCs w:val="22"/>
              </w:rPr>
            </w:pPr>
          </w:p>
          <w:p w14:paraId="73D894DC" w14:textId="20FA2B73" w:rsidR="00DA195F" w:rsidRPr="00DA195F" w:rsidRDefault="00DA195F" w:rsidP="00DA195F">
            <w:pPr>
              <w:pStyle w:val="Default"/>
              <w:rPr>
                <w:color w:val="auto"/>
                <w:sz w:val="22"/>
                <w:szCs w:val="22"/>
              </w:rPr>
            </w:pPr>
            <w:r w:rsidRPr="00DA195F">
              <w:rPr>
                <w:color w:val="auto"/>
                <w:sz w:val="22"/>
                <w:szCs w:val="22"/>
              </w:rPr>
              <w:t>Improve reading fluency and comprehension among the lowest-attaining disadvantaged pupils.</w:t>
            </w:r>
            <w:r w:rsidR="00415F44">
              <w:rPr>
                <w:color w:val="auto"/>
                <w:sz w:val="22"/>
                <w:szCs w:val="22"/>
              </w:rPr>
              <w:t xml:space="preserve">  This is a school improvement priority for 2026/27.  </w:t>
            </w:r>
          </w:p>
          <w:p w14:paraId="56D3A0A0" w14:textId="77777777" w:rsidR="00DA195F" w:rsidRPr="00DA195F" w:rsidRDefault="00DA195F" w:rsidP="00DA195F">
            <w:pPr>
              <w:pStyle w:val="Default"/>
              <w:rPr>
                <w:color w:val="auto"/>
                <w:sz w:val="22"/>
                <w:szCs w:val="22"/>
              </w:rPr>
            </w:pPr>
          </w:p>
          <w:p w14:paraId="64E39566" w14:textId="413E6C76" w:rsidR="00DA195F" w:rsidRDefault="00DA195F" w:rsidP="00DA195F">
            <w:pPr>
              <w:pStyle w:val="Default"/>
              <w:rPr>
                <w:color w:val="auto"/>
                <w:sz w:val="22"/>
                <w:szCs w:val="22"/>
              </w:rPr>
            </w:pPr>
            <w:r w:rsidRPr="00DA195F">
              <w:rPr>
                <w:color w:val="auto"/>
                <w:sz w:val="22"/>
                <w:szCs w:val="22"/>
              </w:rPr>
              <w:t>Writing</w:t>
            </w:r>
            <w:r w:rsidR="00415F44">
              <w:rPr>
                <w:color w:val="auto"/>
                <w:sz w:val="22"/>
                <w:szCs w:val="22"/>
              </w:rPr>
              <w:t xml:space="preserve"> </w:t>
            </w:r>
            <w:r w:rsidRPr="00DA195F">
              <w:rPr>
                <w:color w:val="auto"/>
                <w:sz w:val="22"/>
                <w:szCs w:val="22"/>
              </w:rPr>
              <w:t>Analysis</w:t>
            </w:r>
          </w:p>
          <w:p w14:paraId="5DFAEA48" w14:textId="77777777" w:rsidR="00415F44" w:rsidRPr="00DA195F" w:rsidRDefault="00415F44" w:rsidP="00DA195F">
            <w:pPr>
              <w:pStyle w:val="Default"/>
              <w:rPr>
                <w:color w:val="auto"/>
                <w:sz w:val="22"/>
                <w:szCs w:val="22"/>
              </w:rPr>
            </w:pPr>
          </w:p>
          <w:p w14:paraId="09E76491" w14:textId="77777777" w:rsidR="00DA195F" w:rsidRPr="00DA195F" w:rsidRDefault="00DA195F" w:rsidP="00DA195F">
            <w:pPr>
              <w:pStyle w:val="Default"/>
              <w:rPr>
                <w:color w:val="auto"/>
                <w:sz w:val="22"/>
                <w:szCs w:val="22"/>
              </w:rPr>
            </w:pPr>
            <w:r w:rsidRPr="00DA195F">
              <w:rPr>
                <w:color w:val="auto"/>
                <w:sz w:val="22"/>
                <w:szCs w:val="22"/>
              </w:rPr>
              <w:t>Positives</w:t>
            </w:r>
          </w:p>
          <w:p w14:paraId="0D09C17B" w14:textId="77777777" w:rsidR="00DA195F" w:rsidRPr="00DA195F" w:rsidRDefault="00DA195F" w:rsidP="00DA195F">
            <w:pPr>
              <w:pStyle w:val="Default"/>
              <w:rPr>
                <w:color w:val="auto"/>
                <w:sz w:val="22"/>
                <w:szCs w:val="22"/>
              </w:rPr>
            </w:pPr>
            <w:r w:rsidRPr="00DA195F">
              <w:rPr>
                <w:color w:val="auto"/>
                <w:sz w:val="22"/>
                <w:szCs w:val="22"/>
              </w:rPr>
              <w:t>Writing is significantly stronger than the previous year.</w:t>
            </w:r>
          </w:p>
          <w:p w14:paraId="4A504501" w14:textId="77777777" w:rsidR="00DA195F" w:rsidRPr="00DA195F" w:rsidRDefault="00DA195F" w:rsidP="00DA195F">
            <w:pPr>
              <w:pStyle w:val="Default"/>
              <w:rPr>
                <w:color w:val="auto"/>
                <w:sz w:val="22"/>
                <w:szCs w:val="22"/>
              </w:rPr>
            </w:pPr>
            <w:r w:rsidRPr="00DA195F">
              <w:rPr>
                <w:color w:val="auto"/>
                <w:sz w:val="22"/>
                <w:szCs w:val="22"/>
              </w:rPr>
              <w:t>71% achieving Expected+ is a very secure outcome.</w:t>
            </w:r>
          </w:p>
          <w:p w14:paraId="3EFAB852" w14:textId="77777777" w:rsidR="00415F44" w:rsidRDefault="00415F44" w:rsidP="00DA195F">
            <w:pPr>
              <w:pStyle w:val="Default"/>
              <w:rPr>
                <w:color w:val="auto"/>
                <w:sz w:val="22"/>
                <w:szCs w:val="22"/>
              </w:rPr>
            </w:pPr>
          </w:p>
          <w:p w14:paraId="04740F7C" w14:textId="551919AC" w:rsidR="00DA195F" w:rsidRPr="00DA195F" w:rsidRDefault="00DA195F" w:rsidP="00DA195F">
            <w:pPr>
              <w:pStyle w:val="Default"/>
              <w:rPr>
                <w:color w:val="auto"/>
                <w:sz w:val="22"/>
                <w:szCs w:val="22"/>
              </w:rPr>
            </w:pPr>
            <w:r w:rsidRPr="00DA195F">
              <w:rPr>
                <w:color w:val="auto"/>
                <w:sz w:val="22"/>
                <w:szCs w:val="22"/>
              </w:rPr>
              <w:t>Concerns</w:t>
            </w:r>
          </w:p>
          <w:p w14:paraId="7382AC89" w14:textId="77777777" w:rsidR="00DA195F" w:rsidRPr="00DA195F" w:rsidRDefault="00DA195F" w:rsidP="00DA195F">
            <w:pPr>
              <w:pStyle w:val="Default"/>
              <w:rPr>
                <w:color w:val="auto"/>
                <w:sz w:val="22"/>
                <w:szCs w:val="22"/>
              </w:rPr>
            </w:pPr>
            <w:r w:rsidRPr="00DA195F">
              <w:rPr>
                <w:color w:val="auto"/>
                <w:sz w:val="22"/>
                <w:szCs w:val="22"/>
              </w:rPr>
              <w:t>Ten-point gap remains in Expected attainment.</w:t>
            </w:r>
          </w:p>
          <w:p w14:paraId="7721EF37" w14:textId="77777777" w:rsidR="00DA195F" w:rsidRPr="00DA195F" w:rsidRDefault="00DA195F" w:rsidP="00DA195F">
            <w:pPr>
              <w:pStyle w:val="Default"/>
              <w:rPr>
                <w:color w:val="auto"/>
                <w:sz w:val="22"/>
                <w:szCs w:val="22"/>
              </w:rPr>
            </w:pPr>
            <w:r w:rsidRPr="00DA195F">
              <w:rPr>
                <w:color w:val="auto"/>
                <w:sz w:val="22"/>
                <w:szCs w:val="22"/>
              </w:rPr>
              <w:lastRenderedPageBreak/>
              <w:t>Well-below group is more than three times larger among disadvantaged pupils.</w:t>
            </w:r>
          </w:p>
          <w:p w14:paraId="6BE2FD1A" w14:textId="77777777" w:rsidR="00DA195F" w:rsidRPr="00DA195F" w:rsidRDefault="00DA195F" w:rsidP="00DA195F">
            <w:pPr>
              <w:pStyle w:val="Default"/>
              <w:rPr>
                <w:color w:val="auto"/>
                <w:sz w:val="22"/>
                <w:szCs w:val="22"/>
              </w:rPr>
            </w:pPr>
            <w:r w:rsidRPr="00DA195F">
              <w:rPr>
                <w:color w:val="auto"/>
                <w:sz w:val="22"/>
                <w:szCs w:val="22"/>
              </w:rPr>
              <w:t>Priority</w:t>
            </w:r>
          </w:p>
          <w:p w14:paraId="7E14AC7A" w14:textId="77777777" w:rsidR="00DA195F" w:rsidRPr="00DA195F" w:rsidRDefault="00DA195F" w:rsidP="00DA195F">
            <w:pPr>
              <w:pStyle w:val="Default"/>
              <w:rPr>
                <w:color w:val="auto"/>
                <w:sz w:val="22"/>
                <w:szCs w:val="22"/>
              </w:rPr>
            </w:pPr>
          </w:p>
          <w:p w14:paraId="7A29C305" w14:textId="77777777" w:rsidR="00DA195F" w:rsidRPr="00DA195F" w:rsidRDefault="00DA195F" w:rsidP="00DA195F">
            <w:pPr>
              <w:pStyle w:val="Default"/>
              <w:rPr>
                <w:color w:val="auto"/>
                <w:sz w:val="22"/>
                <w:szCs w:val="22"/>
              </w:rPr>
            </w:pPr>
            <w:r w:rsidRPr="00DA195F">
              <w:rPr>
                <w:color w:val="auto"/>
                <w:sz w:val="22"/>
                <w:szCs w:val="22"/>
              </w:rPr>
              <w:t>Develop sentence construction, transcription and extended writing opportunities for disadvantaged pupils who are currently just below or well below.</w:t>
            </w:r>
          </w:p>
          <w:p w14:paraId="2F2B9D04" w14:textId="77777777" w:rsidR="00DA195F" w:rsidRPr="00DA195F" w:rsidRDefault="00DA195F" w:rsidP="00DA195F">
            <w:pPr>
              <w:pStyle w:val="Default"/>
              <w:rPr>
                <w:color w:val="auto"/>
                <w:sz w:val="22"/>
                <w:szCs w:val="22"/>
              </w:rPr>
            </w:pPr>
          </w:p>
          <w:p w14:paraId="37336238" w14:textId="77777777" w:rsidR="00DA195F" w:rsidRPr="00DA195F" w:rsidRDefault="00DA195F" w:rsidP="00DA195F">
            <w:pPr>
              <w:pStyle w:val="Default"/>
              <w:rPr>
                <w:color w:val="auto"/>
                <w:sz w:val="22"/>
                <w:szCs w:val="22"/>
              </w:rPr>
            </w:pPr>
            <w:r w:rsidRPr="00DA195F">
              <w:rPr>
                <w:color w:val="auto"/>
                <w:sz w:val="22"/>
                <w:szCs w:val="22"/>
              </w:rPr>
              <w:t>Maths</w:t>
            </w:r>
          </w:p>
          <w:p w14:paraId="494BC7EC" w14:textId="77777777" w:rsidR="00DA195F" w:rsidRPr="00DA195F" w:rsidRDefault="00DA195F" w:rsidP="00DA195F">
            <w:pPr>
              <w:pStyle w:val="Default"/>
              <w:rPr>
                <w:color w:val="auto"/>
                <w:sz w:val="22"/>
                <w:szCs w:val="22"/>
              </w:rPr>
            </w:pPr>
            <w:r w:rsidRPr="00DA195F">
              <w:rPr>
                <w:color w:val="auto"/>
                <w:sz w:val="22"/>
                <w:szCs w:val="22"/>
              </w:rPr>
              <w:t>Measure</w:t>
            </w:r>
            <w:r w:rsidRPr="00DA195F">
              <w:rPr>
                <w:color w:val="auto"/>
                <w:sz w:val="22"/>
                <w:szCs w:val="22"/>
              </w:rPr>
              <w:tab/>
              <w:t>Whole Cohort</w:t>
            </w:r>
            <w:r w:rsidRPr="00DA195F">
              <w:rPr>
                <w:color w:val="auto"/>
                <w:sz w:val="22"/>
                <w:szCs w:val="22"/>
              </w:rPr>
              <w:tab/>
              <w:t>Non-Disadvantaged</w:t>
            </w:r>
            <w:r w:rsidRPr="00DA195F">
              <w:rPr>
                <w:color w:val="auto"/>
                <w:sz w:val="22"/>
                <w:szCs w:val="22"/>
              </w:rPr>
              <w:tab/>
              <w:t>GapWell Below</w:t>
            </w:r>
            <w:r w:rsidRPr="00DA195F">
              <w:rPr>
                <w:color w:val="auto"/>
                <w:sz w:val="22"/>
                <w:szCs w:val="22"/>
              </w:rPr>
              <w:tab/>
              <w:t>8%</w:t>
            </w:r>
            <w:r w:rsidRPr="00DA195F">
              <w:rPr>
                <w:color w:val="auto"/>
                <w:sz w:val="22"/>
                <w:szCs w:val="22"/>
              </w:rPr>
              <w:tab/>
              <w:t>0%</w:t>
            </w:r>
            <w:r w:rsidRPr="00DA195F">
              <w:rPr>
                <w:color w:val="auto"/>
                <w:sz w:val="22"/>
                <w:szCs w:val="22"/>
              </w:rPr>
              <w:tab/>
              <w:t>8pp</w:t>
            </w:r>
          </w:p>
          <w:p w14:paraId="7B4190CE" w14:textId="77777777" w:rsidR="00DA195F" w:rsidRPr="00DA195F" w:rsidRDefault="00DA195F" w:rsidP="00DA195F">
            <w:pPr>
              <w:pStyle w:val="Default"/>
              <w:rPr>
                <w:color w:val="auto"/>
                <w:sz w:val="22"/>
                <w:szCs w:val="22"/>
              </w:rPr>
            </w:pPr>
            <w:r w:rsidRPr="00DA195F">
              <w:rPr>
                <w:color w:val="auto"/>
                <w:sz w:val="22"/>
                <w:szCs w:val="22"/>
              </w:rPr>
              <w:t>Just Below</w:t>
            </w:r>
            <w:r w:rsidRPr="00DA195F">
              <w:rPr>
                <w:color w:val="auto"/>
                <w:sz w:val="22"/>
                <w:szCs w:val="22"/>
              </w:rPr>
              <w:tab/>
              <w:t>11%</w:t>
            </w:r>
            <w:r w:rsidRPr="00DA195F">
              <w:rPr>
                <w:color w:val="auto"/>
                <w:sz w:val="22"/>
                <w:szCs w:val="22"/>
              </w:rPr>
              <w:tab/>
              <w:t>8%</w:t>
            </w:r>
            <w:r w:rsidRPr="00DA195F">
              <w:rPr>
                <w:color w:val="auto"/>
                <w:sz w:val="22"/>
                <w:szCs w:val="22"/>
              </w:rPr>
              <w:tab/>
              <w:t>3pp</w:t>
            </w:r>
          </w:p>
          <w:p w14:paraId="1D5D3A81" w14:textId="77777777" w:rsidR="00DA195F" w:rsidRPr="00DA195F" w:rsidRDefault="00DA195F" w:rsidP="00DA195F">
            <w:pPr>
              <w:pStyle w:val="Default"/>
              <w:rPr>
                <w:color w:val="auto"/>
                <w:sz w:val="22"/>
                <w:szCs w:val="22"/>
              </w:rPr>
            </w:pPr>
            <w:r w:rsidRPr="00DA195F">
              <w:rPr>
                <w:color w:val="auto"/>
                <w:sz w:val="22"/>
                <w:szCs w:val="22"/>
              </w:rPr>
              <w:t>Expected</w:t>
            </w:r>
            <w:r w:rsidRPr="00DA195F">
              <w:rPr>
                <w:color w:val="auto"/>
                <w:sz w:val="22"/>
                <w:szCs w:val="22"/>
              </w:rPr>
              <w:tab/>
              <w:t>65%</w:t>
            </w:r>
            <w:r w:rsidRPr="00DA195F">
              <w:rPr>
                <w:color w:val="auto"/>
                <w:sz w:val="22"/>
                <w:szCs w:val="22"/>
              </w:rPr>
              <w:tab/>
              <w:t>71%</w:t>
            </w:r>
            <w:r w:rsidRPr="00DA195F">
              <w:rPr>
                <w:color w:val="auto"/>
                <w:sz w:val="22"/>
                <w:szCs w:val="22"/>
              </w:rPr>
              <w:tab/>
              <w:t>6pp</w:t>
            </w:r>
          </w:p>
          <w:p w14:paraId="1C9A3085" w14:textId="77777777" w:rsidR="00DA195F" w:rsidRPr="00DA195F" w:rsidRDefault="00DA195F" w:rsidP="00DA195F">
            <w:pPr>
              <w:pStyle w:val="Default"/>
              <w:rPr>
                <w:color w:val="auto"/>
                <w:sz w:val="22"/>
                <w:szCs w:val="22"/>
              </w:rPr>
            </w:pPr>
            <w:r w:rsidRPr="00DA195F">
              <w:rPr>
                <w:color w:val="auto"/>
                <w:sz w:val="22"/>
                <w:szCs w:val="22"/>
              </w:rPr>
              <w:t>Above</w:t>
            </w:r>
            <w:r w:rsidRPr="00DA195F">
              <w:rPr>
                <w:color w:val="auto"/>
                <w:sz w:val="22"/>
                <w:szCs w:val="22"/>
              </w:rPr>
              <w:tab/>
              <w:t>16%</w:t>
            </w:r>
            <w:r w:rsidRPr="00DA195F">
              <w:rPr>
                <w:color w:val="auto"/>
                <w:sz w:val="22"/>
                <w:szCs w:val="22"/>
              </w:rPr>
              <w:tab/>
              <w:t>21%</w:t>
            </w:r>
            <w:r w:rsidRPr="00DA195F">
              <w:rPr>
                <w:color w:val="auto"/>
                <w:sz w:val="22"/>
                <w:szCs w:val="22"/>
              </w:rPr>
              <w:tab/>
              <w:t>5pp</w:t>
            </w:r>
          </w:p>
          <w:p w14:paraId="624426FF" w14:textId="77777777" w:rsidR="00DA195F" w:rsidRPr="00DA195F" w:rsidRDefault="00DA195F" w:rsidP="00DA195F">
            <w:pPr>
              <w:pStyle w:val="Default"/>
              <w:rPr>
                <w:color w:val="auto"/>
                <w:sz w:val="22"/>
                <w:szCs w:val="22"/>
              </w:rPr>
            </w:pPr>
            <w:r w:rsidRPr="00DA195F">
              <w:rPr>
                <w:color w:val="auto"/>
                <w:sz w:val="22"/>
                <w:szCs w:val="22"/>
              </w:rPr>
              <w:t>Expected+</w:t>
            </w:r>
            <w:r w:rsidRPr="00DA195F">
              <w:rPr>
                <w:color w:val="auto"/>
                <w:sz w:val="22"/>
                <w:szCs w:val="22"/>
              </w:rPr>
              <w:tab/>
              <w:t>81%</w:t>
            </w:r>
            <w:r w:rsidRPr="00DA195F">
              <w:rPr>
                <w:color w:val="auto"/>
                <w:sz w:val="22"/>
                <w:szCs w:val="22"/>
              </w:rPr>
              <w:tab/>
              <w:t>92%</w:t>
            </w:r>
            <w:r w:rsidRPr="00DA195F">
              <w:rPr>
                <w:color w:val="auto"/>
                <w:sz w:val="22"/>
                <w:szCs w:val="22"/>
              </w:rPr>
              <w:tab/>
              <w:t>11pp</w:t>
            </w:r>
          </w:p>
          <w:p w14:paraId="6B98E5D1" w14:textId="77777777" w:rsidR="00DA195F" w:rsidRDefault="00DA195F" w:rsidP="00DA195F">
            <w:pPr>
              <w:pStyle w:val="Default"/>
              <w:rPr>
                <w:color w:val="auto"/>
                <w:sz w:val="22"/>
                <w:szCs w:val="22"/>
              </w:rPr>
            </w:pPr>
            <w:r w:rsidRPr="00DA195F">
              <w:rPr>
                <w:color w:val="auto"/>
                <w:sz w:val="22"/>
                <w:szCs w:val="22"/>
              </w:rPr>
              <w:t>Analysis</w:t>
            </w:r>
          </w:p>
          <w:p w14:paraId="377CE73A" w14:textId="77777777" w:rsidR="00415F44" w:rsidRPr="00DA195F" w:rsidRDefault="00415F44" w:rsidP="00DA195F">
            <w:pPr>
              <w:pStyle w:val="Default"/>
              <w:rPr>
                <w:color w:val="auto"/>
                <w:sz w:val="22"/>
                <w:szCs w:val="22"/>
              </w:rPr>
            </w:pPr>
          </w:p>
          <w:p w14:paraId="63B57351" w14:textId="77777777" w:rsidR="00DA195F" w:rsidRPr="00DA195F" w:rsidRDefault="00DA195F" w:rsidP="00DA195F">
            <w:pPr>
              <w:pStyle w:val="Default"/>
              <w:rPr>
                <w:color w:val="auto"/>
                <w:sz w:val="22"/>
                <w:szCs w:val="22"/>
              </w:rPr>
            </w:pPr>
            <w:r w:rsidRPr="00DA195F">
              <w:rPr>
                <w:color w:val="auto"/>
                <w:sz w:val="22"/>
                <w:szCs w:val="22"/>
              </w:rPr>
              <w:t>Positives</w:t>
            </w:r>
          </w:p>
          <w:p w14:paraId="4315D5F3" w14:textId="77777777" w:rsidR="00DA195F" w:rsidRPr="00DA195F" w:rsidRDefault="00DA195F" w:rsidP="00DA195F">
            <w:pPr>
              <w:pStyle w:val="Default"/>
              <w:rPr>
                <w:color w:val="auto"/>
                <w:sz w:val="22"/>
                <w:szCs w:val="22"/>
              </w:rPr>
            </w:pPr>
            <w:r w:rsidRPr="00DA195F">
              <w:rPr>
                <w:color w:val="auto"/>
                <w:sz w:val="22"/>
                <w:szCs w:val="22"/>
              </w:rPr>
              <w:t>Maths has the smallest disadvantaged gap at Expected level.</w:t>
            </w:r>
          </w:p>
          <w:p w14:paraId="37BD97DB" w14:textId="77777777" w:rsidR="00DA195F" w:rsidRPr="00DA195F" w:rsidRDefault="00DA195F" w:rsidP="00DA195F">
            <w:pPr>
              <w:pStyle w:val="Default"/>
              <w:rPr>
                <w:color w:val="auto"/>
                <w:sz w:val="22"/>
                <w:szCs w:val="22"/>
              </w:rPr>
            </w:pPr>
            <w:r w:rsidRPr="00DA195F">
              <w:rPr>
                <w:color w:val="auto"/>
                <w:sz w:val="22"/>
                <w:szCs w:val="22"/>
              </w:rPr>
              <w:t>Very strong attainment overall with more than four-fifths achieving Expected+.</w:t>
            </w:r>
          </w:p>
          <w:p w14:paraId="7F777875" w14:textId="77777777" w:rsidR="00DA195F" w:rsidRPr="00DA195F" w:rsidRDefault="00DA195F" w:rsidP="00DA195F">
            <w:pPr>
              <w:pStyle w:val="Default"/>
              <w:rPr>
                <w:color w:val="auto"/>
                <w:sz w:val="22"/>
                <w:szCs w:val="22"/>
              </w:rPr>
            </w:pPr>
            <w:r w:rsidRPr="00DA195F">
              <w:rPr>
                <w:color w:val="auto"/>
                <w:sz w:val="22"/>
                <w:szCs w:val="22"/>
              </w:rPr>
              <w:t>High-attaining disadvantaged pupils are present and achieving well.</w:t>
            </w:r>
          </w:p>
          <w:p w14:paraId="417232F1" w14:textId="77777777" w:rsidR="00415F44" w:rsidRDefault="00415F44" w:rsidP="00DA195F">
            <w:pPr>
              <w:pStyle w:val="Default"/>
              <w:rPr>
                <w:color w:val="auto"/>
                <w:sz w:val="22"/>
                <w:szCs w:val="22"/>
              </w:rPr>
            </w:pPr>
          </w:p>
          <w:p w14:paraId="255520C8" w14:textId="4DBF5D7C" w:rsidR="00DA195F" w:rsidRPr="00DA195F" w:rsidRDefault="00DA195F" w:rsidP="00DA195F">
            <w:pPr>
              <w:pStyle w:val="Default"/>
              <w:rPr>
                <w:color w:val="auto"/>
                <w:sz w:val="22"/>
                <w:szCs w:val="22"/>
              </w:rPr>
            </w:pPr>
            <w:r w:rsidRPr="00DA195F">
              <w:rPr>
                <w:color w:val="auto"/>
                <w:sz w:val="22"/>
                <w:szCs w:val="22"/>
              </w:rPr>
              <w:t>Concerns</w:t>
            </w:r>
          </w:p>
          <w:p w14:paraId="4DD7714C" w14:textId="77777777" w:rsidR="00DA195F" w:rsidRPr="00DA195F" w:rsidRDefault="00DA195F" w:rsidP="00DA195F">
            <w:pPr>
              <w:pStyle w:val="Default"/>
              <w:rPr>
                <w:color w:val="auto"/>
                <w:sz w:val="22"/>
                <w:szCs w:val="22"/>
              </w:rPr>
            </w:pPr>
            <w:r w:rsidRPr="00DA195F">
              <w:rPr>
                <w:color w:val="auto"/>
                <w:sz w:val="22"/>
                <w:szCs w:val="22"/>
              </w:rPr>
              <w:t>Non-disadvantaged pupils still outperform disadvantaged pupils at greater depth.</w:t>
            </w:r>
          </w:p>
          <w:p w14:paraId="5D2245E0" w14:textId="77777777" w:rsidR="00DA195F" w:rsidRPr="00DA195F" w:rsidRDefault="00DA195F" w:rsidP="00DA195F">
            <w:pPr>
              <w:pStyle w:val="Default"/>
              <w:rPr>
                <w:color w:val="auto"/>
                <w:sz w:val="22"/>
                <w:szCs w:val="22"/>
              </w:rPr>
            </w:pPr>
            <w:r w:rsidRPr="00DA195F">
              <w:rPr>
                <w:color w:val="auto"/>
                <w:sz w:val="22"/>
                <w:szCs w:val="22"/>
              </w:rPr>
              <w:t>The entire well-below group appears to be concentrated among disadvantaged pupils.</w:t>
            </w:r>
          </w:p>
          <w:p w14:paraId="0EF86339" w14:textId="77777777" w:rsidR="00415F44" w:rsidRDefault="00415F44" w:rsidP="00DA195F">
            <w:pPr>
              <w:pStyle w:val="Default"/>
              <w:rPr>
                <w:color w:val="auto"/>
                <w:sz w:val="22"/>
                <w:szCs w:val="22"/>
              </w:rPr>
            </w:pPr>
          </w:p>
          <w:p w14:paraId="06DF9758" w14:textId="4A112655" w:rsidR="00DA195F" w:rsidRPr="00DA195F" w:rsidRDefault="00DA195F" w:rsidP="00DA195F">
            <w:pPr>
              <w:pStyle w:val="Default"/>
              <w:rPr>
                <w:color w:val="auto"/>
                <w:sz w:val="22"/>
                <w:szCs w:val="22"/>
              </w:rPr>
            </w:pPr>
            <w:r w:rsidRPr="00DA195F">
              <w:rPr>
                <w:color w:val="auto"/>
                <w:sz w:val="22"/>
                <w:szCs w:val="22"/>
              </w:rPr>
              <w:t>Priority</w:t>
            </w:r>
          </w:p>
          <w:p w14:paraId="699C6B7A" w14:textId="77777777" w:rsidR="00DA195F" w:rsidRPr="00DA195F" w:rsidRDefault="00DA195F" w:rsidP="00DA195F">
            <w:pPr>
              <w:pStyle w:val="Default"/>
              <w:rPr>
                <w:color w:val="auto"/>
                <w:sz w:val="22"/>
                <w:szCs w:val="22"/>
              </w:rPr>
            </w:pPr>
            <w:r w:rsidRPr="00DA195F">
              <w:rPr>
                <w:color w:val="auto"/>
                <w:sz w:val="22"/>
                <w:szCs w:val="22"/>
              </w:rPr>
              <w:t>Move disadvantaged pupils from Expected to Above through greater reasoning, problem solving and mathematical vocabulary.</w:t>
            </w:r>
          </w:p>
          <w:p w14:paraId="30D40A14" w14:textId="77777777" w:rsidR="00DA195F" w:rsidRPr="00DA195F" w:rsidRDefault="00DA195F" w:rsidP="00DA195F">
            <w:pPr>
              <w:pStyle w:val="Default"/>
              <w:rPr>
                <w:color w:val="auto"/>
                <w:sz w:val="22"/>
                <w:szCs w:val="22"/>
              </w:rPr>
            </w:pPr>
          </w:p>
          <w:p w14:paraId="20912AE5" w14:textId="77777777" w:rsidR="007806C5" w:rsidRDefault="00DA195F" w:rsidP="00DA195F">
            <w:pPr>
              <w:pStyle w:val="Default"/>
              <w:rPr>
                <w:color w:val="auto"/>
                <w:sz w:val="22"/>
                <w:szCs w:val="22"/>
              </w:rPr>
            </w:pPr>
            <w:r w:rsidRPr="00DA195F">
              <w:rPr>
                <w:color w:val="auto"/>
                <w:sz w:val="22"/>
                <w:szCs w:val="22"/>
              </w:rPr>
              <w:t>Overall Evaluation</w:t>
            </w:r>
          </w:p>
          <w:p w14:paraId="09E01F05" w14:textId="77777777" w:rsidR="007806C5" w:rsidRDefault="007806C5" w:rsidP="00DA195F">
            <w:pPr>
              <w:pStyle w:val="Default"/>
              <w:rPr>
                <w:color w:val="auto"/>
                <w:sz w:val="22"/>
                <w:szCs w:val="22"/>
              </w:rPr>
            </w:pPr>
          </w:p>
          <w:p w14:paraId="547D9187" w14:textId="7612C37A" w:rsidR="00DA195F" w:rsidRPr="00DA195F" w:rsidRDefault="00DA195F" w:rsidP="00DA195F">
            <w:pPr>
              <w:pStyle w:val="Default"/>
              <w:rPr>
                <w:color w:val="auto"/>
                <w:sz w:val="22"/>
                <w:szCs w:val="22"/>
              </w:rPr>
            </w:pPr>
            <w:r w:rsidRPr="00DA195F">
              <w:rPr>
                <w:color w:val="auto"/>
                <w:sz w:val="22"/>
                <w:szCs w:val="22"/>
              </w:rPr>
              <w:t>Writing Improvement</w:t>
            </w:r>
          </w:p>
          <w:p w14:paraId="7044DD14" w14:textId="77777777" w:rsidR="00DA195F" w:rsidRPr="00DA195F" w:rsidRDefault="00DA195F" w:rsidP="00DA195F">
            <w:pPr>
              <w:pStyle w:val="Default"/>
              <w:rPr>
                <w:color w:val="auto"/>
                <w:sz w:val="22"/>
                <w:szCs w:val="22"/>
              </w:rPr>
            </w:pPr>
          </w:p>
          <w:p w14:paraId="1CE23DD5" w14:textId="77777777" w:rsidR="00DA195F" w:rsidRPr="00DA195F" w:rsidRDefault="00DA195F" w:rsidP="00DA195F">
            <w:pPr>
              <w:pStyle w:val="Default"/>
              <w:rPr>
                <w:color w:val="auto"/>
                <w:sz w:val="22"/>
                <w:szCs w:val="22"/>
              </w:rPr>
            </w:pPr>
            <w:r w:rsidRPr="00DA195F">
              <w:rPr>
                <w:color w:val="auto"/>
                <w:sz w:val="22"/>
                <w:szCs w:val="22"/>
              </w:rPr>
              <w:t>Writing has seen the most significant improvement year-on-year:</w:t>
            </w:r>
          </w:p>
          <w:p w14:paraId="2E6AC7B5" w14:textId="77777777" w:rsidR="00DA195F" w:rsidRPr="00DA195F" w:rsidRDefault="00DA195F" w:rsidP="00DA195F">
            <w:pPr>
              <w:pStyle w:val="Default"/>
              <w:rPr>
                <w:color w:val="auto"/>
                <w:sz w:val="22"/>
                <w:szCs w:val="22"/>
              </w:rPr>
            </w:pPr>
          </w:p>
          <w:p w14:paraId="517C2E7D" w14:textId="77777777" w:rsidR="00DA195F" w:rsidRPr="00DA195F" w:rsidRDefault="00DA195F" w:rsidP="00DA195F">
            <w:pPr>
              <w:pStyle w:val="Default"/>
              <w:rPr>
                <w:color w:val="auto"/>
                <w:sz w:val="22"/>
                <w:szCs w:val="22"/>
              </w:rPr>
            </w:pPr>
            <w:r w:rsidRPr="00DA195F">
              <w:rPr>
                <w:color w:val="auto"/>
                <w:sz w:val="22"/>
                <w:szCs w:val="22"/>
              </w:rPr>
              <w:t>Expected+ up 36 percentage points</w:t>
            </w:r>
          </w:p>
          <w:p w14:paraId="2410530B" w14:textId="77777777" w:rsidR="00DA195F" w:rsidRPr="00DA195F" w:rsidRDefault="00DA195F" w:rsidP="00DA195F">
            <w:pPr>
              <w:pStyle w:val="Default"/>
              <w:rPr>
                <w:color w:val="auto"/>
                <w:sz w:val="22"/>
                <w:szCs w:val="22"/>
              </w:rPr>
            </w:pPr>
            <w:r w:rsidRPr="00DA195F">
              <w:rPr>
                <w:color w:val="auto"/>
                <w:sz w:val="22"/>
                <w:szCs w:val="22"/>
              </w:rPr>
              <w:t>Just-below pupils reduced by 37 percentage points</w:t>
            </w:r>
          </w:p>
          <w:p w14:paraId="214E9A79" w14:textId="77777777" w:rsidR="00DA195F" w:rsidRPr="00DA195F" w:rsidRDefault="00DA195F" w:rsidP="00DA195F">
            <w:pPr>
              <w:pStyle w:val="Default"/>
              <w:rPr>
                <w:color w:val="auto"/>
                <w:sz w:val="22"/>
                <w:szCs w:val="22"/>
              </w:rPr>
            </w:pPr>
            <w:r w:rsidRPr="00DA195F">
              <w:rPr>
                <w:color w:val="auto"/>
                <w:sz w:val="22"/>
                <w:szCs w:val="22"/>
              </w:rPr>
              <w:t>Average moved from Just Below to On Track</w:t>
            </w:r>
          </w:p>
          <w:p w14:paraId="296E6C61" w14:textId="77777777" w:rsidR="007806C5" w:rsidRDefault="007806C5" w:rsidP="00DA195F">
            <w:pPr>
              <w:pStyle w:val="Default"/>
              <w:rPr>
                <w:color w:val="auto"/>
                <w:sz w:val="22"/>
                <w:szCs w:val="22"/>
              </w:rPr>
            </w:pPr>
          </w:p>
          <w:p w14:paraId="5F88E6C0" w14:textId="6EF433A6" w:rsidR="00DA195F" w:rsidRPr="00DA195F" w:rsidRDefault="00DA195F" w:rsidP="00DA195F">
            <w:pPr>
              <w:pStyle w:val="Default"/>
              <w:rPr>
                <w:color w:val="auto"/>
                <w:sz w:val="22"/>
                <w:szCs w:val="22"/>
              </w:rPr>
            </w:pPr>
            <w:r w:rsidRPr="00DA195F">
              <w:rPr>
                <w:color w:val="auto"/>
                <w:sz w:val="22"/>
                <w:szCs w:val="22"/>
              </w:rPr>
              <w:t>Maths Strength</w:t>
            </w:r>
          </w:p>
          <w:p w14:paraId="220948F1" w14:textId="77777777" w:rsidR="00DA195F" w:rsidRPr="00DA195F" w:rsidRDefault="00DA195F" w:rsidP="00DA195F">
            <w:pPr>
              <w:pStyle w:val="Default"/>
              <w:rPr>
                <w:color w:val="auto"/>
                <w:sz w:val="22"/>
                <w:szCs w:val="22"/>
              </w:rPr>
            </w:pPr>
          </w:p>
          <w:p w14:paraId="593FFC52" w14:textId="77777777" w:rsidR="00DA195F" w:rsidRPr="00DA195F" w:rsidRDefault="00DA195F" w:rsidP="00DA195F">
            <w:pPr>
              <w:pStyle w:val="Default"/>
              <w:rPr>
                <w:color w:val="auto"/>
                <w:sz w:val="22"/>
                <w:szCs w:val="22"/>
              </w:rPr>
            </w:pPr>
            <w:r w:rsidRPr="00DA195F">
              <w:rPr>
                <w:color w:val="auto"/>
                <w:sz w:val="22"/>
                <w:szCs w:val="22"/>
              </w:rPr>
              <w:t>Maths is now the strongest subject:</w:t>
            </w:r>
          </w:p>
          <w:p w14:paraId="06BFCD87" w14:textId="77777777" w:rsidR="00DA195F" w:rsidRPr="00DA195F" w:rsidRDefault="00DA195F" w:rsidP="00DA195F">
            <w:pPr>
              <w:pStyle w:val="Default"/>
              <w:rPr>
                <w:color w:val="auto"/>
                <w:sz w:val="22"/>
                <w:szCs w:val="22"/>
              </w:rPr>
            </w:pPr>
          </w:p>
          <w:p w14:paraId="073C7190" w14:textId="77777777" w:rsidR="00DA195F" w:rsidRPr="00DA195F" w:rsidRDefault="00DA195F" w:rsidP="00DA195F">
            <w:pPr>
              <w:pStyle w:val="Default"/>
              <w:rPr>
                <w:color w:val="auto"/>
                <w:sz w:val="22"/>
                <w:szCs w:val="22"/>
              </w:rPr>
            </w:pPr>
            <w:r w:rsidRPr="00DA195F">
              <w:rPr>
                <w:color w:val="auto"/>
                <w:sz w:val="22"/>
                <w:szCs w:val="22"/>
              </w:rPr>
              <w:t>81% Expected+</w:t>
            </w:r>
          </w:p>
          <w:p w14:paraId="34DD59A9" w14:textId="77777777" w:rsidR="00DA195F" w:rsidRPr="00DA195F" w:rsidRDefault="00DA195F" w:rsidP="00DA195F">
            <w:pPr>
              <w:pStyle w:val="Default"/>
              <w:rPr>
                <w:color w:val="auto"/>
                <w:sz w:val="22"/>
                <w:szCs w:val="22"/>
              </w:rPr>
            </w:pPr>
            <w:r w:rsidRPr="00DA195F">
              <w:rPr>
                <w:color w:val="auto"/>
                <w:sz w:val="22"/>
                <w:szCs w:val="22"/>
              </w:rPr>
              <w:t>16% Above</w:t>
            </w:r>
          </w:p>
          <w:p w14:paraId="2AC572A6" w14:textId="77777777" w:rsidR="00DA195F" w:rsidRPr="00DA195F" w:rsidRDefault="00DA195F" w:rsidP="00DA195F">
            <w:pPr>
              <w:pStyle w:val="Default"/>
              <w:rPr>
                <w:color w:val="auto"/>
                <w:sz w:val="22"/>
                <w:szCs w:val="22"/>
              </w:rPr>
            </w:pPr>
            <w:r w:rsidRPr="00DA195F">
              <w:rPr>
                <w:color w:val="auto"/>
                <w:sz w:val="22"/>
                <w:szCs w:val="22"/>
              </w:rPr>
              <w:t>Lowest proportion below expected (19%)</w:t>
            </w:r>
          </w:p>
          <w:p w14:paraId="23CDAED7" w14:textId="77777777" w:rsidR="007806C5" w:rsidRDefault="007806C5" w:rsidP="00DA195F">
            <w:pPr>
              <w:pStyle w:val="Default"/>
              <w:rPr>
                <w:color w:val="auto"/>
                <w:sz w:val="22"/>
                <w:szCs w:val="22"/>
              </w:rPr>
            </w:pPr>
          </w:p>
          <w:p w14:paraId="73CC245E" w14:textId="0AE83D47" w:rsidR="00DA195F" w:rsidRPr="00DA195F" w:rsidRDefault="00DA195F" w:rsidP="00DA195F">
            <w:pPr>
              <w:pStyle w:val="Default"/>
              <w:rPr>
                <w:color w:val="auto"/>
                <w:sz w:val="22"/>
                <w:szCs w:val="22"/>
              </w:rPr>
            </w:pPr>
            <w:r w:rsidRPr="00DA195F">
              <w:rPr>
                <w:color w:val="auto"/>
                <w:sz w:val="22"/>
                <w:szCs w:val="22"/>
              </w:rPr>
              <w:t>More Higher Attainers</w:t>
            </w:r>
          </w:p>
          <w:p w14:paraId="799C10B9" w14:textId="77777777" w:rsidR="00DA195F" w:rsidRPr="00DA195F" w:rsidRDefault="00DA195F" w:rsidP="00DA195F">
            <w:pPr>
              <w:pStyle w:val="Default"/>
              <w:rPr>
                <w:color w:val="auto"/>
                <w:sz w:val="22"/>
                <w:szCs w:val="22"/>
              </w:rPr>
            </w:pPr>
          </w:p>
          <w:p w14:paraId="733A7CAB" w14:textId="77777777" w:rsidR="00DA195F" w:rsidRPr="00DA195F" w:rsidRDefault="00DA195F" w:rsidP="00DA195F">
            <w:pPr>
              <w:pStyle w:val="Default"/>
              <w:rPr>
                <w:color w:val="auto"/>
                <w:sz w:val="22"/>
                <w:szCs w:val="22"/>
              </w:rPr>
            </w:pPr>
            <w:r w:rsidRPr="00DA195F">
              <w:rPr>
                <w:color w:val="auto"/>
                <w:sz w:val="22"/>
                <w:szCs w:val="22"/>
              </w:rPr>
              <w:t>Across all subjects, the proportion achieving Above has increased significantly:</w:t>
            </w:r>
          </w:p>
          <w:p w14:paraId="25CDA8E1" w14:textId="77777777" w:rsidR="00DA195F" w:rsidRPr="00DA195F" w:rsidRDefault="00DA195F" w:rsidP="00DA195F">
            <w:pPr>
              <w:pStyle w:val="Default"/>
              <w:rPr>
                <w:color w:val="auto"/>
                <w:sz w:val="22"/>
                <w:szCs w:val="22"/>
              </w:rPr>
            </w:pPr>
          </w:p>
          <w:p w14:paraId="5DD483D9" w14:textId="77777777" w:rsidR="00DA195F" w:rsidRPr="00DA195F" w:rsidRDefault="00DA195F" w:rsidP="00DA195F">
            <w:pPr>
              <w:pStyle w:val="Default"/>
              <w:rPr>
                <w:color w:val="auto"/>
                <w:sz w:val="22"/>
                <w:szCs w:val="22"/>
              </w:rPr>
            </w:pPr>
            <w:r w:rsidRPr="00DA195F">
              <w:rPr>
                <w:color w:val="auto"/>
                <w:sz w:val="22"/>
                <w:szCs w:val="22"/>
              </w:rPr>
              <w:t>Reading: 6% → 14%</w:t>
            </w:r>
          </w:p>
          <w:p w14:paraId="3CD2F9F1" w14:textId="77777777" w:rsidR="00DA195F" w:rsidRPr="00DA195F" w:rsidRDefault="00DA195F" w:rsidP="00DA195F">
            <w:pPr>
              <w:pStyle w:val="Default"/>
              <w:rPr>
                <w:color w:val="auto"/>
                <w:sz w:val="22"/>
                <w:szCs w:val="22"/>
              </w:rPr>
            </w:pPr>
            <w:r w:rsidRPr="00DA195F">
              <w:rPr>
                <w:color w:val="auto"/>
                <w:sz w:val="22"/>
                <w:szCs w:val="22"/>
              </w:rPr>
              <w:t>Writing: 0% → 14%</w:t>
            </w:r>
          </w:p>
          <w:p w14:paraId="04CB71CA" w14:textId="77777777" w:rsidR="00DA195F" w:rsidRPr="00DA195F" w:rsidRDefault="00DA195F" w:rsidP="00DA195F">
            <w:pPr>
              <w:pStyle w:val="Default"/>
              <w:rPr>
                <w:color w:val="auto"/>
                <w:sz w:val="22"/>
                <w:szCs w:val="22"/>
              </w:rPr>
            </w:pPr>
            <w:r w:rsidRPr="00DA195F">
              <w:rPr>
                <w:color w:val="auto"/>
                <w:sz w:val="22"/>
                <w:szCs w:val="22"/>
              </w:rPr>
              <w:t>Maths: 6% → 16%</w:t>
            </w:r>
          </w:p>
          <w:p w14:paraId="0BD900B1" w14:textId="77777777" w:rsidR="00DA195F" w:rsidRPr="00DA195F" w:rsidRDefault="00DA195F" w:rsidP="00DA195F">
            <w:pPr>
              <w:pStyle w:val="Default"/>
              <w:rPr>
                <w:color w:val="auto"/>
                <w:sz w:val="22"/>
                <w:szCs w:val="22"/>
              </w:rPr>
            </w:pPr>
          </w:p>
          <w:p w14:paraId="1EFC4385" w14:textId="77777777" w:rsidR="00DA195F" w:rsidRPr="00DA195F" w:rsidRDefault="00DA195F" w:rsidP="00DA195F">
            <w:pPr>
              <w:pStyle w:val="Default"/>
              <w:rPr>
                <w:color w:val="auto"/>
                <w:sz w:val="22"/>
                <w:szCs w:val="22"/>
              </w:rPr>
            </w:pPr>
            <w:r w:rsidRPr="00DA195F">
              <w:rPr>
                <w:color w:val="auto"/>
                <w:sz w:val="22"/>
                <w:szCs w:val="22"/>
              </w:rPr>
              <w:t>This indicates stronger challenge for more able learners.</w:t>
            </w:r>
          </w:p>
          <w:p w14:paraId="4EB70827" w14:textId="77777777" w:rsidR="00DA195F" w:rsidRPr="00DA195F" w:rsidRDefault="00DA195F" w:rsidP="00DA195F">
            <w:pPr>
              <w:pStyle w:val="Default"/>
              <w:rPr>
                <w:color w:val="auto"/>
                <w:sz w:val="22"/>
                <w:szCs w:val="22"/>
              </w:rPr>
            </w:pPr>
          </w:p>
          <w:p w14:paraId="5EC09AE8" w14:textId="77777777" w:rsidR="00DA195F" w:rsidRPr="00DA195F" w:rsidRDefault="00DA195F" w:rsidP="00DA195F">
            <w:pPr>
              <w:pStyle w:val="Default"/>
              <w:rPr>
                <w:color w:val="auto"/>
                <w:sz w:val="22"/>
                <w:szCs w:val="22"/>
              </w:rPr>
            </w:pPr>
            <w:r w:rsidRPr="00DA195F">
              <w:rPr>
                <w:color w:val="auto"/>
                <w:sz w:val="22"/>
                <w:szCs w:val="22"/>
              </w:rPr>
              <w:t>School Priorities for 2026-27</w:t>
            </w:r>
          </w:p>
          <w:p w14:paraId="1E038ED9" w14:textId="77777777" w:rsidR="00DA195F" w:rsidRPr="00DA195F" w:rsidRDefault="00DA195F" w:rsidP="00DA195F">
            <w:pPr>
              <w:pStyle w:val="Default"/>
              <w:rPr>
                <w:color w:val="auto"/>
                <w:sz w:val="22"/>
                <w:szCs w:val="22"/>
              </w:rPr>
            </w:pPr>
            <w:r w:rsidRPr="00DA195F">
              <w:rPr>
                <w:color w:val="auto"/>
                <w:sz w:val="22"/>
                <w:szCs w:val="22"/>
              </w:rPr>
              <w:t>Priority 1: Reduce the Well-Below Group</w:t>
            </w:r>
          </w:p>
          <w:p w14:paraId="098BE923" w14:textId="77777777" w:rsidR="00DA195F" w:rsidRPr="00DA195F" w:rsidRDefault="00DA195F" w:rsidP="00DA195F">
            <w:pPr>
              <w:pStyle w:val="Default"/>
              <w:rPr>
                <w:color w:val="auto"/>
                <w:sz w:val="22"/>
                <w:szCs w:val="22"/>
              </w:rPr>
            </w:pPr>
          </w:p>
          <w:p w14:paraId="577B9012" w14:textId="77777777" w:rsidR="00DA195F" w:rsidRPr="00DA195F" w:rsidRDefault="00DA195F" w:rsidP="00DA195F">
            <w:pPr>
              <w:pStyle w:val="Default"/>
              <w:rPr>
                <w:color w:val="auto"/>
                <w:sz w:val="22"/>
                <w:szCs w:val="22"/>
              </w:rPr>
            </w:pPr>
            <w:r w:rsidRPr="00DA195F">
              <w:rPr>
                <w:color w:val="auto"/>
                <w:sz w:val="22"/>
                <w:szCs w:val="22"/>
              </w:rPr>
              <w:t>The most consistent issue is the disproportionately large well-below disadvantaged group:</w:t>
            </w:r>
          </w:p>
          <w:p w14:paraId="3A52F0C2" w14:textId="77777777" w:rsidR="00DA195F" w:rsidRPr="00DA195F" w:rsidRDefault="00DA195F" w:rsidP="00DA195F">
            <w:pPr>
              <w:pStyle w:val="Default"/>
              <w:rPr>
                <w:color w:val="auto"/>
                <w:sz w:val="22"/>
                <w:szCs w:val="22"/>
              </w:rPr>
            </w:pPr>
          </w:p>
          <w:p w14:paraId="73ED90F0" w14:textId="77777777" w:rsidR="007806C5" w:rsidRDefault="00DA195F" w:rsidP="00DA195F">
            <w:pPr>
              <w:pStyle w:val="Default"/>
              <w:rPr>
                <w:color w:val="auto"/>
                <w:sz w:val="22"/>
                <w:szCs w:val="22"/>
              </w:rPr>
            </w:pPr>
            <w:r w:rsidRPr="00DA195F">
              <w:rPr>
                <w:color w:val="auto"/>
                <w:sz w:val="22"/>
                <w:szCs w:val="22"/>
              </w:rPr>
              <w:t>Subject</w:t>
            </w:r>
            <w:r w:rsidRPr="00DA195F">
              <w:rPr>
                <w:color w:val="auto"/>
                <w:sz w:val="22"/>
                <w:szCs w:val="22"/>
              </w:rPr>
              <w:tab/>
              <w:t>Whole Cohort Well-Below</w:t>
            </w:r>
            <w:r w:rsidRPr="00DA195F">
              <w:rPr>
                <w:color w:val="auto"/>
                <w:sz w:val="22"/>
                <w:szCs w:val="22"/>
              </w:rPr>
              <w:tab/>
              <w:t>Non-Disadvantaged Well-Below</w:t>
            </w:r>
          </w:p>
          <w:p w14:paraId="1AEB23BC" w14:textId="72BB4B14" w:rsidR="00DA195F" w:rsidRPr="00DA195F" w:rsidRDefault="00DA195F" w:rsidP="00DA195F">
            <w:pPr>
              <w:pStyle w:val="Default"/>
              <w:rPr>
                <w:color w:val="auto"/>
                <w:sz w:val="22"/>
                <w:szCs w:val="22"/>
              </w:rPr>
            </w:pPr>
            <w:r w:rsidRPr="00DA195F">
              <w:rPr>
                <w:color w:val="auto"/>
                <w:sz w:val="22"/>
                <w:szCs w:val="22"/>
              </w:rPr>
              <w:t>Reading</w:t>
            </w:r>
            <w:r w:rsidRPr="00DA195F">
              <w:rPr>
                <w:color w:val="auto"/>
                <w:sz w:val="22"/>
                <w:szCs w:val="22"/>
              </w:rPr>
              <w:tab/>
              <w:t>14%</w:t>
            </w:r>
            <w:r w:rsidRPr="00DA195F">
              <w:rPr>
                <w:color w:val="auto"/>
                <w:sz w:val="22"/>
                <w:szCs w:val="22"/>
              </w:rPr>
              <w:tab/>
            </w:r>
            <w:r w:rsidR="007806C5">
              <w:rPr>
                <w:color w:val="auto"/>
                <w:sz w:val="22"/>
                <w:szCs w:val="22"/>
              </w:rPr>
              <w:t xml:space="preserve">                                       </w:t>
            </w:r>
            <w:r w:rsidRPr="00DA195F">
              <w:rPr>
                <w:color w:val="auto"/>
                <w:sz w:val="22"/>
                <w:szCs w:val="22"/>
              </w:rPr>
              <w:t>4%</w:t>
            </w:r>
          </w:p>
          <w:p w14:paraId="49C6B44B" w14:textId="14B206C1" w:rsidR="00DA195F" w:rsidRPr="00DA195F" w:rsidRDefault="00DA195F" w:rsidP="00DA195F">
            <w:pPr>
              <w:pStyle w:val="Default"/>
              <w:rPr>
                <w:color w:val="auto"/>
                <w:sz w:val="22"/>
                <w:szCs w:val="22"/>
              </w:rPr>
            </w:pPr>
            <w:r w:rsidRPr="00DA195F">
              <w:rPr>
                <w:color w:val="auto"/>
                <w:sz w:val="22"/>
                <w:szCs w:val="22"/>
              </w:rPr>
              <w:t>Writing</w:t>
            </w:r>
            <w:r w:rsidRPr="00DA195F">
              <w:rPr>
                <w:color w:val="auto"/>
                <w:sz w:val="22"/>
                <w:szCs w:val="22"/>
              </w:rPr>
              <w:tab/>
            </w:r>
            <w:r w:rsidR="007806C5">
              <w:rPr>
                <w:color w:val="auto"/>
                <w:sz w:val="22"/>
                <w:szCs w:val="22"/>
              </w:rPr>
              <w:t xml:space="preserve">            </w:t>
            </w:r>
            <w:r w:rsidRPr="00DA195F">
              <w:rPr>
                <w:color w:val="auto"/>
                <w:sz w:val="22"/>
                <w:szCs w:val="22"/>
              </w:rPr>
              <w:t>14%</w:t>
            </w:r>
            <w:r w:rsidRPr="00DA195F">
              <w:rPr>
                <w:color w:val="auto"/>
                <w:sz w:val="22"/>
                <w:szCs w:val="22"/>
              </w:rPr>
              <w:tab/>
            </w:r>
            <w:r w:rsidR="007806C5">
              <w:rPr>
                <w:color w:val="auto"/>
                <w:sz w:val="22"/>
                <w:szCs w:val="22"/>
              </w:rPr>
              <w:t xml:space="preserve">                                       </w:t>
            </w:r>
            <w:r w:rsidRPr="00DA195F">
              <w:rPr>
                <w:color w:val="auto"/>
                <w:sz w:val="22"/>
                <w:szCs w:val="22"/>
              </w:rPr>
              <w:t>4%</w:t>
            </w:r>
          </w:p>
          <w:p w14:paraId="66FF88A5" w14:textId="3769B662" w:rsidR="00DA195F" w:rsidRPr="00DA195F" w:rsidRDefault="00DA195F" w:rsidP="00DA195F">
            <w:pPr>
              <w:pStyle w:val="Default"/>
              <w:rPr>
                <w:color w:val="auto"/>
                <w:sz w:val="22"/>
                <w:szCs w:val="22"/>
              </w:rPr>
            </w:pPr>
            <w:r w:rsidRPr="00DA195F">
              <w:rPr>
                <w:color w:val="auto"/>
                <w:sz w:val="22"/>
                <w:szCs w:val="22"/>
              </w:rPr>
              <w:t>Maths</w:t>
            </w:r>
            <w:r w:rsidRPr="00DA195F">
              <w:rPr>
                <w:color w:val="auto"/>
                <w:sz w:val="22"/>
                <w:szCs w:val="22"/>
              </w:rPr>
              <w:tab/>
            </w:r>
            <w:r w:rsidR="007C39BD">
              <w:rPr>
                <w:color w:val="auto"/>
                <w:sz w:val="22"/>
                <w:szCs w:val="22"/>
              </w:rPr>
              <w:t xml:space="preserve">             </w:t>
            </w:r>
            <w:r w:rsidRPr="00DA195F">
              <w:rPr>
                <w:color w:val="auto"/>
                <w:sz w:val="22"/>
                <w:szCs w:val="22"/>
              </w:rPr>
              <w:t>8%</w:t>
            </w:r>
            <w:r w:rsidRPr="00DA195F">
              <w:rPr>
                <w:color w:val="auto"/>
                <w:sz w:val="22"/>
                <w:szCs w:val="22"/>
              </w:rPr>
              <w:tab/>
            </w:r>
            <w:r w:rsidR="007C39BD">
              <w:rPr>
                <w:color w:val="auto"/>
                <w:sz w:val="22"/>
                <w:szCs w:val="22"/>
              </w:rPr>
              <w:t xml:space="preserve">                                       </w:t>
            </w:r>
            <w:r w:rsidRPr="00DA195F">
              <w:rPr>
                <w:color w:val="auto"/>
                <w:sz w:val="22"/>
                <w:szCs w:val="22"/>
              </w:rPr>
              <w:t>0%</w:t>
            </w:r>
          </w:p>
          <w:p w14:paraId="6128D35A" w14:textId="77777777" w:rsidR="007C39BD" w:rsidRDefault="007C39BD" w:rsidP="00DA195F">
            <w:pPr>
              <w:pStyle w:val="Default"/>
              <w:rPr>
                <w:color w:val="auto"/>
                <w:sz w:val="22"/>
                <w:szCs w:val="22"/>
              </w:rPr>
            </w:pPr>
          </w:p>
          <w:p w14:paraId="742A1541" w14:textId="6D86A304" w:rsidR="00DA195F" w:rsidRPr="00DA195F" w:rsidRDefault="00DA195F" w:rsidP="00DA195F">
            <w:pPr>
              <w:pStyle w:val="Default"/>
              <w:rPr>
                <w:color w:val="auto"/>
                <w:sz w:val="22"/>
                <w:szCs w:val="22"/>
              </w:rPr>
            </w:pPr>
            <w:r w:rsidRPr="00DA195F">
              <w:rPr>
                <w:color w:val="auto"/>
                <w:sz w:val="22"/>
                <w:szCs w:val="22"/>
              </w:rPr>
              <w:t>Priority 2: Narrow the Disadvantaged Gap</w:t>
            </w:r>
          </w:p>
          <w:p w14:paraId="03B2BC7C" w14:textId="77777777" w:rsidR="00DA195F" w:rsidRPr="00DA195F" w:rsidRDefault="00DA195F" w:rsidP="00DA195F">
            <w:pPr>
              <w:pStyle w:val="Default"/>
              <w:rPr>
                <w:color w:val="auto"/>
                <w:sz w:val="22"/>
                <w:szCs w:val="22"/>
              </w:rPr>
            </w:pPr>
          </w:p>
          <w:p w14:paraId="7AF590C6" w14:textId="4BF6D17A" w:rsidR="00DA195F" w:rsidRPr="00DA195F" w:rsidRDefault="00DA195F" w:rsidP="00DA195F">
            <w:pPr>
              <w:pStyle w:val="Default"/>
              <w:rPr>
                <w:color w:val="auto"/>
                <w:sz w:val="22"/>
                <w:szCs w:val="22"/>
              </w:rPr>
            </w:pPr>
            <w:r w:rsidRPr="00DA195F">
              <w:rPr>
                <w:color w:val="auto"/>
                <w:sz w:val="22"/>
                <w:szCs w:val="22"/>
              </w:rPr>
              <w:t xml:space="preserve">Reading </w:t>
            </w:r>
            <w:r w:rsidR="007C39BD">
              <w:rPr>
                <w:color w:val="auto"/>
                <w:sz w:val="22"/>
                <w:szCs w:val="22"/>
              </w:rPr>
              <w:t>is</w:t>
            </w:r>
            <w:r w:rsidRPr="00DA195F">
              <w:rPr>
                <w:color w:val="auto"/>
                <w:sz w:val="22"/>
                <w:szCs w:val="22"/>
              </w:rPr>
              <w:t xml:space="preserve"> the highest priority due to the largest attainment gap.</w:t>
            </w:r>
          </w:p>
          <w:p w14:paraId="39BFF0D2" w14:textId="77777777" w:rsidR="00DA195F" w:rsidRPr="00DA195F" w:rsidRDefault="00DA195F" w:rsidP="00DA195F">
            <w:pPr>
              <w:pStyle w:val="Default"/>
              <w:rPr>
                <w:color w:val="auto"/>
                <w:sz w:val="22"/>
                <w:szCs w:val="22"/>
              </w:rPr>
            </w:pPr>
          </w:p>
          <w:p w14:paraId="1386698E" w14:textId="77777777" w:rsidR="00DA195F" w:rsidRPr="00DA195F" w:rsidRDefault="00DA195F" w:rsidP="00DA195F">
            <w:pPr>
              <w:pStyle w:val="Default"/>
              <w:rPr>
                <w:color w:val="auto"/>
                <w:sz w:val="22"/>
                <w:szCs w:val="22"/>
              </w:rPr>
            </w:pPr>
            <w:r w:rsidRPr="00DA195F">
              <w:rPr>
                <w:color w:val="auto"/>
                <w:sz w:val="22"/>
                <w:szCs w:val="22"/>
              </w:rPr>
              <w:t>Priority 3: Increase Greater Depth Outcomes</w:t>
            </w:r>
          </w:p>
          <w:p w14:paraId="268C2815" w14:textId="77777777" w:rsidR="00DA195F" w:rsidRPr="00DA195F" w:rsidRDefault="00DA195F" w:rsidP="00DA195F">
            <w:pPr>
              <w:pStyle w:val="Default"/>
              <w:rPr>
                <w:color w:val="auto"/>
                <w:sz w:val="22"/>
                <w:szCs w:val="22"/>
              </w:rPr>
            </w:pPr>
          </w:p>
          <w:p w14:paraId="69EA69A5" w14:textId="77777777" w:rsidR="00DA195F" w:rsidRPr="00DA195F" w:rsidRDefault="00DA195F" w:rsidP="00DA195F">
            <w:pPr>
              <w:pStyle w:val="Default"/>
              <w:rPr>
                <w:color w:val="auto"/>
                <w:sz w:val="22"/>
                <w:szCs w:val="22"/>
              </w:rPr>
            </w:pPr>
            <w:r w:rsidRPr="00DA195F">
              <w:rPr>
                <w:color w:val="auto"/>
                <w:sz w:val="22"/>
                <w:szCs w:val="22"/>
              </w:rPr>
              <w:t>Although Above outcomes have improved considerably, non-disadvantaged pupils remain ahead:</w:t>
            </w:r>
          </w:p>
          <w:p w14:paraId="60E3CBBC" w14:textId="77777777" w:rsidR="00DA195F" w:rsidRPr="00DA195F" w:rsidRDefault="00DA195F" w:rsidP="00DA195F">
            <w:pPr>
              <w:pStyle w:val="Default"/>
              <w:rPr>
                <w:color w:val="auto"/>
                <w:sz w:val="22"/>
                <w:szCs w:val="22"/>
              </w:rPr>
            </w:pPr>
          </w:p>
          <w:p w14:paraId="1E0BE19C" w14:textId="77777777" w:rsidR="00DA195F" w:rsidRPr="00DA195F" w:rsidRDefault="00DA195F" w:rsidP="00DA195F">
            <w:pPr>
              <w:pStyle w:val="Default"/>
              <w:rPr>
                <w:color w:val="auto"/>
                <w:sz w:val="22"/>
                <w:szCs w:val="22"/>
              </w:rPr>
            </w:pPr>
            <w:r w:rsidRPr="00DA195F">
              <w:rPr>
                <w:color w:val="auto"/>
                <w:sz w:val="22"/>
                <w:szCs w:val="22"/>
              </w:rPr>
              <w:t>Reading gap: 3pp</w:t>
            </w:r>
          </w:p>
          <w:p w14:paraId="48DAF03E" w14:textId="77777777" w:rsidR="00DA195F" w:rsidRPr="00DA195F" w:rsidRDefault="00DA195F" w:rsidP="00DA195F">
            <w:pPr>
              <w:pStyle w:val="Default"/>
              <w:rPr>
                <w:color w:val="auto"/>
                <w:sz w:val="22"/>
                <w:szCs w:val="22"/>
              </w:rPr>
            </w:pPr>
            <w:r w:rsidRPr="00DA195F">
              <w:rPr>
                <w:color w:val="auto"/>
                <w:sz w:val="22"/>
                <w:szCs w:val="22"/>
              </w:rPr>
              <w:t>Writing gap: 3pp</w:t>
            </w:r>
          </w:p>
          <w:p w14:paraId="123F5ACF" w14:textId="77777777" w:rsidR="00DA195F" w:rsidRPr="00DA195F" w:rsidRDefault="00DA195F" w:rsidP="00DA195F">
            <w:pPr>
              <w:pStyle w:val="Default"/>
              <w:rPr>
                <w:color w:val="auto"/>
                <w:sz w:val="22"/>
                <w:szCs w:val="22"/>
              </w:rPr>
            </w:pPr>
            <w:r w:rsidRPr="00DA195F">
              <w:rPr>
                <w:color w:val="auto"/>
                <w:sz w:val="22"/>
                <w:szCs w:val="22"/>
              </w:rPr>
              <w:t>Maths gap: 5pp</w:t>
            </w:r>
          </w:p>
          <w:p w14:paraId="238B7A56" w14:textId="77777777" w:rsidR="00DA195F" w:rsidRPr="00DA195F" w:rsidRDefault="00DA195F" w:rsidP="00DA195F">
            <w:pPr>
              <w:pStyle w:val="Default"/>
              <w:rPr>
                <w:color w:val="auto"/>
                <w:sz w:val="22"/>
                <w:szCs w:val="22"/>
              </w:rPr>
            </w:pPr>
          </w:p>
          <w:p w14:paraId="38E1057E" w14:textId="77777777" w:rsidR="00DA195F" w:rsidRPr="00DA195F" w:rsidRDefault="00DA195F" w:rsidP="00DA195F">
            <w:pPr>
              <w:pStyle w:val="Default"/>
              <w:rPr>
                <w:color w:val="auto"/>
                <w:sz w:val="22"/>
                <w:szCs w:val="22"/>
              </w:rPr>
            </w:pPr>
            <w:r w:rsidRPr="00DA195F">
              <w:rPr>
                <w:color w:val="auto"/>
                <w:sz w:val="22"/>
                <w:szCs w:val="22"/>
              </w:rPr>
              <w:t>Targeted challenge for disadvantaged pupils working securely at expected standard could further narrow this gap.</w:t>
            </w:r>
          </w:p>
          <w:p w14:paraId="2B9C7ADB" w14:textId="77777777" w:rsidR="00DA195F" w:rsidRPr="00DA195F" w:rsidRDefault="00DA195F" w:rsidP="00DA195F">
            <w:pPr>
              <w:pStyle w:val="Default"/>
              <w:rPr>
                <w:color w:val="auto"/>
                <w:sz w:val="22"/>
                <w:szCs w:val="22"/>
              </w:rPr>
            </w:pPr>
          </w:p>
          <w:p w14:paraId="2D21F35C" w14:textId="77777777" w:rsidR="00DA195F" w:rsidRPr="00DA195F" w:rsidRDefault="00DA195F" w:rsidP="00DA195F">
            <w:pPr>
              <w:pStyle w:val="Default"/>
              <w:rPr>
                <w:color w:val="auto"/>
                <w:sz w:val="22"/>
                <w:szCs w:val="22"/>
              </w:rPr>
            </w:pPr>
            <w:r w:rsidRPr="00DA195F">
              <w:rPr>
                <w:color w:val="auto"/>
                <w:sz w:val="22"/>
                <w:szCs w:val="22"/>
              </w:rPr>
              <w:t>Executive Summary</w:t>
            </w:r>
          </w:p>
          <w:p w14:paraId="0A81D50F" w14:textId="77777777" w:rsidR="00DA195F" w:rsidRPr="00DA195F" w:rsidRDefault="00DA195F" w:rsidP="00DA195F">
            <w:pPr>
              <w:pStyle w:val="Default"/>
              <w:rPr>
                <w:color w:val="auto"/>
                <w:sz w:val="22"/>
                <w:szCs w:val="22"/>
              </w:rPr>
            </w:pPr>
          </w:p>
          <w:p w14:paraId="6285128B" w14:textId="77777777" w:rsidR="003D343B" w:rsidRDefault="00DA195F" w:rsidP="00DA195F">
            <w:pPr>
              <w:pStyle w:val="Default"/>
              <w:rPr>
                <w:color w:val="auto"/>
                <w:sz w:val="22"/>
                <w:szCs w:val="22"/>
              </w:rPr>
            </w:pPr>
            <w:r w:rsidRPr="00DA195F">
              <w:rPr>
                <w:color w:val="auto"/>
                <w:sz w:val="22"/>
                <w:szCs w:val="22"/>
              </w:rPr>
              <w:t>The data shows a strongly improving picture across Year 2, with substantial gains in writing and maths and improved higher-attaining outcomes across all subjects. Maths is now the strongest area, while writing has demonstrated the greatest improvement over time. The main challenge is no longer the middle-attaining pupils, but a relatively small group of disadvantaged pupils who remain well below age-related expectations, particularly in reading. Reducing this group's underachievement and increasing disadvantaged pupils reaching greater depth should be the key focus for the next academic year.</w:t>
            </w:r>
          </w:p>
          <w:p w14:paraId="01EB537F" w14:textId="77777777" w:rsidR="007C39BD" w:rsidRDefault="007C39BD" w:rsidP="00DA195F">
            <w:pPr>
              <w:pStyle w:val="Default"/>
              <w:rPr>
                <w:color w:val="auto"/>
                <w:sz w:val="22"/>
                <w:szCs w:val="22"/>
              </w:rPr>
            </w:pPr>
          </w:p>
          <w:p w14:paraId="60B3D899" w14:textId="77777777" w:rsidR="007C39BD" w:rsidRDefault="007C39BD" w:rsidP="00DA195F">
            <w:pPr>
              <w:pStyle w:val="Default"/>
              <w:rPr>
                <w:color w:val="auto"/>
                <w:sz w:val="22"/>
                <w:szCs w:val="22"/>
              </w:rPr>
            </w:pPr>
            <w:r>
              <w:rPr>
                <w:color w:val="auto"/>
                <w:sz w:val="22"/>
                <w:szCs w:val="22"/>
              </w:rPr>
              <w:t>GLD</w:t>
            </w:r>
          </w:p>
          <w:p w14:paraId="27240C6D" w14:textId="77777777" w:rsidR="007C39BD" w:rsidRDefault="007C39BD" w:rsidP="00DA195F">
            <w:pPr>
              <w:pStyle w:val="Default"/>
              <w:rPr>
                <w:color w:val="auto"/>
                <w:sz w:val="22"/>
                <w:szCs w:val="22"/>
              </w:rPr>
            </w:pPr>
          </w:p>
          <w:p w14:paraId="6426C5E1" w14:textId="77777777" w:rsidR="00D76FAF" w:rsidRPr="00D76FAF" w:rsidRDefault="00D76FAF" w:rsidP="00D76FAF">
            <w:pPr>
              <w:pStyle w:val="Default"/>
              <w:rPr>
                <w:color w:val="auto"/>
                <w:sz w:val="22"/>
                <w:szCs w:val="22"/>
              </w:rPr>
            </w:pPr>
            <w:r w:rsidRPr="00D76FAF">
              <w:rPr>
                <w:color w:val="auto"/>
                <w:sz w:val="22"/>
                <w:szCs w:val="22"/>
              </w:rPr>
              <w:t>Reading</w:t>
            </w:r>
          </w:p>
          <w:p w14:paraId="3E823529" w14:textId="77777777" w:rsidR="00D76FAF" w:rsidRPr="00D76FAF" w:rsidRDefault="00D76FAF" w:rsidP="00D76FAF">
            <w:pPr>
              <w:pStyle w:val="Default"/>
              <w:rPr>
                <w:color w:val="auto"/>
                <w:sz w:val="22"/>
                <w:szCs w:val="22"/>
              </w:rPr>
            </w:pPr>
            <w:r w:rsidRPr="00D76FAF">
              <w:rPr>
                <w:color w:val="auto"/>
                <w:sz w:val="22"/>
                <w:szCs w:val="22"/>
              </w:rPr>
              <w:t>Word Reading</w:t>
            </w:r>
          </w:p>
          <w:p w14:paraId="61740379" w14:textId="0FEDF219" w:rsidR="00D76FAF" w:rsidRDefault="00D76FAF" w:rsidP="00D76FAF">
            <w:pPr>
              <w:pStyle w:val="Default"/>
              <w:rPr>
                <w:color w:val="auto"/>
                <w:sz w:val="22"/>
                <w:szCs w:val="22"/>
              </w:rPr>
            </w:pPr>
            <w:r w:rsidRPr="00D76FAF">
              <w:rPr>
                <w:color w:val="auto"/>
                <w:sz w:val="22"/>
                <w:szCs w:val="22"/>
              </w:rPr>
              <w:t>Year</w:t>
            </w:r>
            <w:r w:rsidRPr="00D76FAF">
              <w:rPr>
                <w:color w:val="auto"/>
                <w:sz w:val="22"/>
                <w:szCs w:val="22"/>
              </w:rPr>
              <w:tab/>
            </w:r>
            <w:r>
              <w:rPr>
                <w:color w:val="auto"/>
                <w:sz w:val="22"/>
                <w:szCs w:val="22"/>
              </w:rPr>
              <w:t xml:space="preserve">     </w:t>
            </w:r>
            <w:r w:rsidRPr="00D76FAF">
              <w:rPr>
                <w:color w:val="auto"/>
                <w:sz w:val="22"/>
                <w:szCs w:val="22"/>
              </w:rPr>
              <w:t>Well Below</w:t>
            </w:r>
            <w:r w:rsidRPr="00D76FAF">
              <w:rPr>
                <w:color w:val="auto"/>
                <w:sz w:val="22"/>
                <w:szCs w:val="22"/>
              </w:rPr>
              <w:tab/>
              <w:t>Expected</w:t>
            </w:r>
          </w:p>
          <w:p w14:paraId="243E395E" w14:textId="7064ADFF"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22B8BF7"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50%</w:t>
            </w:r>
            <w:r w:rsidRPr="00D76FAF">
              <w:rPr>
                <w:color w:val="auto"/>
                <w:sz w:val="22"/>
                <w:szCs w:val="22"/>
              </w:rPr>
              <w:tab/>
              <w:t>50%</w:t>
            </w:r>
          </w:p>
          <w:p w14:paraId="5BA53AC7" w14:textId="77777777" w:rsidR="00D76FAF" w:rsidRPr="00D76FAF" w:rsidRDefault="00D76FAF" w:rsidP="00D76FAF">
            <w:pPr>
              <w:pStyle w:val="Default"/>
              <w:rPr>
                <w:color w:val="auto"/>
                <w:sz w:val="22"/>
                <w:szCs w:val="22"/>
              </w:rPr>
            </w:pPr>
            <w:r w:rsidRPr="00D76FAF">
              <w:rPr>
                <w:color w:val="auto"/>
                <w:sz w:val="22"/>
                <w:szCs w:val="22"/>
              </w:rPr>
              <w:t>Comprehension</w:t>
            </w:r>
          </w:p>
          <w:p w14:paraId="1C342F3F" w14:textId="77777777" w:rsidR="00D76FAF"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6CCCB909" w14:textId="366D5A76"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4E38FD3"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25%</w:t>
            </w:r>
            <w:r w:rsidRPr="00D76FAF">
              <w:rPr>
                <w:color w:val="auto"/>
                <w:sz w:val="22"/>
                <w:szCs w:val="22"/>
              </w:rPr>
              <w:tab/>
              <w:t>75%</w:t>
            </w:r>
          </w:p>
          <w:p w14:paraId="7823FCB6" w14:textId="77777777" w:rsidR="00D76FAF" w:rsidRDefault="00D76FAF" w:rsidP="00D76FAF">
            <w:pPr>
              <w:pStyle w:val="Default"/>
              <w:rPr>
                <w:color w:val="auto"/>
                <w:sz w:val="22"/>
                <w:szCs w:val="22"/>
              </w:rPr>
            </w:pPr>
          </w:p>
          <w:p w14:paraId="29114761" w14:textId="19053737" w:rsidR="00D76FAF" w:rsidRPr="00D76FAF" w:rsidRDefault="00D76FAF" w:rsidP="00D76FAF">
            <w:pPr>
              <w:pStyle w:val="Default"/>
              <w:rPr>
                <w:color w:val="auto"/>
                <w:sz w:val="22"/>
                <w:szCs w:val="22"/>
              </w:rPr>
            </w:pPr>
            <w:r w:rsidRPr="00D76FAF">
              <w:rPr>
                <w:color w:val="auto"/>
                <w:sz w:val="22"/>
                <w:szCs w:val="22"/>
              </w:rPr>
              <w:t>Analysis</w:t>
            </w:r>
          </w:p>
          <w:p w14:paraId="16EC10C8" w14:textId="77777777" w:rsidR="00D76FAF" w:rsidRPr="00D76FAF" w:rsidRDefault="00D76FAF" w:rsidP="00D76FAF">
            <w:pPr>
              <w:pStyle w:val="Default"/>
              <w:rPr>
                <w:color w:val="auto"/>
                <w:sz w:val="22"/>
                <w:szCs w:val="22"/>
              </w:rPr>
            </w:pPr>
          </w:p>
          <w:p w14:paraId="794C9980" w14:textId="77777777" w:rsidR="00D76FAF" w:rsidRPr="00D76FAF" w:rsidRDefault="00D76FAF" w:rsidP="00D76FAF">
            <w:pPr>
              <w:pStyle w:val="Default"/>
              <w:rPr>
                <w:color w:val="auto"/>
                <w:sz w:val="22"/>
                <w:szCs w:val="22"/>
              </w:rPr>
            </w:pPr>
            <w:r w:rsidRPr="00D76FAF">
              <w:rPr>
                <w:color w:val="auto"/>
                <w:sz w:val="22"/>
                <w:szCs w:val="22"/>
              </w:rPr>
              <w:t>The reading picture is mixed.</w:t>
            </w:r>
          </w:p>
          <w:p w14:paraId="0AA9C355" w14:textId="77777777" w:rsidR="00D76FAF" w:rsidRPr="00D76FAF" w:rsidRDefault="00D76FAF" w:rsidP="00D76FAF">
            <w:pPr>
              <w:pStyle w:val="Default"/>
              <w:rPr>
                <w:color w:val="auto"/>
                <w:sz w:val="22"/>
                <w:szCs w:val="22"/>
              </w:rPr>
            </w:pPr>
          </w:p>
          <w:p w14:paraId="2DB742DC" w14:textId="77777777" w:rsidR="00D76FAF" w:rsidRPr="00D76FAF" w:rsidRDefault="00D76FAF" w:rsidP="00D76FAF">
            <w:pPr>
              <w:pStyle w:val="Default"/>
              <w:rPr>
                <w:color w:val="auto"/>
                <w:sz w:val="22"/>
                <w:szCs w:val="22"/>
              </w:rPr>
            </w:pPr>
            <w:r w:rsidRPr="00D76FAF">
              <w:rPr>
                <w:color w:val="auto"/>
                <w:sz w:val="22"/>
                <w:szCs w:val="22"/>
              </w:rPr>
              <w:t>Strengths</w:t>
            </w:r>
          </w:p>
          <w:p w14:paraId="6A8CC77D" w14:textId="77777777" w:rsidR="00D76FAF" w:rsidRPr="00D76FAF" w:rsidRDefault="00D76FAF" w:rsidP="00D76FAF">
            <w:pPr>
              <w:pStyle w:val="Default"/>
              <w:rPr>
                <w:color w:val="auto"/>
                <w:sz w:val="22"/>
                <w:szCs w:val="22"/>
              </w:rPr>
            </w:pPr>
            <w:r w:rsidRPr="00D76FAF">
              <w:rPr>
                <w:color w:val="auto"/>
                <w:sz w:val="22"/>
                <w:szCs w:val="22"/>
              </w:rPr>
              <w:t>Comprehension improved significantly, with pupils at expected level increasing from 56% to 75% (+19 percentage points).</w:t>
            </w:r>
          </w:p>
          <w:p w14:paraId="35CDF0E2" w14:textId="77777777" w:rsidR="00D76FAF" w:rsidRPr="00D76FAF" w:rsidRDefault="00D76FAF" w:rsidP="00D76FAF">
            <w:pPr>
              <w:pStyle w:val="Default"/>
              <w:rPr>
                <w:color w:val="auto"/>
                <w:sz w:val="22"/>
                <w:szCs w:val="22"/>
              </w:rPr>
            </w:pPr>
            <w:r w:rsidRPr="00D76FAF">
              <w:rPr>
                <w:color w:val="auto"/>
                <w:sz w:val="22"/>
                <w:szCs w:val="22"/>
              </w:rPr>
              <w:t>The proportion working well below in comprehension reduced from 38% to 25% (-13 percentage points).</w:t>
            </w:r>
          </w:p>
          <w:p w14:paraId="389EEC36" w14:textId="77777777" w:rsidR="00D76FAF" w:rsidRPr="00D76FAF" w:rsidRDefault="00D76FAF" w:rsidP="00D76FAF">
            <w:pPr>
              <w:pStyle w:val="Default"/>
              <w:rPr>
                <w:color w:val="auto"/>
                <w:sz w:val="22"/>
                <w:szCs w:val="22"/>
              </w:rPr>
            </w:pPr>
            <w:r w:rsidRPr="00D76FAF">
              <w:rPr>
                <w:color w:val="auto"/>
                <w:sz w:val="22"/>
                <w:szCs w:val="22"/>
              </w:rPr>
              <w:t>This suggests stronger language development, understanding of stories and retrieval skills.</w:t>
            </w:r>
          </w:p>
          <w:p w14:paraId="5D965816" w14:textId="77777777" w:rsidR="00D76FAF" w:rsidRDefault="00D76FAF" w:rsidP="00D76FAF">
            <w:pPr>
              <w:pStyle w:val="Default"/>
              <w:rPr>
                <w:color w:val="auto"/>
                <w:sz w:val="22"/>
                <w:szCs w:val="22"/>
              </w:rPr>
            </w:pPr>
          </w:p>
          <w:p w14:paraId="43D8B2DA" w14:textId="17A2DA1D" w:rsidR="00D76FAF" w:rsidRPr="00D76FAF" w:rsidRDefault="00D76FAF" w:rsidP="00D76FAF">
            <w:pPr>
              <w:pStyle w:val="Default"/>
              <w:rPr>
                <w:color w:val="auto"/>
                <w:sz w:val="22"/>
                <w:szCs w:val="22"/>
              </w:rPr>
            </w:pPr>
            <w:r w:rsidRPr="00D76FAF">
              <w:rPr>
                <w:color w:val="auto"/>
                <w:sz w:val="22"/>
                <w:szCs w:val="22"/>
              </w:rPr>
              <w:lastRenderedPageBreak/>
              <w:t>Concerns</w:t>
            </w:r>
          </w:p>
          <w:p w14:paraId="6B5229DD" w14:textId="7CBA8663" w:rsidR="00D76FAF" w:rsidRPr="00D76FAF" w:rsidRDefault="00D76FAF" w:rsidP="00D76FAF">
            <w:pPr>
              <w:pStyle w:val="Default"/>
              <w:rPr>
                <w:color w:val="auto"/>
                <w:sz w:val="22"/>
                <w:szCs w:val="22"/>
              </w:rPr>
            </w:pPr>
            <w:r w:rsidRPr="00D76FAF">
              <w:rPr>
                <w:color w:val="auto"/>
                <w:sz w:val="22"/>
                <w:szCs w:val="22"/>
              </w:rPr>
              <w:t>Word Reading declined, with expected attainment falling from 56% to 50%.</w:t>
            </w:r>
            <w:r>
              <w:rPr>
                <w:color w:val="auto"/>
                <w:sz w:val="22"/>
                <w:szCs w:val="22"/>
              </w:rPr>
              <w:t xml:space="preserve">  This due to the high number of pupils with complex needs joining school.  </w:t>
            </w:r>
          </w:p>
          <w:p w14:paraId="4A1CE6DD" w14:textId="451F3BE3" w:rsidR="00D76FAF" w:rsidRPr="00D76FAF" w:rsidRDefault="00D76FAF" w:rsidP="00D76FAF">
            <w:pPr>
              <w:pStyle w:val="Default"/>
              <w:rPr>
                <w:color w:val="auto"/>
                <w:sz w:val="22"/>
                <w:szCs w:val="22"/>
              </w:rPr>
            </w:pPr>
            <w:r w:rsidRPr="00D76FAF">
              <w:rPr>
                <w:color w:val="auto"/>
                <w:sz w:val="22"/>
                <w:szCs w:val="22"/>
              </w:rPr>
              <w:t>The well-below group increased from 38% to 50%.</w:t>
            </w:r>
            <w:r>
              <w:rPr>
                <w:color w:val="auto"/>
                <w:sz w:val="22"/>
                <w:szCs w:val="22"/>
              </w:rPr>
              <w:t xml:space="preserve"> See above.  </w:t>
            </w:r>
          </w:p>
          <w:p w14:paraId="51D1958F" w14:textId="77777777" w:rsidR="00D76FAF" w:rsidRPr="00D76FAF" w:rsidRDefault="00D76FAF" w:rsidP="00D76FAF">
            <w:pPr>
              <w:pStyle w:val="Default"/>
              <w:rPr>
                <w:color w:val="auto"/>
                <w:sz w:val="22"/>
                <w:szCs w:val="22"/>
              </w:rPr>
            </w:pPr>
            <w:r w:rsidRPr="00D76FAF">
              <w:rPr>
                <w:color w:val="auto"/>
                <w:sz w:val="22"/>
                <w:szCs w:val="22"/>
              </w:rPr>
              <w:t>This indicates that despite stronger understanding of texts, a larger proportion of disadvantaged pupils are struggling with the mechanics of reading and decoding.</w:t>
            </w:r>
          </w:p>
          <w:p w14:paraId="48C5CD0B" w14:textId="77777777" w:rsidR="00D76FAF" w:rsidRDefault="00D76FAF" w:rsidP="00D76FAF">
            <w:pPr>
              <w:pStyle w:val="Default"/>
              <w:rPr>
                <w:color w:val="auto"/>
                <w:sz w:val="22"/>
                <w:szCs w:val="22"/>
              </w:rPr>
            </w:pPr>
          </w:p>
          <w:p w14:paraId="706370A7" w14:textId="5A494AC2" w:rsidR="00D76FAF" w:rsidRPr="00D76FAF" w:rsidRDefault="00D76FAF" w:rsidP="00D76FAF">
            <w:pPr>
              <w:pStyle w:val="Default"/>
              <w:rPr>
                <w:color w:val="auto"/>
                <w:sz w:val="22"/>
                <w:szCs w:val="22"/>
              </w:rPr>
            </w:pPr>
            <w:r w:rsidRPr="00D76FAF">
              <w:rPr>
                <w:color w:val="auto"/>
                <w:sz w:val="22"/>
                <w:szCs w:val="22"/>
              </w:rPr>
              <w:t>Reading Summary</w:t>
            </w:r>
          </w:p>
          <w:p w14:paraId="31E5B17A" w14:textId="77777777" w:rsidR="00D76FAF" w:rsidRPr="00D76FAF" w:rsidRDefault="00D76FAF" w:rsidP="00D76FAF">
            <w:pPr>
              <w:pStyle w:val="Default"/>
              <w:rPr>
                <w:color w:val="auto"/>
                <w:sz w:val="22"/>
                <w:szCs w:val="22"/>
              </w:rPr>
            </w:pPr>
          </w:p>
          <w:p w14:paraId="53D66412" w14:textId="3D86259E" w:rsidR="00D76FAF" w:rsidRPr="00D76FAF" w:rsidRDefault="00D76FAF" w:rsidP="00D76FAF">
            <w:pPr>
              <w:pStyle w:val="Default"/>
              <w:rPr>
                <w:color w:val="auto"/>
                <w:sz w:val="22"/>
                <w:szCs w:val="22"/>
              </w:rPr>
            </w:pPr>
            <w:r w:rsidRPr="00D76FAF">
              <w:rPr>
                <w:color w:val="auto"/>
                <w:sz w:val="22"/>
                <w:szCs w:val="22"/>
              </w:rPr>
              <w:t>Children appear increasingly able to understand and discuss texts, but there remains a significant challenge in securing fluent early reading skills.</w:t>
            </w:r>
            <w:r>
              <w:rPr>
                <w:color w:val="auto"/>
                <w:sz w:val="22"/>
                <w:szCs w:val="22"/>
              </w:rPr>
              <w:t xml:space="preserve">  School are continuing their journey with </w:t>
            </w:r>
            <w:r w:rsidR="00D900D5">
              <w:rPr>
                <w:color w:val="auto"/>
                <w:sz w:val="22"/>
                <w:szCs w:val="22"/>
              </w:rPr>
              <w:t xml:space="preserve">the English Hub to secure the early reading skills required.  </w:t>
            </w:r>
          </w:p>
          <w:p w14:paraId="62C9DCB4" w14:textId="77777777" w:rsidR="00D76FAF" w:rsidRPr="00D76FAF" w:rsidRDefault="00D76FAF" w:rsidP="00D76FAF">
            <w:pPr>
              <w:pStyle w:val="Default"/>
              <w:rPr>
                <w:color w:val="auto"/>
                <w:sz w:val="22"/>
                <w:szCs w:val="22"/>
              </w:rPr>
            </w:pPr>
          </w:p>
          <w:p w14:paraId="7524E13F" w14:textId="77777777" w:rsidR="00D76FAF" w:rsidRPr="00D76FAF" w:rsidRDefault="00D76FAF" w:rsidP="00D76FAF">
            <w:pPr>
              <w:pStyle w:val="Default"/>
              <w:rPr>
                <w:color w:val="auto"/>
                <w:sz w:val="22"/>
                <w:szCs w:val="22"/>
              </w:rPr>
            </w:pPr>
            <w:r w:rsidRPr="00D76FAF">
              <w:rPr>
                <w:color w:val="auto"/>
                <w:sz w:val="22"/>
                <w:szCs w:val="22"/>
              </w:rPr>
              <w:t>Writing</w:t>
            </w:r>
          </w:p>
          <w:p w14:paraId="53B048DC" w14:textId="77777777" w:rsidR="00D900D5"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22E21165" w14:textId="5E5DE893"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55C20B8F"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44%</w:t>
            </w:r>
            <w:r w:rsidRPr="00D76FAF">
              <w:rPr>
                <w:color w:val="auto"/>
                <w:sz w:val="22"/>
                <w:szCs w:val="22"/>
              </w:rPr>
              <w:tab/>
              <w:t>56%</w:t>
            </w:r>
          </w:p>
          <w:p w14:paraId="5CEC4269" w14:textId="77777777" w:rsidR="00D900D5" w:rsidRDefault="00D900D5" w:rsidP="00D76FAF">
            <w:pPr>
              <w:pStyle w:val="Default"/>
              <w:rPr>
                <w:color w:val="auto"/>
                <w:sz w:val="22"/>
                <w:szCs w:val="22"/>
              </w:rPr>
            </w:pPr>
          </w:p>
          <w:p w14:paraId="10424BD0" w14:textId="2CE80A9F" w:rsidR="00D76FAF" w:rsidRPr="00D76FAF" w:rsidRDefault="00D76FAF" w:rsidP="00D76FAF">
            <w:pPr>
              <w:pStyle w:val="Default"/>
              <w:rPr>
                <w:color w:val="auto"/>
                <w:sz w:val="22"/>
                <w:szCs w:val="22"/>
              </w:rPr>
            </w:pPr>
            <w:r w:rsidRPr="00D76FAF">
              <w:rPr>
                <w:color w:val="auto"/>
                <w:sz w:val="22"/>
                <w:szCs w:val="22"/>
              </w:rPr>
              <w:t>Analysis</w:t>
            </w:r>
          </w:p>
          <w:p w14:paraId="5A631C63" w14:textId="77777777" w:rsidR="00D76FAF" w:rsidRPr="00D76FAF" w:rsidRDefault="00D76FAF" w:rsidP="00D76FAF">
            <w:pPr>
              <w:pStyle w:val="Default"/>
              <w:rPr>
                <w:color w:val="auto"/>
                <w:sz w:val="22"/>
                <w:szCs w:val="22"/>
              </w:rPr>
            </w:pPr>
          </w:p>
          <w:p w14:paraId="2744FA27" w14:textId="77777777" w:rsidR="00D76FAF" w:rsidRPr="00D76FAF" w:rsidRDefault="00D76FAF" w:rsidP="00D76FAF">
            <w:pPr>
              <w:pStyle w:val="Default"/>
              <w:rPr>
                <w:color w:val="auto"/>
                <w:sz w:val="22"/>
                <w:szCs w:val="22"/>
              </w:rPr>
            </w:pPr>
            <w:r w:rsidRPr="00D76FAF">
              <w:rPr>
                <w:color w:val="auto"/>
                <w:sz w:val="22"/>
                <w:szCs w:val="22"/>
              </w:rPr>
              <w:t>Writing outcomes have remained largely static.</w:t>
            </w:r>
          </w:p>
          <w:p w14:paraId="1C3D6B22" w14:textId="77777777" w:rsidR="00D76FAF" w:rsidRPr="00D76FAF" w:rsidRDefault="00D76FAF" w:rsidP="00D76FAF">
            <w:pPr>
              <w:pStyle w:val="Default"/>
              <w:rPr>
                <w:color w:val="auto"/>
                <w:sz w:val="22"/>
                <w:szCs w:val="22"/>
              </w:rPr>
            </w:pPr>
          </w:p>
          <w:p w14:paraId="7B43BD55" w14:textId="77777777" w:rsidR="00D76FAF" w:rsidRPr="00D76FAF" w:rsidRDefault="00D76FAF" w:rsidP="00D76FAF">
            <w:pPr>
              <w:pStyle w:val="Default"/>
              <w:rPr>
                <w:color w:val="auto"/>
                <w:sz w:val="22"/>
                <w:szCs w:val="22"/>
              </w:rPr>
            </w:pPr>
            <w:r w:rsidRPr="00D76FAF">
              <w:rPr>
                <w:color w:val="auto"/>
                <w:sz w:val="22"/>
                <w:szCs w:val="22"/>
              </w:rPr>
              <w:t>Positives</w:t>
            </w:r>
          </w:p>
          <w:p w14:paraId="70C358BE" w14:textId="77777777" w:rsidR="00D76FAF" w:rsidRPr="00D76FAF" w:rsidRDefault="00D76FAF" w:rsidP="00D76FAF">
            <w:pPr>
              <w:pStyle w:val="Default"/>
              <w:rPr>
                <w:color w:val="auto"/>
                <w:sz w:val="22"/>
                <w:szCs w:val="22"/>
              </w:rPr>
            </w:pPr>
            <w:r w:rsidRPr="00D76FAF">
              <w:rPr>
                <w:color w:val="auto"/>
                <w:sz w:val="22"/>
                <w:szCs w:val="22"/>
              </w:rPr>
              <w:t>Expected attainment remained at 56%.</w:t>
            </w:r>
          </w:p>
          <w:p w14:paraId="11305C66" w14:textId="77777777" w:rsidR="00D76FAF" w:rsidRDefault="00D76FAF" w:rsidP="00D76FAF">
            <w:pPr>
              <w:pStyle w:val="Default"/>
              <w:rPr>
                <w:color w:val="auto"/>
                <w:sz w:val="22"/>
                <w:szCs w:val="22"/>
              </w:rPr>
            </w:pPr>
            <w:r w:rsidRPr="00D76FAF">
              <w:rPr>
                <w:color w:val="auto"/>
                <w:sz w:val="22"/>
                <w:szCs w:val="22"/>
              </w:rPr>
              <w:t>Performance has not deteriorated substantially despite increased curriculum expectations nationally.</w:t>
            </w:r>
          </w:p>
          <w:p w14:paraId="57A0F208" w14:textId="77777777" w:rsidR="00D900D5" w:rsidRPr="00D76FAF" w:rsidRDefault="00D900D5" w:rsidP="00D76FAF">
            <w:pPr>
              <w:pStyle w:val="Default"/>
              <w:rPr>
                <w:color w:val="auto"/>
                <w:sz w:val="22"/>
                <w:szCs w:val="22"/>
              </w:rPr>
            </w:pPr>
          </w:p>
          <w:p w14:paraId="075573C6" w14:textId="77777777" w:rsidR="00D76FAF" w:rsidRPr="00D76FAF" w:rsidRDefault="00D76FAF" w:rsidP="00D76FAF">
            <w:pPr>
              <w:pStyle w:val="Default"/>
              <w:rPr>
                <w:color w:val="auto"/>
                <w:sz w:val="22"/>
                <w:szCs w:val="22"/>
              </w:rPr>
            </w:pPr>
            <w:r w:rsidRPr="00D76FAF">
              <w:rPr>
                <w:color w:val="auto"/>
                <w:sz w:val="22"/>
                <w:szCs w:val="22"/>
              </w:rPr>
              <w:t>Areas of Concern</w:t>
            </w:r>
          </w:p>
          <w:p w14:paraId="744727AD" w14:textId="77777777" w:rsidR="00D76FAF" w:rsidRPr="00D76FAF" w:rsidRDefault="00D76FAF" w:rsidP="00D76FAF">
            <w:pPr>
              <w:pStyle w:val="Default"/>
              <w:rPr>
                <w:color w:val="auto"/>
                <w:sz w:val="22"/>
                <w:szCs w:val="22"/>
              </w:rPr>
            </w:pPr>
            <w:r w:rsidRPr="00D76FAF">
              <w:rPr>
                <w:color w:val="auto"/>
                <w:sz w:val="22"/>
                <w:szCs w:val="22"/>
              </w:rPr>
              <w:t>The well-below group increased from 38% to 44%.</w:t>
            </w:r>
          </w:p>
          <w:p w14:paraId="68CA1341" w14:textId="77777777" w:rsidR="00D76FAF" w:rsidRPr="00D76FAF" w:rsidRDefault="00D76FAF" w:rsidP="00D76FAF">
            <w:pPr>
              <w:pStyle w:val="Default"/>
              <w:rPr>
                <w:color w:val="auto"/>
                <w:sz w:val="22"/>
                <w:szCs w:val="22"/>
              </w:rPr>
            </w:pPr>
            <w:r w:rsidRPr="00D76FAF">
              <w:rPr>
                <w:color w:val="auto"/>
                <w:sz w:val="22"/>
                <w:szCs w:val="22"/>
              </w:rPr>
              <w:t>Nearly half of disadvantaged pupils remain significantly below expected standards in writing.</w:t>
            </w:r>
          </w:p>
          <w:p w14:paraId="2B5184BF" w14:textId="77777777" w:rsidR="00D76FAF" w:rsidRPr="00D76FAF" w:rsidRDefault="00D76FAF" w:rsidP="00D76FAF">
            <w:pPr>
              <w:pStyle w:val="Default"/>
              <w:rPr>
                <w:color w:val="auto"/>
                <w:sz w:val="22"/>
                <w:szCs w:val="22"/>
              </w:rPr>
            </w:pPr>
            <w:r w:rsidRPr="00D76FAF">
              <w:rPr>
                <w:color w:val="auto"/>
                <w:sz w:val="22"/>
                <w:szCs w:val="22"/>
              </w:rPr>
              <w:t>Writing Summary</w:t>
            </w:r>
          </w:p>
          <w:p w14:paraId="715E6EF2" w14:textId="77777777" w:rsidR="00D76FAF" w:rsidRPr="00D76FAF" w:rsidRDefault="00D76FAF" w:rsidP="00D76FAF">
            <w:pPr>
              <w:pStyle w:val="Default"/>
              <w:rPr>
                <w:color w:val="auto"/>
                <w:sz w:val="22"/>
                <w:szCs w:val="22"/>
              </w:rPr>
            </w:pPr>
          </w:p>
          <w:p w14:paraId="4ED338C4" w14:textId="2DD6C4AA" w:rsidR="00D76FAF" w:rsidRPr="00D76FAF" w:rsidRDefault="00D76FAF" w:rsidP="00D76FAF">
            <w:pPr>
              <w:pStyle w:val="Default"/>
              <w:rPr>
                <w:color w:val="auto"/>
                <w:sz w:val="22"/>
                <w:szCs w:val="22"/>
              </w:rPr>
            </w:pPr>
            <w:r w:rsidRPr="00D76FAF">
              <w:rPr>
                <w:color w:val="auto"/>
                <w:sz w:val="22"/>
                <w:szCs w:val="22"/>
              </w:rPr>
              <w:t>Writing is currently the weakest of the three core learning areas. There is insufficient evidence of accelerated progress compared with other aspects of EYFS.</w:t>
            </w:r>
            <w:r w:rsidR="00D900D5">
              <w:rPr>
                <w:color w:val="auto"/>
                <w:sz w:val="22"/>
                <w:szCs w:val="22"/>
              </w:rPr>
              <w:t xml:space="preserve">  This is a </w:t>
            </w:r>
            <w:r w:rsidR="00D03E80">
              <w:rPr>
                <w:color w:val="auto"/>
                <w:sz w:val="22"/>
                <w:szCs w:val="22"/>
              </w:rPr>
              <w:t xml:space="preserve">school improvement priority for next academic year.  </w:t>
            </w:r>
          </w:p>
          <w:p w14:paraId="1835A4FA" w14:textId="77777777" w:rsidR="00D76FAF" w:rsidRPr="00D76FAF" w:rsidRDefault="00D76FAF" w:rsidP="00D76FAF">
            <w:pPr>
              <w:pStyle w:val="Default"/>
              <w:rPr>
                <w:color w:val="auto"/>
                <w:sz w:val="22"/>
                <w:szCs w:val="22"/>
              </w:rPr>
            </w:pPr>
          </w:p>
          <w:p w14:paraId="5D06C244" w14:textId="77777777" w:rsidR="00D76FAF" w:rsidRPr="00D76FAF" w:rsidRDefault="00D76FAF" w:rsidP="00D76FAF">
            <w:pPr>
              <w:pStyle w:val="Default"/>
              <w:rPr>
                <w:color w:val="auto"/>
                <w:sz w:val="22"/>
                <w:szCs w:val="22"/>
              </w:rPr>
            </w:pPr>
            <w:r w:rsidRPr="00D76FAF">
              <w:rPr>
                <w:color w:val="auto"/>
                <w:sz w:val="22"/>
                <w:szCs w:val="22"/>
              </w:rPr>
              <w:t>Mathematics</w:t>
            </w:r>
          </w:p>
          <w:p w14:paraId="6757946D" w14:textId="77777777" w:rsidR="00D76FAF" w:rsidRPr="00D76FAF" w:rsidRDefault="00D76FAF" w:rsidP="00D76FAF">
            <w:pPr>
              <w:pStyle w:val="Default"/>
              <w:rPr>
                <w:color w:val="auto"/>
                <w:sz w:val="22"/>
                <w:szCs w:val="22"/>
              </w:rPr>
            </w:pPr>
            <w:r w:rsidRPr="00D76FAF">
              <w:rPr>
                <w:color w:val="auto"/>
                <w:sz w:val="22"/>
                <w:szCs w:val="22"/>
              </w:rPr>
              <w:t>Number</w:t>
            </w:r>
          </w:p>
          <w:p w14:paraId="6CB3986C" w14:textId="77777777" w:rsidR="00D03E80"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25E5FEC1" w14:textId="23436CD9"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036AEDD6"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19%</w:t>
            </w:r>
            <w:r w:rsidRPr="00D76FAF">
              <w:rPr>
                <w:color w:val="auto"/>
                <w:sz w:val="22"/>
                <w:szCs w:val="22"/>
              </w:rPr>
              <w:tab/>
              <w:t>81%</w:t>
            </w:r>
          </w:p>
          <w:p w14:paraId="3832D54D" w14:textId="77777777" w:rsidR="00D76FAF" w:rsidRPr="00D76FAF" w:rsidRDefault="00D76FAF" w:rsidP="00D76FAF">
            <w:pPr>
              <w:pStyle w:val="Default"/>
              <w:rPr>
                <w:color w:val="auto"/>
                <w:sz w:val="22"/>
                <w:szCs w:val="22"/>
              </w:rPr>
            </w:pPr>
            <w:r w:rsidRPr="00D76FAF">
              <w:rPr>
                <w:color w:val="auto"/>
                <w:sz w:val="22"/>
                <w:szCs w:val="22"/>
              </w:rPr>
              <w:t>Numerical Patterns</w:t>
            </w:r>
          </w:p>
          <w:p w14:paraId="1E1D9134" w14:textId="77777777" w:rsidR="00D03E80" w:rsidRDefault="00D76FAF" w:rsidP="00D76FAF">
            <w:pPr>
              <w:pStyle w:val="Default"/>
              <w:rPr>
                <w:color w:val="auto"/>
                <w:sz w:val="22"/>
                <w:szCs w:val="22"/>
              </w:rPr>
            </w:pPr>
            <w:r w:rsidRPr="00D76FAF">
              <w:rPr>
                <w:color w:val="auto"/>
                <w:sz w:val="22"/>
                <w:szCs w:val="22"/>
              </w:rPr>
              <w:t>Year</w:t>
            </w:r>
            <w:r w:rsidRPr="00D76FAF">
              <w:rPr>
                <w:color w:val="auto"/>
                <w:sz w:val="22"/>
                <w:szCs w:val="22"/>
              </w:rPr>
              <w:tab/>
              <w:t>Well Below</w:t>
            </w:r>
            <w:r w:rsidRPr="00D76FAF">
              <w:rPr>
                <w:color w:val="auto"/>
                <w:sz w:val="22"/>
                <w:szCs w:val="22"/>
              </w:rPr>
              <w:tab/>
              <w:t>Expected</w:t>
            </w:r>
          </w:p>
          <w:p w14:paraId="112DCB69" w14:textId="40EB4E09" w:rsidR="00D76FAF" w:rsidRPr="00D76FAF" w:rsidRDefault="00D76FAF" w:rsidP="00D76FAF">
            <w:pPr>
              <w:pStyle w:val="Default"/>
              <w:rPr>
                <w:color w:val="auto"/>
                <w:sz w:val="22"/>
                <w:szCs w:val="22"/>
              </w:rPr>
            </w:pPr>
            <w:r w:rsidRPr="00D76FAF">
              <w:rPr>
                <w:color w:val="auto"/>
                <w:sz w:val="22"/>
                <w:szCs w:val="22"/>
              </w:rPr>
              <w:t>2024-25</w:t>
            </w:r>
            <w:r w:rsidRPr="00D76FAF">
              <w:rPr>
                <w:color w:val="auto"/>
                <w:sz w:val="22"/>
                <w:szCs w:val="22"/>
              </w:rPr>
              <w:tab/>
              <w:t>38%</w:t>
            </w:r>
            <w:r w:rsidRPr="00D76FAF">
              <w:rPr>
                <w:color w:val="auto"/>
                <w:sz w:val="22"/>
                <w:szCs w:val="22"/>
              </w:rPr>
              <w:tab/>
              <w:t>56%</w:t>
            </w:r>
          </w:p>
          <w:p w14:paraId="24E125DB" w14:textId="77777777" w:rsidR="00D76FAF" w:rsidRPr="00D76FAF" w:rsidRDefault="00D76FAF" w:rsidP="00D76FAF">
            <w:pPr>
              <w:pStyle w:val="Default"/>
              <w:rPr>
                <w:color w:val="auto"/>
                <w:sz w:val="22"/>
                <w:szCs w:val="22"/>
              </w:rPr>
            </w:pPr>
            <w:r w:rsidRPr="00D76FAF">
              <w:rPr>
                <w:color w:val="auto"/>
                <w:sz w:val="22"/>
                <w:szCs w:val="22"/>
              </w:rPr>
              <w:t>2025-26</w:t>
            </w:r>
            <w:r w:rsidRPr="00D76FAF">
              <w:rPr>
                <w:color w:val="auto"/>
                <w:sz w:val="22"/>
                <w:szCs w:val="22"/>
              </w:rPr>
              <w:tab/>
              <w:t>6%</w:t>
            </w:r>
            <w:r w:rsidRPr="00D76FAF">
              <w:rPr>
                <w:color w:val="auto"/>
                <w:sz w:val="22"/>
                <w:szCs w:val="22"/>
              </w:rPr>
              <w:tab/>
              <w:t>94%</w:t>
            </w:r>
          </w:p>
          <w:p w14:paraId="6C760A90" w14:textId="77777777" w:rsidR="00D76FAF" w:rsidRPr="00D76FAF" w:rsidRDefault="00D76FAF" w:rsidP="00D76FAF">
            <w:pPr>
              <w:pStyle w:val="Default"/>
              <w:rPr>
                <w:color w:val="auto"/>
                <w:sz w:val="22"/>
                <w:szCs w:val="22"/>
              </w:rPr>
            </w:pPr>
            <w:r w:rsidRPr="00D76FAF">
              <w:rPr>
                <w:color w:val="auto"/>
                <w:sz w:val="22"/>
                <w:szCs w:val="22"/>
              </w:rPr>
              <w:t>Analysis</w:t>
            </w:r>
          </w:p>
          <w:p w14:paraId="07802583" w14:textId="77777777" w:rsidR="00D76FAF" w:rsidRPr="00D76FAF" w:rsidRDefault="00D76FAF" w:rsidP="00D76FAF">
            <w:pPr>
              <w:pStyle w:val="Default"/>
              <w:rPr>
                <w:color w:val="auto"/>
                <w:sz w:val="22"/>
                <w:szCs w:val="22"/>
              </w:rPr>
            </w:pPr>
          </w:p>
          <w:p w14:paraId="5A2BB4FB" w14:textId="77777777" w:rsidR="00D76FAF" w:rsidRPr="00D76FAF" w:rsidRDefault="00D76FAF" w:rsidP="00D76FAF">
            <w:pPr>
              <w:pStyle w:val="Default"/>
              <w:rPr>
                <w:color w:val="auto"/>
                <w:sz w:val="22"/>
                <w:szCs w:val="22"/>
              </w:rPr>
            </w:pPr>
            <w:r w:rsidRPr="00D76FAF">
              <w:rPr>
                <w:color w:val="auto"/>
                <w:sz w:val="22"/>
                <w:szCs w:val="22"/>
              </w:rPr>
              <w:t>Mathematics shows the strongest improvement across all areas.</w:t>
            </w:r>
          </w:p>
          <w:p w14:paraId="59CAE955" w14:textId="77777777" w:rsidR="00D76FAF" w:rsidRPr="00D76FAF" w:rsidRDefault="00D76FAF" w:rsidP="00D76FAF">
            <w:pPr>
              <w:pStyle w:val="Default"/>
              <w:rPr>
                <w:color w:val="auto"/>
                <w:sz w:val="22"/>
                <w:szCs w:val="22"/>
              </w:rPr>
            </w:pPr>
          </w:p>
          <w:p w14:paraId="58664E26" w14:textId="77777777" w:rsidR="00D76FAF" w:rsidRPr="00D76FAF" w:rsidRDefault="00D76FAF" w:rsidP="00D76FAF">
            <w:pPr>
              <w:pStyle w:val="Default"/>
              <w:rPr>
                <w:color w:val="auto"/>
                <w:sz w:val="22"/>
                <w:szCs w:val="22"/>
              </w:rPr>
            </w:pPr>
            <w:r w:rsidRPr="00D76FAF">
              <w:rPr>
                <w:color w:val="auto"/>
                <w:sz w:val="22"/>
                <w:szCs w:val="22"/>
              </w:rPr>
              <w:t>Number</w:t>
            </w:r>
          </w:p>
          <w:p w14:paraId="67D0F3B3" w14:textId="77777777" w:rsidR="00D76FAF" w:rsidRPr="00D76FAF" w:rsidRDefault="00D76FAF" w:rsidP="00D76FAF">
            <w:pPr>
              <w:pStyle w:val="Default"/>
              <w:rPr>
                <w:color w:val="auto"/>
                <w:sz w:val="22"/>
                <w:szCs w:val="22"/>
              </w:rPr>
            </w:pPr>
            <w:r w:rsidRPr="00D76FAF">
              <w:rPr>
                <w:color w:val="auto"/>
                <w:sz w:val="22"/>
                <w:szCs w:val="22"/>
              </w:rPr>
              <w:t>Expected attainment increased from 56% to 81% (+25pp).</w:t>
            </w:r>
          </w:p>
          <w:p w14:paraId="56220972" w14:textId="77777777" w:rsidR="00D76FAF" w:rsidRPr="00D76FAF" w:rsidRDefault="00D76FAF" w:rsidP="00D76FAF">
            <w:pPr>
              <w:pStyle w:val="Default"/>
              <w:rPr>
                <w:color w:val="auto"/>
                <w:sz w:val="22"/>
                <w:szCs w:val="22"/>
              </w:rPr>
            </w:pPr>
            <w:r w:rsidRPr="00D76FAF">
              <w:rPr>
                <w:color w:val="auto"/>
                <w:sz w:val="22"/>
                <w:szCs w:val="22"/>
              </w:rPr>
              <w:t>Well-below reduced from 38% to 19% (-19pp).</w:t>
            </w:r>
          </w:p>
          <w:p w14:paraId="26D78C0D" w14:textId="77777777" w:rsidR="00D03E80" w:rsidRDefault="00D03E80" w:rsidP="00D76FAF">
            <w:pPr>
              <w:pStyle w:val="Default"/>
              <w:rPr>
                <w:color w:val="auto"/>
                <w:sz w:val="22"/>
                <w:szCs w:val="22"/>
              </w:rPr>
            </w:pPr>
          </w:p>
          <w:p w14:paraId="72D13812" w14:textId="6F583AE0" w:rsidR="00D76FAF" w:rsidRPr="00D76FAF" w:rsidRDefault="00D76FAF" w:rsidP="00D76FAF">
            <w:pPr>
              <w:pStyle w:val="Default"/>
              <w:rPr>
                <w:color w:val="auto"/>
                <w:sz w:val="22"/>
                <w:szCs w:val="22"/>
              </w:rPr>
            </w:pPr>
            <w:r w:rsidRPr="00D76FAF">
              <w:rPr>
                <w:color w:val="auto"/>
                <w:sz w:val="22"/>
                <w:szCs w:val="22"/>
              </w:rPr>
              <w:t>Numerical Patterns</w:t>
            </w:r>
          </w:p>
          <w:p w14:paraId="5F610CB0" w14:textId="77777777" w:rsidR="00D76FAF" w:rsidRPr="00D76FAF" w:rsidRDefault="00D76FAF" w:rsidP="00D76FAF">
            <w:pPr>
              <w:pStyle w:val="Default"/>
              <w:rPr>
                <w:color w:val="auto"/>
                <w:sz w:val="22"/>
                <w:szCs w:val="22"/>
              </w:rPr>
            </w:pPr>
            <w:r w:rsidRPr="00D76FAF">
              <w:rPr>
                <w:color w:val="auto"/>
                <w:sz w:val="22"/>
                <w:szCs w:val="22"/>
              </w:rPr>
              <w:t>Expected attainment improved from 56% to 94% (+38pp).</w:t>
            </w:r>
          </w:p>
          <w:p w14:paraId="2930A969" w14:textId="77777777" w:rsidR="00D76FAF" w:rsidRPr="00D76FAF" w:rsidRDefault="00D76FAF" w:rsidP="00D76FAF">
            <w:pPr>
              <w:pStyle w:val="Default"/>
              <w:rPr>
                <w:color w:val="auto"/>
                <w:sz w:val="22"/>
                <w:szCs w:val="22"/>
              </w:rPr>
            </w:pPr>
            <w:r w:rsidRPr="00D76FAF">
              <w:rPr>
                <w:color w:val="auto"/>
                <w:sz w:val="22"/>
                <w:szCs w:val="22"/>
              </w:rPr>
              <w:t>Well-below reduced dramatically from 38% to 6% (-32pp).</w:t>
            </w:r>
          </w:p>
          <w:p w14:paraId="4ADFE315" w14:textId="77777777" w:rsidR="00D76FAF" w:rsidRPr="00D76FAF" w:rsidRDefault="00D76FAF" w:rsidP="00D76FAF">
            <w:pPr>
              <w:pStyle w:val="Default"/>
              <w:rPr>
                <w:color w:val="auto"/>
                <w:sz w:val="22"/>
                <w:szCs w:val="22"/>
              </w:rPr>
            </w:pPr>
            <w:r w:rsidRPr="00D76FAF">
              <w:rPr>
                <w:color w:val="auto"/>
                <w:sz w:val="22"/>
                <w:szCs w:val="22"/>
              </w:rPr>
              <w:t>Mathematics Summary</w:t>
            </w:r>
          </w:p>
          <w:p w14:paraId="0A17707A" w14:textId="77777777" w:rsidR="00D76FAF" w:rsidRPr="00D76FAF" w:rsidRDefault="00D76FAF" w:rsidP="00D76FAF">
            <w:pPr>
              <w:pStyle w:val="Default"/>
              <w:rPr>
                <w:color w:val="auto"/>
                <w:sz w:val="22"/>
                <w:szCs w:val="22"/>
              </w:rPr>
            </w:pPr>
          </w:p>
          <w:p w14:paraId="4042B59D" w14:textId="30566564" w:rsidR="00D76FAF" w:rsidRPr="00D76FAF" w:rsidRDefault="00D76FAF" w:rsidP="00D76FAF">
            <w:pPr>
              <w:pStyle w:val="Default"/>
              <w:rPr>
                <w:color w:val="auto"/>
                <w:sz w:val="22"/>
                <w:szCs w:val="22"/>
              </w:rPr>
            </w:pPr>
            <w:r w:rsidRPr="00D76FAF">
              <w:rPr>
                <w:color w:val="auto"/>
                <w:sz w:val="22"/>
                <w:szCs w:val="22"/>
              </w:rPr>
              <w:t>Mathematics is a major success story. The disadvantaged cohort demonstrates very strong understanding of number and pattern, suggesting effective teaching, interventions and curriculum sequencing.</w:t>
            </w:r>
            <w:r w:rsidR="00D03E80">
              <w:rPr>
                <w:color w:val="auto"/>
                <w:sz w:val="22"/>
                <w:szCs w:val="22"/>
              </w:rPr>
              <w:t xml:space="preserve">  This is the impact of using Mastering Number as</w:t>
            </w:r>
            <w:r w:rsidR="00244B21">
              <w:rPr>
                <w:color w:val="auto"/>
                <w:sz w:val="22"/>
                <w:szCs w:val="22"/>
              </w:rPr>
              <w:t xml:space="preserve"> the main teaching tool in Reception.  </w:t>
            </w:r>
          </w:p>
          <w:p w14:paraId="5A3E11D7" w14:textId="77777777" w:rsidR="00D76FAF" w:rsidRPr="00D76FAF" w:rsidRDefault="00D76FAF" w:rsidP="00D76FAF">
            <w:pPr>
              <w:pStyle w:val="Default"/>
              <w:rPr>
                <w:color w:val="auto"/>
                <w:sz w:val="22"/>
                <w:szCs w:val="22"/>
              </w:rPr>
            </w:pPr>
          </w:p>
          <w:p w14:paraId="1A3F3BBA" w14:textId="77777777" w:rsidR="00D76FAF" w:rsidRPr="00D76FAF" w:rsidRDefault="00D76FAF" w:rsidP="00D76FAF">
            <w:pPr>
              <w:pStyle w:val="Default"/>
              <w:rPr>
                <w:color w:val="auto"/>
                <w:sz w:val="22"/>
                <w:szCs w:val="22"/>
              </w:rPr>
            </w:pPr>
            <w:r w:rsidRPr="00D76FAF">
              <w:rPr>
                <w:color w:val="auto"/>
                <w:sz w:val="22"/>
                <w:szCs w:val="22"/>
              </w:rPr>
              <w:t>Wider EYFS Improvements</w:t>
            </w:r>
          </w:p>
          <w:p w14:paraId="06E30127" w14:textId="77777777" w:rsidR="00D76FAF" w:rsidRPr="00D76FAF" w:rsidRDefault="00D76FAF" w:rsidP="00D76FAF">
            <w:pPr>
              <w:pStyle w:val="Default"/>
              <w:rPr>
                <w:color w:val="auto"/>
                <w:sz w:val="22"/>
                <w:szCs w:val="22"/>
              </w:rPr>
            </w:pPr>
          </w:p>
          <w:p w14:paraId="4DAFD995" w14:textId="77777777" w:rsidR="00D76FAF" w:rsidRPr="00D76FAF" w:rsidRDefault="00D76FAF" w:rsidP="00D76FAF">
            <w:pPr>
              <w:pStyle w:val="Default"/>
              <w:rPr>
                <w:color w:val="auto"/>
                <w:sz w:val="22"/>
                <w:szCs w:val="22"/>
              </w:rPr>
            </w:pPr>
            <w:r w:rsidRPr="00D76FAF">
              <w:rPr>
                <w:color w:val="auto"/>
                <w:sz w:val="22"/>
                <w:szCs w:val="22"/>
              </w:rPr>
              <w:t>Several other areas showed notable gains.</w:t>
            </w:r>
          </w:p>
          <w:p w14:paraId="6E3B0D9B" w14:textId="77777777" w:rsidR="00D76FAF" w:rsidRPr="00D76FAF" w:rsidRDefault="00D76FAF" w:rsidP="00D76FAF">
            <w:pPr>
              <w:pStyle w:val="Default"/>
              <w:rPr>
                <w:color w:val="auto"/>
                <w:sz w:val="22"/>
                <w:szCs w:val="22"/>
              </w:rPr>
            </w:pPr>
          </w:p>
          <w:p w14:paraId="6A85E366" w14:textId="77777777" w:rsidR="00D76FAF" w:rsidRPr="00D76FAF" w:rsidRDefault="00D76FAF" w:rsidP="00D76FAF">
            <w:pPr>
              <w:pStyle w:val="Default"/>
              <w:rPr>
                <w:color w:val="auto"/>
                <w:sz w:val="22"/>
                <w:szCs w:val="22"/>
              </w:rPr>
            </w:pPr>
            <w:r w:rsidRPr="00D76FAF">
              <w:rPr>
                <w:color w:val="auto"/>
                <w:sz w:val="22"/>
                <w:szCs w:val="22"/>
              </w:rPr>
              <w:t>Speaking</w:t>
            </w:r>
          </w:p>
          <w:p w14:paraId="2D71B611" w14:textId="77777777" w:rsidR="00D76FAF" w:rsidRPr="00D76FAF" w:rsidRDefault="00D76FAF" w:rsidP="00D76FAF">
            <w:pPr>
              <w:pStyle w:val="Default"/>
              <w:rPr>
                <w:color w:val="auto"/>
                <w:sz w:val="22"/>
                <w:szCs w:val="22"/>
              </w:rPr>
            </w:pPr>
          </w:p>
          <w:p w14:paraId="7E62873C" w14:textId="77777777" w:rsidR="00D76FAF" w:rsidRPr="00D76FAF" w:rsidRDefault="00D76FAF" w:rsidP="00D76FAF">
            <w:pPr>
              <w:pStyle w:val="Default"/>
              <w:rPr>
                <w:color w:val="auto"/>
                <w:sz w:val="22"/>
                <w:szCs w:val="22"/>
              </w:rPr>
            </w:pPr>
            <w:r w:rsidRPr="00D76FAF">
              <w:rPr>
                <w:color w:val="auto"/>
                <w:sz w:val="22"/>
                <w:szCs w:val="22"/>
              </w:rPr>
              <w:t>Expected outcomes improved from:</w:t>
            </w:r>
          </w:p>
          <w:p w14:paraId="24EAF991" w14:textId="77777777" w:rsidR="00D76FAF" w:rsidRPr="00D76FAF" w:rsidRDefault="00D76FAF" w:rsidP="00D76FAF">
            <w:pPr>
              <w:pStyle w:val="Default"/>
              <w:rPr>
                <w:color w:val="auto"/>
                <w:sz w:val="22"/>
                <w:szCs w:val="22"/>
              </w:rPr>
            </w:pPr>
          </w:p>
          <w:p w14:paraId="6574F163" w14:textId="77777777" w:rsidR="00D76FAF" w:rsidRPr="00D76FAF" w:rsidRDefault="00D76FAF" w:rsidP="00D76FAF">
            <w:pPr>
              <w:pStyle w:val="Default"/>
              <w:rPr>
                <w:color w:val="auto"/>
                <w:sz w:val="22"/>
                <w:szCs w:val="22"/>
              </w:rPr>
            </w:pPr>
            <w:r w:rsidRPr="00D76FAF">
              <w:rPr>
                <w:color w:val="auto"/>
                <w:sz w:val="22"/>
                <w:szCs w:val="22"/>
              </w:rPr>
              <w:t>56% → 88% (+32pp)</w:t>
            </w:r>
          </w:p>
          <w:p w14:paraId="525D4844" w14:textId="77777777" w:rsidR="00D76FAF" w:rsidRPr="00D76FAF" w:rsidRDefault="00D76FAF" w:rsidP="00D76FAF">
            <w:pPr>
              <w:pStyle w:val="Default"/>
              <w:rPr>
                <w:color w:val="auto"/>
                <w:sz w:val="22"/>
                <w:szCs w:val="22"/>
              </w:rPr>
            </w:pPr>
          </w:p>
          <w:p w14:paraId="5FAA48B8" w14:textId="77777777" w:rsidR="00D76FAF" w:rsidRPr="00D76FAF" w:rsidRDefault="00D76FAF" w:rsidP="00D76FAF">
            <w:pPr>
              <w:pStyle w:val="Default"/>
              <w:rPr>
                <w:color w:val="auto"/>
                <w:sz w:val="22"/>
                <w:szCs w:val="22"/>
              </w:rPr>
            </w:pPr>
            <w:r w:rsidRPr="00D76FAF">
              <w:rPr>
                <w:color w:val="auto"/>
                <w:sz w:val="22"/>
                <w:szCs w:val="22"/>
              </w:rPr>
              <w:t>Well-below reduced from:</w:t>
            </w:r>
          </w:p>
          <w:p w14:paraId="22B4A9E4" w14:textId="77777777" w:rsidR="00D76FAF" w:rsidRPr="00D76FAF" w:rsidRDefault="00D76FAF" w:rsidP="00D76FAF">
            <w:pPr>
              <w:pStyle w:val="Default"/>
              <w:rPr>
                <w:color w:val="auto"/>
                <w:sz w:val="22"/>
                <w:szCs w:val="22"/>
              </w:rPr>
            </w:pPr>
          </w:p>
          <w:p w14:paraId="07E64AA7" w14:textId="77777777" w:rsidR="00D76FAF" w:rsidRPr="00D76FAF" w:rsidRDefault="00D76FAF" w:rsidP="00D76FAF">
            <w:pPr>
              <w:pStyle w:val="Default"/>
              <w:rPr>
                <w:color w:val="auto"/>
                <w:sz w:val="22"/>
                <w:szCs w:val="22"/>
              </w:rPr>
            </w:pPr>
            <w:r w:rsidRPr="00D76FAF">
              <w:rPr>
                <w:color w:val="auto"/>
                <w:sz w:val="22"/>
                <w:szCs w:val="22"/>
              </w:rPr>
              <w:t>38% → 13% (-25pp)</w:t>
            </w:r>
          </w:p>
          <w:p w14:paraId="28CA8C56" w14:textId="77777777" w:rsidR="00D76FAF" w:rsidRPr="00D76FAF" w:rsidRDefault="00D76FAF" w:rsidP="00D76FAF">
            <w:pPr>
              <w:pStyle w:val="Default"/>
              <w:rPr>
                <w:color w:val="auto"/>
                <w:sz w:val="22"/>
                <w:szCs w:val="22"/>
              </w:rPr>
            </w:pPr>
          </w:p>
          <w:p w14:paraId="7D768466" w14:textId="77777777" w:rsidR="00D76FAF" w:rsidRPr="00D76FAF" w:rsidRDefault="00D76FAF" w:rsidP="00D76FAF">
            <w:pPr>
              <w:pStyle w:val="Default"/>
              <w:rPr>
                <w:color w:val="auto"/>
                <w:sz w:val="22"/>
                <w:szCs w:val="22"/>
              </w:rPr>
            </w:pPr>
            <w:r w:rsidRPr="00D76FAF">
              <w:rPr>
                <w:color w:val="auto"/>
                <w:sz w:val="22"/>
                <w:szCs w:val="22"/>
              </w:rPr>
              <w:t>This is a substantial improvement and likely contributes to stronger comprehension outcomes.</w:t>
            </w:r>
          </w:p>
          <w:p w14:paraId="46C22FFF" w14:textId="77777777" w:rsidR="00D76FAF" w:rsidRPr="00D76FAF" w:rsidRDefault="00D76FAF" w:rsidP="00D76FAF">
            <w:pPr>
              <w:pStyle w:val="Default"/>
              <w:rPr>
                <w:color w:val="auto"/>
                <w:sz w:val="22"/>
                <w:szCs w:val="22"/>
              </w:rPr>
            </w:pPr>
          </w:p>
          <w:p w14:paraId="22B815B1" w14:textId="77777777" w:rsidR="00D76FAF" w:rsidRPr="00D76FAF" w:rsidRDefault="00D76FAF" w:rsidP="00D76FAF">
            <w:pPr>
              <w:pStyle w:val="Default"/>
              <w:rPr>
                <w:color w:val="auto"/>
                <w:sz w:val="22"/>
                <w:szCs w:val="22"/>
              </w:rPr>
            </w:pPr>
            <w:r w:rsidRPr="00D76FAF">
              <w:rPr>
                <w:color w:val="auto"/>
                <w:sz w:val="22"/>
                <w:szCs w:val="22"/>
              </w:rPr>
              <w:t>Managing Self</w:t>
            </w:r>
          </w:p>
          <w:p w14:paraId="0B24E8CB" w14:textId="77777777" w:rsidR="00D76FAF" w:rsidRPr="00D76FAF" w:rsidRDefault="00D76FAF" w:rsidP="00D76FAF">
            <w:pPr>
              <w:pStyle w:val="Default"/>
              <w:rPr>
                <w:color w:val="auto"/>
                <w:sz w:val="22"/>
                <w:szCs w:val="22"/>
              </w:rPr>
            </w:pPr>
          </w:p>
          <w:p w14:paraId="22035DC8" w14:textId="77777777" w:rsidR="00D76FAF" w:rsidRPr="00D76FAF" w:rsidRDefault="00D76FAF" w:rsidP="00D76FAF">
            <w:pPr>
              <w:pStyle w:val="Default"/>
              <w:rPr>
                <w:color w:val="auto"/>
                <w:sz w:val="22"/>
                <w:szCs w:val="22"/>
              </w:rPr>
            </w:pPr>
            <w:r w:rsidRPr="00D76FAF">
              <w:rPr>
                <w:color w:val="auto"/>
                <w:sz w:val="22"/>
                <w:szCs w:val="22"/>
              </w:rPr>
              <w:t>Expected outcomes:</w:t>
            </w:r>
          </w:p>
          <w:p w14:paraId="763197AC" w14:textId="77777777" w:rsidR="00D76FAF" w:rsidRPr="00D76FAF" w:rsidRDefault="00D76FAF" w:rsidP="00D76FAF">
            <w:pPr>
              <w:pStyle w:val="Default"/>
              <w:rPr>
                <w:color w:val="auto"/>
                <w:sz w:val="22"/>
                <w:szCs w:val="22"/>
              </w:rPr>
            </w:pPr>
          </w:p>
          <w:p w14:paraId="67948F67" w14:textId="77777777" w:rsidR="00D76FAF" w:rsidRPr="00D76FAF" w:rsidRDefault="00D76FAF" w:rsidP="00D76FAF">
            <w:pPr>
              <w:pStyle w:val="Default"/>
              <w:rPr>
                <w:color w:val="auto"/>
                <w:sz w:val="22"/>
                <w:szCs w:val="22"/>
              </w:rPr>
            </w:pPr>
            <w:r w:rsidRPr="00D76FAF">
              <w:rPr>
                <w:color w:val="auto"/>
                <w:sz w:val="22"/>
                <w:szCs w:val="22"/>
              </w:rPr>
              <w:t>75% → 88% (+13pp)</w:t>
            </w:r>
          </w:p>
          <w:p w14:paraId="494E4E3D" w14:textId="77777777" w:rsidR="00D76FAF" w:rsidRPr="00D76FAF" w:rsidRDefault="00D76FAF" w:rsidP="00D76FAF">
            <w:pPr>
              <w:pStyle w:val="Default"/>
              <w:rPr>
                <w:color w:val="auto"/>
                <w:sz w:val="22"/>
                <w:szCs w:val="22"/>
              </w:rPr>
            </w:pPr>
          </w:p>
          <w:p w14:paraId="5C1C629C" w14:textId="77777777" w:rsidR="00D76FAF" w:rsidRPr="00D76FAF" w:rsidRDefault="00D76FAF" w:rsidP="00D76FAF">
            <w:pPr>
              <w:pStyle w:val="Default"/>
              <w:rPr>
                <w:color w:val="auto"/>
                <w:sz w:val="22"/>
                <w:szCs w:val="22"/>
              </w:rPr>
            </w:pPr>
            <w:r w:rsidRPr="00D76FAF">
              <w:rPr>
                <w:color w:val="auto"/>
                <w:sz w:val="22"/>
                <w:szCs w:val="22"/>
              </w:rPr>
              <w:t>Well-below:</w:t>
            </w:r>
          </w:p>
          <w:p w14:paraId="47FFDC74" w14:textId="77777777" w:rsidR="00D76FAF" w:rsidRPr="00D76FAF" w:rsidRDefault="00D76FAF" w:rsidP="00D76FAF">
            <w:pPr>
              <w:pStyle w:val="Default"/>
              <w:rPr>
                <w:color w:val="auto"/>
                <w:sz w:val="22"/>
                <w:szCs w:val="22"/>
              </w:rPr>
            </w:pPr>
          </w:p>
          <w:p w14:paraId="3DB9298E" w14:textId="77777777" w:rsidR="00D76FAF" w:rsidRPr="00D76FAF" w:rsidRDefault="00D76FAF" w:rsidP="00D76FAF">
            <w:pPr>
              <w:pStyle w:val="Default"/>
              <w:rPr>
                <w:color w:val="auto"/>
                <w:sz w:val="22"/>
                <w:szCs w:val="22"/>
              </w:rPr>
            </w:pPr>
            <w:r w:rsidRPr="00D76FAF">
              <w:rPr>
                <w:color w:val="auto"/>
                <w:sz w:val="22"/>
                <w:szCs w:val="22"/>
              </w:rPr>
              <w:t>19% → 13%</w:t>
            </w:r>
          </w:p>
          <w:p w14:paraId="2CE75378" w14:textId="77777777" w:rsidR="00244B21" w:rsidRDefault="00244B21" w:rsidP="00D76FAF">
            <w:pPr>
              <w:pStyle w:val="Default"/>
              <w:rPr>
                <w:color w:val="auto"/>
                <w:sz w:val="22"/>
                <w:szCs w:val="22"/>
              </w:rPr>
            </w:pPr>
          </w:p>
          <w:p w14:paraId="037BF725" w14:textId="7D7C842B" w:rsidR="00D76FAF" w:rsidRPr="00D76FAF" w:rsidRDefault="00D76FAF" w:rsidP="00D76FAF">
            <w:pPr>
              <w:pStyle w:val="Default"/>
              <w:rPr>
                <w:color w:val="auto"/>
                <w:sz w:val="22"/>
                <w:szCs w:val="22"/>
              </w:rPr>
            </w:pPr>
            <w:r w:rsidRPr="00D76FAF">
              <w:rPr>
                <w:color w:val="auto"/>
                <w:sz w:val="22"/>
                <w:szCs w:val="22"/>
              </w:rPr>
              <w:t>Gross Motor Skills</w:t>
            </w:r>
          </w:p>
          <w:p w14:paraId="45C4EFA7" w14:textId="77777777" w:rsidR="00D76FAF" w:rsidRPr="00D76FAF" w:rsidRDefault="00D76FAF" w:rsidP="00D76FAF">
            <w:pPr>
              <w:pStyle w:val="Default"/>
              <w:rPr>
                <w:color w:val="auto"/>
                <w:sz w:val="22"/>
                <w:szCs w:val="22"/>
              </w:rPr>
            </w:pPr>
          </w:p>
          <w:p w14:paraId="2F2AAFC3" w14:textId="77777777" w:rsidR="00D76FAF" w:rsidRPr="00D76FAF" w:rsidRDefault="00D76FAF" w:rsidP="00D76FAF">
            <w:pPr>
              <w:pStyle w:val="Default"/>
              <w:rPr>
                <w:color w:val="auto"/>
                <w:sz w:val="22"/>
                <w:szCs w:val="22"/>
              </w:rPr>
            </w:pPr>
            <w:r w:rsidRPr="00D76FAF">
              <w:rPr>
                <w:color w:val="auto"/>
                <w:sz w:val="22"/>
                <w:szCs w:val="22"/>
              </w:rPr>
              <w:t>Expected outcomes:</w:t>
            </w:r>
          </w:p>
          <w:p w14:paraId="13A59A5E" w14:textId="77777777" w:rsidR="00D76FAF" w:rsidRPr="00D76FAF" w:rsidRDefault="00D76FAF" w:rsidP="00D76FAF">
            <w:pPr>
              <w:pStyle w:val="Default"/>
              <w:rPr>
                <w:color w:val="auto"/>
                <w:sz w:val="22"/>
                <w:szCs w:val="22"/>
              </w:rPr>
            </w:pPr>
          </w:p>
          <w:p w14:paraId="531FC969" w14:textId="77777777" w:rsidR="00D76FAF" w:rsidRPr="00D76FAF" w:rsidRDefault="00D76FAF" w:rsidP="00D76FAF">
            <w:pPr>
              <w:pStyle w:val="Default"/>
              <w:rPr>
                <w:color w:val="auto"/>
                <w:sz w:val="22"/>
                <w:szCs w:val="22"/>
              </w:rPr>
            </w:pPr>
            <w:r w:rsidRPr="00D76FAF">
              <w:rPr>
                <w:color w:val="auto"/>
                <w:sz w:val="22"/>
                <w:szCs w:val="22"/>
              </w:rPr>
              <w:t>81% → 94%</w:t>
            </w:r>
          </w:p>
          <w:p w14:paraId="057EA301" w14:textId="77777777" w:rsidR="00D76FAF" w:rsidRPr="00D76FAF" w:rsidRDefault="00D76FAF" w:rsidP="00D76FAF">
            <w:pPr>
              <w:pStyle w:val="Default"/>
              <w:rPr>
                <w:color w:val="auto"/>
                <w:sz w:val="22"/>
                <w:szCs w:val="22"/>
              </w:rPr>
            </w:pPr>
          </w:p>
          <w:p w14:paraId="66401961" w14:textId="77777777" w:rsidR="00D76FAF" w:rsidRPr="00D76FAF" w:rsidRDefault="00D76FAF" w:rsidP="00D76FAF">
            <w:pPr>
              <w:pStyle w:val="Default"/>
              <w:rPr>
                <w:color w:val="auto"/>
                <w:sz w:val="22"/>
                <w:szCs w:val="22"/>
              </w:rPr>
            </w:pPr>
            <w:r w:rsidRPr="00D76FAF">
              <w:rPr>
                <w:color w:val="auto"/>
                <w:sz w:val="22"/>
                <w:szCs w:val="22"/>
              </w:rPr>
              <w:t>Well-below:</w:t>
            </w:r>
          </w:p>
          <w:p w14:paraId="441A8B09" w14:textId="77777777" w:rsidR="00D76FAF" w:rsidRPr="00D76FAF" w:rsidRDefault="00D76FAF" w:rsidP="00D76FAF">
            <w:pPr>
              <w:pStyle w:val="Default"/>
              <w:rPr>
                <w:color w:val="auto"/>
                <w:sz w:val="22"/>
                <w:szCs w:val="22"/>
              </w:rPr>
            </w:pPr>
          </w:p>
          <w:p w14:paraId="4954A838" w14:textId="77777777" w:rsidR="00D76FAF" w:rsidRPr="00D76FAF" w:rsidRDefault="00D76FAF" w:rsidP="00D76FAF">
            <w:pPr>
              <w:pStyle w:val="Default"/>
              <w:rPr>
                <w:color w:val="auto"/>
                <w:sz w:val="22"/>
                <w:szCs w:val="22"/>
              </w:rPr>
            </w:pPr>
            <w:r w:rsidRPr="00D76FAF">
              <w:rPr>
                <w:color w:val="auto"/>
                <w:sz w:val="22"/>
                <w:szCs w:val="22"/>
              </w:rPr>
              <w:t>13% → 6%</w:t>
            </w:r>
          </w:p>
          <w:p w14:paraId="4FC63EEA" w14:textId="77777777" w:rsidR="00D76FAF" w:rsidRPr="00D76FAF" w:rsidRDefault="00D76FAF" w:rsidP="00D76FAF">
            <w:pPr>
              <w:pStyle w:val="Default"/>
              <w:rPr>
                <w:color w:val="auto"/>
                <w:sz w:val="22"/>
                <w:szCs w:val="22"/>
              </w:rPr>
            </w:pPr>
            <w:r w:rsidRPr="00D76FAF">
              <w:rPr>
                <w:color w:val="auto"/>
                <w:sz w:val="22"/>
                <w:szCs w:val="22"/>
              </w:rPr>
              <w:t>People, Culture and Communities</w:t>
            </w:r>
          </w:p>
          <w:p w14:paraId="0368774B" w14:textId="77777777" w:rsidR="00D76FAF" w:rsidRPr="00D76FAF" w:rsidRDefault="00D76FAF" w:rsidP="00D76FAF">
            <w:pPr>
              <w:pStyle w:val="Default"/>
              <w:rPr>
                <w:color w:val="auto"/>
                <w:sz w:val="22"/>
                <w:szCs w:val="22"/>
              </w:rPr>
            </w:pPr>
          </w:p>
          <w:p w14:paraId="59B53B61" w14:textId="77777777" w:rsidR="00D76FAF" w:rsidRPr="00D76FAF" w:rsidRDefault="00D76FAF" w:rsidP="00D76FAF">
            <w:pPr>
              <w:pStyle w:val="Default"/>
              <w:rPr>
                <w:color w:val="auto"/>
                <w:sz w:val="22"/>
                <w:szCs w:val="22"/>
              </w:rPr>
            </w:pPr>
            <w:r w:rsidRPr="00D76FAF">
              <w:rPr>
                <w:color w:val="auto"/>
                <w:sz w:val="22"/>
                <w:szCs w:val="22"/>
              </w:rPr>
              <w:t>Expected outcomes:</w:t>
            </w:r>
          </w:p>
          <w:p w14:paraId="18B3EEDA" w14:textId="77777777" w:rsidR="00D76FAF" w:rsidRPr="00D76FAF" w:rsidRDefault="00D76FAF" w:rsidP="00D76FAF">
            <w:pPr>
              <w:pStyle w:val="Default"/>
              <w:rPr>
                <w:color w:val="auto"/>
                <w:sz w:val="22"/>
                <w:szCs w:val="22"/>
              </w:rPr>
            </w:pPr>
          </w:p>
          <w:p w14:paraId="49DEE947" w14:textId="77777777" w:rsidR="00D76FAF" w:rsidRPr="00D76FAF" w:rsidRDefault="00D76FAF" w:rsidP="00D76FAF">
            <w:pPr>
              <w:pStyle w:val="Default"/>
              <w:rPr>
                <w:color w:val="auto"/>
                <w:sz w:val="22"/>
                <w:szCs w:val="22"/>
              </w:rPr>
            </w:pPr>
            <w:r w:rsidRPr="00D76FAF">
              <w:rPr>
                <w:color w:val="auto"/>
                <w:sz w:val="22"/>
                <w:szCs w:val="22"/>
              </w:rPr>
              <w:t>50% → 88% (+38pp)</w:t>
            </w:r>
          </w:p>
          <w:p w14:paraId="07A81898" w14:textId="77777777" w:rsidR="00D76FAF" w:rsidRPr="00D76FAF" w:rsidRDefault="00D76FAF" w:rsidP="00D76FAF">
            <w:pPr>
              <w:pStyle w:val="Default"/>
              <w:rPr>
                <w:color w:val="auto"/>
                <w:sz w:val="22"/>
                <w:szCs w:val="22"/>
              </w:rPr>
            </w:pPr>
          </w:p>
          <w:p w14:paraId="56C443DA" w14:textId="4AAFB933" w:rsidR="00D76FAF" w:rsidRPr="00D76FAF" w:rsidRDefault="00D76FAF" w:rsidP="00D76FAF">
            <w:pPr>
              <w:pStyle w:val="Default"/>
              <w:rPr>
                <w:color w:val="auto"/>
                <w:sz w:val="22"/>
                <w:szCs w:val="22"/>
              </w:rPr>
            </w:pPr>
            <w:r w:rsidRPr="00D76FAF">
              <w:rPr>
                <w:color w:val="auto"/>
                <w:sz w:val="22"/>
                <w:szCs w:val="22"/>
              </w:rPr>
              <w:t>This is one of the strongest improvements across the EYFS curriculum</w:t>
            </w:r>
            <w:r w:rsidR="00244B21">
              <w:rPr>
                <w:color w:val="auto"/>
                <w:sz w:val="22"/>
                <w:szCs w:val="22"/>
              </w:rPr>
              <w:t xml:space="preserve"> and shows the impact of the  school curriculum on the outcomes of pupils.  </w:t>
            </w:r>
          </w:p>
          <w:p w14:paraId="4FFD73B6" w14:textId="77777777" w:rsidR="00244B21" w:rsidRDefault="00244B21" w:rsidP="00D76FAF">
            <w:pPr>
              <w:pStyle w:val="Default"/>
              <w:rPr>
                <w:color w:val="auto"/>
                <w:sz w:val="22"/>
                <w:szCs w:val="22"/>
              </w:rPr>
            </w:pPr>
          </w:p>
          <w:p w14:paraId="66209697" w14:textId="77777777" w:rsidR="00244B21" w:rsidRDefault="00244B21" w:rsidP="00D76FAF">
            <w:pPr>
              <w:pStyle w:val="Default"/>
              <w:rPr>
                <w:color w:val="auto"/>
                <w:sz w:val="22"/>
                <w:szCs w:val="22"/>
              </w:rPr>
            </w:pPr>
          </w:p>
          <w:p w14:paraId="6806C1F5" w14:textId="77777777" w:rsidR="00244B21" w:rsidRDefault="00244B21" w:rsidP="00D76FAF">
            <w:pPr>
              <w:pStyle w:val="Default"/>
              <w:rPr>
                <w:color w:val="auto"/>
                <w:sz w:val="22"/>
                <w:szCs w:val="22"/>
              </w:rPr>
            </w:pPr>
          </w:p>
          <w:p w14:paraId="031F0933" w14:textId="77777777" w:rsidR="00244B21" w:rsidRDefault="00244B21" w:rsidP="00D76FAF">
            <w:pPr>
              <w:pStyle w:val="Default"/>
              <w:rPr>
                <w:color w:val="auto"/>
                <w:sz w:val="22"/>
                <w:szCs w:val="22"/>
              </w:rPr>
            </w:pPr>
          </w:p>
          <w:p w14:paraId="0D21C2E8" w14:textId="77777777" w:rsidR="00244B21" w:rsidRDefault="00244B21" w:rsidP="00D76FAF">
            <w:pPr>
              <w:pStyle w:val="Default"/>
              <w:rPr>
                <w:color w:val="auto"/>
                <w:sz w:val="22"/>
                <w:szCs w:val="22"/>
              </w:rPr>
            </w:pPr>
          </w:p>
          <w:p w14:paraId="04038C2A" w14:textId="77777777" w:rsidR="00244B21" w:rsidRDefault="00244B21" w:rsidP="00D76FAF">
            <w:pPr>
              <w:pStyle w:val="Default"/>
              <w:rPr>
                <w:color w:val="auto"/>
                <w:sz w:val="22"/>
                <w:szCs w:val="22"/>
              </w:rPr>
            </w:pPr>
          </w:p>
          <w:p w14:paraId="7D6F1E61" w14:textId="77777777" w:rsidR="00244B21" w:rsidRDefault="00244B21" w:rsidP="00D76FAF">
            <w:pPr>
              <w:pStyle w:val="Default"/>
              <w:rPr>
                <w:color w:val="auto"/>
                <w:sz w:val="22"/>
                <w:szCs w:val="22"/>
              </w:rPr>
            </w:pPr>
          </w:p>
          <w:p w14:paraId="6E46FCEC" w14:textId="77777777" w:rsidR="00244B21" w:rsidRDefault="00244B21" w:rsidP="00D76FAF">
            <w:pPr>
              <w:pStyle w:val="Default"/>
              <w:rPr>
                <w:color w:val="auto"/>
                <w:sz w:val="22"/>
                <w:szCs w:val="22"/>
              </w:rPr>
            </w:pPr>
          </w:p>
          <w:p w14:paraId="277E7A38" w14:textId="77777777" w:rsidR="00244B21" w:rsidRDefault="00244B21" w:rsidP="00D76FAF">
            <w:pPr>
              <w:pStyle w:val="Default"/>
              <w:rPr>
                <w:color w:val="auto"/>
                <w:sz w:val="22"/>
                <w:szCs w:val="22"/>
              </w:rPr>
            </w:pPr>
          </w:p>
          <w:p w14:paraId="41187D98" w14:textId="3461D03D" w:rsidR="00D76FAF" w:rsidRPr="00D76FAF" w:rsidRDefault="00D76FAF" w:rsidP="00D76FAF">
            <w:pPr>
              <w:pStyle w:val="Default"/>
              <w:rPr>
                <w:color w:val="auto"/>
                <w:sz w:val="22"/>
                <w:szCs w:val="22"/>
              </w:rPr>
            </w:pPr>
            <w:r w:rsidRPr="00D76FAF">
              <w:rPr>
                <w:color w:val="auto"/>
                <w:sz w:val="22"/>
                <w:szCs w:val="22"/>
              </w:rPr>
              <w:t>2025-26 Disadvantaged vs Non-Disadvantaged</w:t>
            </w:r>
          </w:p>
          <w:p w14:paraId="63970782" w14:textId="77777777" w:rsidR="00D76FAF" w:rsidRPr="00D76FAF" w:rsidRDefault="00D76FAF" w:rsidP="00D76FAF">
            <w:pPr>
              <w:pStyle w:val="Default"/>
              <w:rPr>
                <w:color w:val="auto"/>
                <w:sz w:val="22"/>
                <w:szCs w:val="22"/>
              </w:rPr>
            </w:pPr>
          </w:p>
          <w:p w14:paraId="3407F785" w14:textId="77777777" w:rsidR="00D76FAF" w:rsidRPr="00D76FAF" w:rsidRDefault="00D76FAF" w:rsidP="00D76FAF">
            <w:pPr>
              <w:pStyle w:val="Default"/>
              <w:rPr>
                <w:color w:val="auto"/>
                <w:sz w:val="22"/>
                <w:szCs w:val="22"/>
              </w:rPr>
            </w:pPr>
            <w:r w:rsidRPr="00D76FAF">
              <w:rPr>
                <w:color w:val="auto"/>
                <w:sz w:val="22"/>
                <w:szCs w:val="22"/>
              </w:rPr>
              <w:t>This provides a picture of the disadvantage gap.</w:t>
            </w:r>
          </w:p>
          <w:p w14:paraId="30AF755F" w14:textId="77777777" w:rsidR="00D76FAF" w:rsidRPr="00D76FAF" w:rsidRDefault="00D76FAF" w:rsidP="00D76FAF">
            <w:pPr>
              <w:pStyle w:val="Default"/>
              <w:rPr>
                <w:color w:val="auto"/>
                <w:sz w:val="22"/>
                <w:szCs w:val="22"/>
              </w:rPr>
            </w:pPr>
          </w:p>
          <w:p w14:paraId="03B2F367" w14:textId="5C882832" w:rsidR="00D76FAF" w:rsidRDefault="00D76FAF" w:rsidP="00D76FAF">
            <w:pPr>
              <w:pStyle w:val="Default"/>
              <w:rPr>
                <w:color w:val="auto"/>
                <w:sz w:val="22"/>
                <w:szCs w:val="22"/>
              </w:rPr>
            </w:pPr>
            <w:r w:rsidRPr="00D76FAF">
              <w:rPr>
                <w:color w:val="auto"/>
                <w:sz w:val="22"/>
                <w:szCs w:val="22"/>
              </w:rPr>
              <w:t>Reading Gap</w:t>
            </w:r>
            <w:r w:rsidR="00244B21">
              <w:rPr>
                <w:color w:val="auto"/>
                <w:sz w:val="22"/>
                <w:szCs w:val="22"/>
              </w:rPr>
              <w:t xml:space="preserve"> - </w:t>
            </w:r>
            <w:r w:rsidRPr="00D76FAF">
              <w:rPr>
                <w:color w:val="auto"/>
                <w:sz w:val="22"/>
                <w:szCs w:val="22"/>
              </w:rPr>
              <w:t>Word Reading</w:t>
            </w:r>
          </w:p>
          <w:p w14:paraId="006AD7BE" w14:textId="77777777" w:rsidR="00244B21" w:rsidRPr="00D76FAF" w:rsidRDefault="00244B21" w:rsidP="00D76FAF">
            <w:pPr>
              <w:pStyle w:val="Default"/>
              <w:rPr>
                <w:color w:val="auto"/>
                <w:sz w:val="22"/>
                <w:szCs w:val="22"/>
              </w:rPr>
            </w:pPr>
          </w:p>
          <w:p w14:paraId="6440BE23" w14:textId="5B7E25C3"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03306614" w14:textId="5260BD08"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50%</w:t>
            </w:r>
            <w:r w:rsidRPr="00D76FAF">
              <w:rPr>
                <w:color w:val="auto"/>
                <w:sz w:val="22"/>
                <w:szCs w:val="22"/>
              </w:rPr>
              <w:tab/>
              <w:t>50%</w:t>
            </w:r>
          </w:p>
          <w:p w14:paraId="72C8AE75"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17%</w:t>
            </w:r>
            <w:r w:rsidRPr="00D76FAF">
              <w:rPr>
                <w:color w:val="auto"/>
                <w:sz w:val="22"/>
                <w:szCs w:val="22"/>
              </w:rPr>
              <w:tab/>
              <w:t>83%</w:t>
            </w:r>
          </w:p>
          <w:p w14:paraId="4C6305C5" w14:textId="77777777" w:rsidR="00244B21" w:rsidRDefault="00244B21" w:rsidP="00D76FAF">
            <w:pPr>
              <w:pStyle w:val="Default"/>
              <w:rPr>
                <w:color w:val="auto"/>
                <w:sz w:val="22"/>
                <w:szCs w:val="22"/>
              </w:rPr>
            </w:pPr>
          </w:p>
          <w:p w14:paraId="17D9AA42" w14:textId="117B907F" w:rsidR="00D76FAF" w:rsidRPr="00D76FAF" w:rsidRDefault="00D76FAF" w:rsidP="00D76FAF">
            <w:pPr>
              <w:pStyle w:val="Default"/>
              <w:rPr>
                <w:color w:val="auto"/>
                <w:sz w:val="22"/>
                <w:szCs w:val="22"/>
              </w:rPr>
            </w:pPr>
            <w:r w:rsidRPr="00D76FAF">
              <w:rPr>
                <w:color w:val="auto"/>
                <w:sz w:val="22"/>
                <w:szCs w:val="22"/>
              </w:rPr>
              <w:t>Gap</w:t>
            </w:r>
          </w:p>
          <w:p w14:paraId="146551D0" w14:textId="77777777" w:rsidR="00D76FAF" w:rsidRPr="00D76FAF" w:rsidRDefault="00D76FAF" w:rsidP="00D76FAF">
            <w:pPr>
              <w:pStyle w:val="Default"/>
              <w:rPr>
                <w:color w:val="auto"/>
                <w:sz w:val="22"/>
                <w:szCs w:val="22"/>
              </w:rPr>
            </w:pPr>
            <w:r w:rsidRPr="00D76FAF">
              <w:rPr>
                <w:color w:val="auto"/>
                <w:sz w:val="22"/>
                <w:szCs w:val="22"/>
              </w:rPr>
              <w:t>Expected attainment gap = 33 percentage points</w:t>
            </w:r>
          </w:p>
          <w:p w14:paraId="0E005602" w14:textId="77777777" w:rsidR="00D76FAF" w:rsidRPr="00D76FAF" w:rsidRDefault="00D76FAF" w:rsidP="00D76FAF">
            <w:pPr>
              <w:pStyle w:val="Default"/>
              <w:rPr>
                <w:color w:val="auto"/>
                <w:sz w:val="22"/>
                <w:szCs w:val="22"/>
              </w:rPr>
            </w:pPr>
            <w:r w:rsidRPr="00D76FAF">
              <w:rPr>
                <w:color w:val="auto"/>
                <w:sz w:val="22"/>
                <w:szCs w:val="22"/>
              </w:rPr>
              <w:t>Well-below gap = 33 percentage points</w:t>
            </w:r>
          </w:p>
          <w:p w14:paraId="3DF03C1B" w14:textId="77777777" w:rsidR="00D76FAF" w:rsidRPr="00D76FAF" w:rsidRDefault="00D76FAF" w:rsidP="00D76FAF">
            <w:pPr>
              <w:pStyle w:val="Default"/>
              <w:rPr>
                <w:color w:val="auto"/>
                <w:sz w:val="22"/>
                <w:szCs w:val="22"/>
              </w:rPr>
            </w:pPr>
          </w:p>
          <w:p w14:paraId="443EA62F" w14:textId="36FCE3EC" w:rsidR="00D76FAF" w:rsidRPr="00D76FAF" w:rsidRDefault="00D76FAF" w:rsidP="00D76FAF">
            <w:pPr>
              <w:pStyle w:val="Default"/>
              <w:rPr>
                <w:color w:val="auto"/>
                <w:sz w:val="22"/>
                <w:szCs w:val="22"/>
              </w:rPr>
            </w:pPr>
            <w:r w:rsidRPr="00D76FAF">
              <w:rPr>
                <w:color w:val="auto"/>
                <w:sz w:val="22"/>
                <w:szCs w:val="22"/>
              </w:rPr>
              <w:t>This is the largest attainment gap in the datase</w:t>
            </w:r>
            <w:r w:rsidR="00244B21">
              <w:rPr>
                <w:color w:val="auto"/>
                <w:sz w:val="22"/>
                <w:szCs w:val="22"/>
              </w:rPr>
              <w:t xml:space="preserve">t and is a whole school priority.  </w:t>
            </w:r>
          </w:p>
          <w:p w14:paraId="327A32C4" w14:textId="77777777" w:rsidR="00D76FAF" w:rsidRPr="00D76FAF" w:rsidRDefault="00D76FAF" w:rsidP="00D76FAF">
            <w:pPr>
              <w:pStyle w:val="Default"/>
              <w:rPr>
                <w:color w:val="auto"/>
                <w:sz w:val="22"/>
                <w:szCs w:val="22"/>
              </w:rPr>
            </w:pPr>
          </w:p>
          <w:p w14:paraId="14FA4CF1" w14:textId="77777777" w:rsidR="00D76FAF" w:rsidRPr="00D76FAF" w:rsidRDefault="00D76FAF" w:rsidP="00D76FAF">
            <w:pPr>
              <w:pStyle w:val="Default"/>
              <w:rPr>
                <w:color w:val="auto"/>
                <w:sz w:val="22"/>
                <w:szCs w:val="22"/>
              </w:rPr>
            </w:pPr>
            <w:r w:rsidRPr="00D76FAF">
              <w:rPr>
                <w:color w:val="auto"/>
                <w:sz w:val="22"/>
                <w:szCs w:val="22"/>
              </w:rPr>
              <w:t>Implications</w:t>
            </w:r>
          </w:p>
          <w:p w14:paraId="616674D1" w14:textId="77777777" w:rsidR="00D76FAF" w:rsidRPr="00D76FAF" w:rsidRDefault="00D76FAF" w:rsidP="00D76FAF">
            <w:pPr>
              <w:pStyle w:val="Default"/>
              <w:rPr>
                <w:color w:val="auto"/>
                <w:sz w:val="22"/>
                <w:szCs w:val="22"/>
              </w:rPr>
            </w:pPr>
          </w:p>
          <w:p w14:paraId="329C69C4" w14:textId="77777777" w:rsidR="00D76FAF" w:rsidRPr="00D76FAF" w:rsidRDefault="00D76FAF" w:rsidP="00D76FAF">
            <w:pPr>
              <w:pStyle w:val="Default"/>
              <w:rPr>
                <w:color w:val="auto"/>
                <w:sz w:val="22"/>
                <w:szCs w:val="22"/>
              </w:rPr>
            </w:pPr>
            <w:r w:rsidRPr="00D76FAF">
              <w:rPr>
                <w:color w:val="auto"/>
                <w:sz w:val="22"/>
                <w:szCs w:val="22"/>
              </w:rPr>
              <w:t>Word reading is the key barrier for disadvantaged children entering Year 1.</w:t>
            </w:r>
          </w:p>
          <w:p w14:paraId="35925700" w14:textId="77777777" w:rsidR="00D76FAF" w:rsidRPr="00D76FAF" w:rsidRDefault="00D76FAF" w:rsidP="00D76FAF">
            <w:pPr>
              <w:pStyle w:val="Default"/>
              <w:rPr>
                <w:color w:val="auto"/>
                <w:sz w:val="22"/>
                <w:szCs w:val="22"/>
              </w:rPr>
            </w:pPr>
          </w:p>
          <w:p w14:paraId="4A2069D3" w14:textId="77777777" w:rsidR="00D76FAF" w:rsidRPr="00D76FAF" w:rsidRDefault="00D76FAF" w:rsidP="00D76FAF">
            <w:pPr>
              <w:pStyle w:val="Default"/>
              <w:rPr>
                <w:color w:val="auto"/>
                <w:sz w:val="22"/>
                <w:szCs w:val="22"/>
              </w:rPr>
            </w:pPr>
            <w:r w:rsidRPr="00D76FAF">
              <w:rPr>
                <w:color w:val="auto"/>
                <w:sz w:val="22"/>
                <w:szCs w:val="22"/>
              </w:rPr>
              <w:t>Comprehension</w:t>
            </w:r>
          </w:p>
          <w:p w14:paraId="5F9D1E97" w14:textId="0679F42A"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5888A0C9" w14:textId="1EC0A596"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25%</w:t>
            </w:r>
            <w:r w:rsidRPr="00D76FAF">
              <w:rPr>
                <w:color w:val="auto"/>
                <w:sz w:val="22"/>
                <w:szCs w:val="22"/>
              </w:rPr>
              <w:tab/>
              <w:t>75%</w:t>
            </w:r>
          </w:p>
          <w:p w14:paraId="0C8D36C2"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70961636" w14:textId="77777777" w:rsidR="00244B21" w:rsidRDefault="00244B21" w:rsidP="00D76FAF">
            <w:pPr>
              <w:pStyle w:val="Default"/>
              <w:rPr>
                <w:color w:val="auto"/>
                <w:sz w:val="22"/>
                <w:szCs w:val="22"/>
              </w:rPr>
            </w:pPr>
          </w:p>
          <w:p w14:paraId="207A6DFF" w14:textId="0F98B64B" w:rsidR="00D76FAF" w:rsidRPr="00D76FAF" w:rsidRDefault="00D76FAF" w:rsidP="00D76FAF">
            <w:pPr>
              <w:pStyle w:val="Default"/>
              <w:rPr>
                <w:color w:val="auto"/>
                <w:sz w:val="22"/>
                <w:szCs w:val="22"/>
              </w:rPr>
            </w:pPr>
            <w:r w:rsidRPr="00D76FAF">
              <w:rPr>
                <w:color w:val="auto"/>
                <w:sz w:val="22"/>
                <w:szCs w:val="22"/>
              </w:rPr>
              <w:t>Gap</w:t>
            </w:r>
          </w:p>
          <w:p w14:paraId="13DA87FC" w14:textId="77777777" w:rsidR="00D76FAF" w:rsidRPr="00D76FAF" w:rsidRDefault="00D76FAF" w:rsidP="00D76FAF">
            <w:pPr>
              <w:pStyle w:val="Default"/>
              <w:rPr>
                <w:color w:val="auto"/>
                <w:sz w:val="22"/>
                <w:szCs w:val="22"/>
              </w:rPr>
            </w:pPr>
            <w:r w:rsidRPr="00D76FAF">
              <w:rPr>
                <w:color w:val="auto"/>
                <w:sz w:val="22"/>
                <w:szCs w:val="22"/>
              </w:rPr>
              <w:t>Expected attainment gap = 25pp</w:t>
            </w:r>
          </w:p>
          <w:p w14:paraId="419F98CD" w14:textId="77777777" w:rsidR="00D76FAF" w:rsidRPr="00D76FAF" w:rsidRDefault="00D76FAF" w:rsidP="00D76FAF">
            <w:pPr>
              <w:pStyle w:val="Default"/>
              <w:rPr>
                <w:color w:val="auto"/>
                <w:sz w:val="22"/>
                <w:szCs w:val="22"/>
              </w:rPr>
            </w:pPr>
          </w:p>
          <w:p w14:paraId="22B5CA8A" w14:textId="77777777" w:rsidR="00D76FAF" w:rsidRPr="00D76FAF" w:rsidRDefault="00D76FAF" w:rsidP="00D76FAF">
            <w:pPr>
              <w:pStyle w:val="Default"/>
              <w:rPr>
                <w:color w:val="auto"/>
                <w:sz w:val="22"/>
                <w:szCs w:val="22"/>
              </w:rPr>
            </w:pPr>
            <w:r w:rsidRPr="00D76FAF">
              <w:rPr>
                <w:color w:val="auto"/>
                <w:sz w:val="22"/>
                <w:szCs w:val="22"/>
              </w:rPr>
              <w:t>Although disadvantaged children have improved, the gap remains substantial.</w:t>
            </w:r>
          </w:p>
          <w:p w14:paraId="3327D059" w14:textId="77777777" w:rsidR="00D76FAF" w:rsidRPr="00D76FAF" w:rsidRDefault="00D76FAF" w:rsidP="00D76FAF">
            <w:pPr>
              <w:pStyle w:val="Default"/>
              <w:rPr>
                <w:color w:val="auto"/>
                <w:sz w:val="22"/>
                <w:szCs w:val="22"/>
              </w:rPr>
            </w:pPr>
          </w:p>
          <w:p w14:paraId="1970B35C" w14:textId="77777777" w:rsidR="00D76FAF" w:rsidRPr="00D76FAF" w:rsidRDefault="00D76FAF" w:rsidP="00D76FAF">
            <w:pPr>
              <w:pStyle w:val="Default"/>
              <w:rPr>
                <w:color w:val="auto"/>
                <w:sz w:val="22"/>
                <w:szCs w:val="22"/>
              </w:rPr>
            </w:pPr>
            <w:r w:rsidRPr="00D76FAF">
              <w:rPr>
                <w:color w:val="auto"/>
                <w:sz w:val="22"/>
                <w:szCs w:val="22"/>
              </w:rPr>
              <w:t>Writing Gap</w:t>
            </w:r>
          </w:p>
          <w:p w14:paraId="310D0E58" w14:textId="24B89595"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139D9FC6" w14:textId="48DF13F2"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44%</w:t>
            </w:r>
            <w:r w:rsidRPr="00D76FAF">
              <w:rPr>
                <w:color w:val="auto"/>
                <w:sz w:val="22"/>
                <w:szCs w:val="22"/>
              </w:rPr>
              <w:tab/>
              <w:t>56%</w:t>
            </w:r>
          </w:p>
          <w:p w14:paraId="2107301F"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22%</w:t>
            </w:r>
            <w:r w:rsidRPr="00D76FAF">
              <w:rPr>
                <w:color w:val="auto"/>
                <w:sz w:val="22"/>
                <w:szCs w:val="22"/>
              </w:rPr>
              <w:tab/>
              <w:t>78%</w:t>
            </w:r>
          </w:p>
          <w:p w14:paraId="70CCC8DB" w14:textId="77777777" w:rsidR="00244B21" w:rsidRDefault="00244B21" w:rsidP="00D76FAF">
            <w:pPr>
              <w:pStyle w:val="Default"/>
              <w:rPr>
                <w:color w:val="auto"/>
                <w:sz w:val="22"/>
                <w:szCs w:val="22"/>
              </w:rPr>
            </w:pPr>
          </w:p>
          <w:p w14:paraId="2BCDC9CA" w14:textId="584F2F0C" w:rsidR="00D76FAF" w:rsidRPr="00D76FAF" w:rsidRDefault="00D76FAF" w:rsidP="00D76FAF">
            <w:pPr>
              <w:pStyle w:val="Default"/>
              <w:rPr>
                <w:color w:val="auto"/>
                <w:sz w:val="22"/>
                <w:szCs w:val="22"/>
              </w:rPr>
            </w:pPr>
            <w:r w:rsidRPr="00D76FAF">
              <w:rPr>
                <w:color w:val="auto"/>
                <w:sz w:val="22"/>
                <w:szCs w:val="22"/>
              </w:rPr>
              <w:t>Gap</w:t>
            </w:r>
          </w:p>
          <w:p w14:paraId="10C30A86" w14:textId="77777777" w:rsidR="00D76FAF" w:rsidRPr="00D76FAF" w:rsidRDefault="00D76FAF" w:rsidP="00D76FAF">
            <w:pPr>
              <w:pStyle w:val="Default"/>
              <w:rPr>
                <w:color w:val="auto"/>
                <w:sz w:val="22"/>
                <w:szCs w:val="22"/>
              </w:rPr>
            </w:pPr>
            <w:r w:rsidRPr="00D76FAF">
              <w:rPr>
                <w:color w:val="auto"/>
                <w:sz w:val="22"/>
                <w:szCs w:val="22"/>
              </w:rPr>
              <w:t>Expected attainment gap = 22pp</w:t>
            </w:r>
          </w:p>
          <w:p w14:paraId="25777CBD" w14:textId="77777777" w:rsidR="00D76FAF" w:rsidRPr="00D76FAF" w:rsidRDefault="00D76FAF" w:rsidP="00D76FAF">
            <w:pPr>
              <w:pStyle w:val="Default"/>
              <w:rPr>
                <w:color w:val="auto"/>
                <w:sz w:val="22"/>
                <w:szCs w:val="22"/>
              </w:rPr>
            </w:pPr>
            <w:r w:rsidRPr="00D76FAF">
              <w:rPr>
                <w:color w:val="auto"/>
                <w:sz w:val="22"/>
                <w:szCs w:val="22"/>
              </w:rPr>
              <w:t>Well-below gap = 22pp</w:t>
            </w:r>
          </w:p>
          <w:p w14:paraId="73F93221" w14:textId="77777777" w:rsidR="00D76FAF" w:rsidRPr="00D76FAF" w:rsidRDefault="00D76FAF" w:rsidP="00D76FAF">
            <w:pPr>
              <w:pStyle w:val="Default"/>
              <w:rPr>
                <w:color w:val="auto"/>
                <w:sz w:val="22"/>
                <w:szCs w:val="22"/>
              </w:rPr>
            </w:pPr>
            <w:r w:rsidRPr="00D76FAF">
              <w:rPr>
                <w:color w:val="auto"/>
                <w:sz w:val="22"/>
                <w:szCs w:val="22"/>
              </w:rPr>
              <w:t>Interpretation</w:t>
            </w:r>
          </w:p>
          <w:p w14:paraId="3A05032A" w14:textId="77777777" w:rsidR="00D76FAF" w:rsidRPr="00D76FAF" w:rsidRDefault="00D76FAF" w:rsidP="00D76FAF">
            <w:pPr>
              <w:pStyle w:val="Default"/>
              <w:rPr>
                <w:color w:val="auto"/>
                <w:sz w:val="22"/>
                <w:szCs w:val="22"/>
              </w:rPr>
            </w:pPr>
          </w:p>
          <w:p w14:paraId="6D5740BD" w14:textId="03182089" w:rsidR="00D76FAF" w:rsidRPr="00D76FAF" w:rsidRDefault="00D76FAF" w:rsidP="00D76FAF">
            <w:pPr>
              <w:pStyle w:val="Default"/>
              <w:rPr>
                <w:color w:val="auto"/>
                <w:sz w:val="22"/>
                <w:szCs w:val="22"/>
              </w:rPr>
            </w:pPr>
            <w:r w:rsidRPr="00D76FAF">
              <w:rPr>
                <w:color w:val="auto"/>
                <w:sz w:val="22"/>
                <w:szCs w:val="22"/>
              </w:rPr>
              <w:t>Writing remains a significant challenge for disadvantaged learners, though the gap is smaller than in reading.</w:t>
            </w:r>
            <w:r w:rsidR="00244B21">
              <w:rPr>
                <w:color w:val="auto"/>
                <w:sz w:val="22"/>
                <w:szCs w:val="22"/>
              </w:rPr>
              <w:t xml:space="preserve">  This is school improvement priority for 2026/27. </w:t>
            </w:r>
          </w:p>
          <w:p w14:paraId="475B94BC" w14:textId="77777777" w:rsidR="00D76FAF" w:rsidRPr="00D76FAF" w:rsidRDefault="00D76FAF" w:rsidP="00D76FAF">
            <w:pPr>
              <w:pStyle w:val="Default"/>
              <w:rPr>
                <w:color w:val="auto"/>
                <w:sz w:val="22"/>
                <w:szCs w:val="22"/>
              </w:rPr>
            </w:pPr>
          </w:p>
          <w:p w14:paraId="1F65D6BA" w14:textId="4FB082DA" w:rsidR="00D76FAF" w:rsidRPr="00D76FAF" w:rsidRDefault="00D76FAF" w:rsidP="00D76FAF">
            <w:pPr>
              <w:pStyle w:val="Default"/>
              <w:rPr>
                <w:color w:val="auto"/>
                <w:sz w:val="22"/>
                <w:szCs w:val="22"/>
              </w:rPr>
            </w:pPr>
            <w:r w:rsidRPr="00D76FAF">
              <w:rPr>
                <w:color w:val="auto"/>
                <w:sz w:val="22"/>
                <w:szCs w:val="22"/>
              </w:rPr>
              <w:t>Likely areas support:</w:t>
            </w:r>
          </w:p>
          <w:p w14:paraId="20EB5CAA" w14:textId="23FE1322" w:rsidR="00D76FAF" w:rsidRPr="00D76FAF" w:rsidRDefault="00244B21" w:rsidP="00D76FAF">
            <w:pPr>
              <w:pStyle w:val="Default"/>
              <w:rPr>
                <w:color w:val="auto"/>
                <w:sz w:val="22"/>
                <w:szCs w:val="22"/>
              </w:rPr>
            </w:pPr>
            <w:r>
              <w:rPr>
                <w:color w:val="auto"/>
                <w:sz w:val="22"/>
                <w:szCs w:val="22"/>
              </w:rPr>
              <w:t>Readiness to write – body control</w:t>
            </w:r>
          </w:p>
          <w:p w14:paraId="004E96FD" w14:textId="77777777" w:rsidR="00D76FAF" w:rsidRPr="00D76FAF" w:rsidRDefault="00D76FAF" w:rsidP="00D76FAF">
            <w:pPr>
              <w:pStyle w:val="Default"/>
              <w:rPr>
                <w:color w:val="auto"/>
                <w:sz w:val="22"/>
                <w:szCs w:val="22"/>
              </w:rPr>
            </w:pPr>
            <w:r w:rsidRPr="00D76FAF">
              <w:rPr>
                <w:color w:val="auto"/>
                <w:sz w:val="22"/>
                <w:szCs w:val="22"/>
              </w:rPr>
              <w:t>Pencil control and transcription</w:t>
            </w:r>
          </w:p>
          <w:p w14:paraId="62032859" w14:textId="77777777" w:rsidR="00D76FAF" w:rsidRPr="00D76FAF" w:rsidRDefault="00D76FAF" w:rsidP="00D76FAF">
            <w:pPr>
              <w:pStyle w:val="Default"/>
              <w:rPr>
                <w:color w:val="auto"/>
                <w:sz w:val="22"/>
                <w:szCs w:val="22"/>
              </w:rPr>
            </w:pPr>
            <w:r w:rsidRPr="00D76FAF">
              <w:rPr>
                <w:color w:val="auto"/>
                <w:sz w:val="22"/>
                <w:szCs w:val="22"/>
              </w:rPr>
              <w:t>Sentence construction</w:t>
            </w:r>
          </w:p>
          <w:p w14:paraId="2E2FC044" w14:textId="77777777" w:rsidR="00D76FAF" w:rsidRPr="00D76FAF" w:rsidRDefault="00D76FAF" w:rsidP="00D76FAF">
            <w:pPr>
              <w:pStyle w:val="Default"/>
              <w:rPr>
                <w:color w:val="auto"/>
                <w:sz w:val="22"/>
                <w:szCs w:val="22"/>
              </w:rPr>
            </w:pPr>
            <w:r w:rsidRPr="00D76FAF">
              <w:rPr>
                <w:color w:val="auto"/>
                <w:sz w:val="22"/>
                <w:szCs w:val="22"/>
              </w:rPr>
              <w:t>Vocabulary development</w:t>
            </w:r>
          </w:p>
          <w:p w14:paraId="78EFC212" w14:textId="77777777" w:rsidR="00D76FAF" w:rsidRDefault="00D76FAF" w:rsidP="00D76FAF">
            <w:pPr>
              <w:pStyle w:val="Default"/>
              <w:rPr>
                <w:color w:val="auto"/>
                <w:sz w:val="22"/>
                <w:szCs w:val="22"/>
              </w:rPr>
            </w:pPr>
            <w:r w:rsidRPr="00D76FAF">
              <w:rPr>
                <w:color w:val="auto"/>
                <w:sz w:val="22"/>
                <w:szCs w:val="22"/>
              </w:rPr>
              <w:t>Application of phonics in writing</w:t>
            </w:r>
          </w:p>
          <w:p w14:paraId="02DAAD4C" w14:textId="77777777" w:rsidR="00244B21" w:rsidRPr="00D76FAF" w:rsidRDefault="00244B21" w:rsidP="00D76FAF">
            <w:pPr>
              <w:pStyle w:val="Default"/>
              <w:rPr>
                <w:color w:val="auto"/>
                <w:sz w:val="22"/>
                <w:szCs w:val="22"/>
              </w:rPr>
            </w:pPr>
          </w:p>
          <w:p w14:paraId="7A437570" w14:textId="1CB44CD3" w:rsidR="00D76FAF" w:rsidRPr="00D76FAF" w:rsidRDefault="00D76FAF" w:rsidP="00D76FAF">
            <w:pPr>
              <w:pStyle w:val="Default"/>
              <w:rPr>
                <w:color w:val="auto"/>
                <w:sz w:val="22"/>
                <w:szCs w:val="22"/>
              </w:rPr>
            </w:pPr>
            <w:r w:rsidRPr="00D76FAF">
              <w:rPr>
                <w:color w:val="auto"/>
                <w:sz w:val="22"/>
                <w:szCs w:val="22"/>
              </w:rPr>
              <w:t>Mathematics Gap</w:t>
            </w:r>
            <w:r w:rsidR="00244B21">
              <w:rPr>
                <w:color w:val="auto"/>
                <w:sz w:val="22"/>
                <w:szCs w:val="22"/>
              </w:rPr>
              <w:t xml:space="preserve"> - </w:t>
            </w:r>
            <w:r w:rsidRPr="00D76FAF">
              <w:rPr>
                <w:color w:val="auto"/>
                <w:sz w:val="22"/>
                <w:szCs w:val="22"/>
              </w:rPr>
              <w:t>Number</w:t>
            </w:r>
          </w:p>
          <w:p w14:paraId="67BB5CE4" w14:textId="7BE56E12"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08FD4147" w14:textId="4BF3EC41"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19%</w:t>
            </w:r>
            <w:r w:rsidRPr="00D76FAF">
              <w:rPr>
                <w:color w:val="auto"/>
                <w:sz w:val="22"/>
                <w:szCs w:val="22"/>
              </w:rPr>
              <w:tab/>
              <w:t>81%</w:t>
            </w:r>
          </w:p>
          <w:p w14:paraId="76BDF05F"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6FBB5376" w14:textId="77777777" w:rsidR="00D76FAF" w:rsidRPr="00D76FAF" w:rsidRDefault="00D76FAF" w:rsidP="00D76FAF">
            <w:pPr>
              <w:pStyle w:val="Default"/>
              <w:rPr>
                <w:color w:val="auto"/>
                <w:sz w:val="22"/>
                <w:szCs w:val="22"/>
              </w:rPr>
            </w:pPr>
            <w:r w:rsidRPr="00D76FAF">
              <w:rPr>
                <w:color w:val="auto"/>
                <w:sz w:val="22"/>
                <w:szCs w:val="22"/>
              </w:rPr>
              <w:t>Gap</w:t>
            </w:r>
          </w:p>
          <w:p w14:paraId="007DC5E4" w14:textId="77777777" w:rsidR="00D76FAF" w:rsidRPr="00D76FAF" w:rsidRDefault="00D76FAF" w:rsidP="00D76FAF">
            <w:pPr>
              <w:pStyle w:val="Default"/>
              <w:rPr>
                <w:color w:val="auto"/>
                <w:sz w:val="22"/>
                <w:szCs w:val="22"/>
              </w:rPr>
            </w:pPr>
            <w:r w:rsidRPr="00D76FAF">
              <w:rPr>
                <w:color w:val="auto"/>
                <w:sz w:val="22"/>
                <w:szCs w:val="22"/>
              </w:rPr>
              <w:t>Expected attainment gap = 19pp</w:t>
            </w:r>
          </w:p>
          <w:p w14:paraId="741D5E38" w14:textId="77777777" w:rsidR="00D76FAF" w:rsidRPr="00D76FAF" w:rsidRDefault="00D76FAF" w:rsidP="00D76FAF">
            <w:pPr>
              <w:pStyle w:val="Default"/>
              <w:rPr>
                <w:color w:val="auto"/>
                <w:sz w:val="22"/>
                <w:szCs w:val="22"/>
              </w:rPr>
            </w:pPr>
            <w:r w:rsidRPr="00D76FAF">
              <w:rPr>
                <w:color w:val="auto"/>
                <w:sz w:val="22"/>
                <w:szCs w:val="22"/>
              </w:rPr>
              <w:lastRenderedPageBreak/>
              <w:t>Numerical Patterns</w:t>
            </w:r>
          </w:p>
          <w:p w14:paraId="62B9D52C" w14:textId="4C5D2885" w:rsidR="00244B21" w:rsidRDefault="00D76FAF" w:rsidP="00D76FAF">
            <w:pPr>
              <w:pStyle w:val="Default"/>
              <w:rPr>
                <w:color w:val="auto"/>
                <w:sz w:val="22"/>
                <w:szCs w:val="22"/>
              </w:rPr>
            </w:pPr>
            <w:r w:rsidRPr="00D76FAF">
              <w:rPr>
                <w:color w:val="auto"/>
                <w:sz w:val="22"/>
                <w:szCs w:val="22"/>
              </w:rPr>
              <w:t>Group</w:t>
            </w:r>
            <w:r w:rsidRPr="00D76FAF">
              <w:rPr>
                <w:color w:val="auto"/>
                <w:sz w:val="22"/>
                <w:szCs w:val="22"/>
              </w:rPr>
              <w:tab/>
            </w:r>
            <w:r w:rsidR="00244B21">
              <w:rPr>
                <w:color w:val="auto"/>
                <w:sz w:val="22"/>
                <w:szCs w:val="22"/>
              </w:rPr>
              <w:t xml:space="preserve">                 </w:t>
            </w:r>
            <w:r w:rsidRPr="00D76FAF">
              <w:rPr>
                <w:color w:val="auto"/>
                <w:sz w:val="22"/>
                <w:szCs w:val="22"/>
              </w:rPr>
              <w:t>Well Below</w:t>
            </w:r>
            <w:r w:rsidRPr="00D76FAF">
              <w:rPr>
                <w:color w:val="auto"/>
                <w:sz w:val="22"/>
                <w:szCs w:val="22"/>
              </w:rPr>
              <w:tab/>
              <w:t>Expected</w:t>
            </w:r>
          </w:p>
          <w:p w14:paraId="25B4727F" w14:textId="19E78A85" w:rsidR="00D76FAF" w:rsidRPr="00D76FAF" w:rsidRDefault="00D76FAF" w:rsidP="00D76FAF">
            <w:pPr>
              <w:pStyle w:val="Default"/>
              <w:rPr>
                <w:color w:val="auto"/>
                <w:sz w:val="22"/>
                <w:szCs w:val="22"/>
              </w:rPr>
            </w:pPr>
            <w:r w:rsidRPr="00D76FAF">
              <w:rPr>
                <w:color w:val="auto"/>
                <w:sz w:val="22"/>
                <w:szCs w:val="22"/>
              </w:rPr>
              <w:t>Disadvantaged</w:t>
            </w:r>
            <w:r w:rsidRPr="00D76FAF">
              <w:rPr>
                <w:color w:val="auto"/>
                <w:sz w:val="22"/>
                <w:szCs w:val="22"/>
              </w:rPr>
              <w:tab/>
              <w:t>6%</w:t>
            </w:r>
            <w:r w:rsidRPr="00D76FAF">
              <w:rPr>
                <w:color w:val="auto"/>
                <w:sz w:val="22"/>
                <w:szCs w:val="22"/>
              </w:rPr>
              <w:tab/>
              <w:t>94%</w:t>
            </w:r>
          </w:p>
          <w:p w14:paraId="16994396" w14:textId="77777777" w:rsidR="00D76FAF" w:rsidRPr="00D76FAF" w:rsidRDefault="00D76FAF" w:rsidP="00D76FAF">
            <w:pPr>
              <w:pStyle w:val="Default"/>
              <w:rPr>
                <w:color w:val="auto"/>
                <w:sz w:val="22"/>
                <w:szCs w:val="22"/>
              </w:rPr>
            </w:pPr>
            <w:r w:rsidRPr="00D76FAF">
              <w:rPr>
                <w:color w:val="auto"/>
                <w:sz w:val="22"/>
                <w:szCs w:val="22"/>
              </w:rPr>
              <w:t>Non-Disadvantaged</w:t>
            </w:r>
            <w:r w:rsidRPr="00D76FAF">
              <w:rPr>
                <w:color w:val="auto"/>
                <w:sz w:val="22"/>
                <w:szCs w:val="22"/>
              </w:rPr>
              <w:tab/>
              <w:t>0%</w:t>
            </w:r>
            <w:r w:rsidRPr="00D76FAF">
              <w:rPr>
                <w:color w:val="auto"/>
                <w:sz w:val="22"/>
                <w:szCs w:val="22"/>
              </w:rPr>
              <w:tab/>
              <w:t>100%</w:t>
            </w:r>
          </w:p>
          <w:p w14:paraId="05666ACE" w14:textId="77777777" w:rsidR="00AD606E" w:rsidRDefault="00AD606E" w:rsidP="00D76FAF">
            <w:pPr>
              <w:pStyle w:val="Default"/>
              <w:rPr>
                <w:color w:val="auto"/>
                <w:sz w:val="22"/>
                <w:szCs w:val="22"/>
              </w:rPr>
            </w:pPr>
          </w:p>
          <w:p w14:paraId="10C295FB" w14:textId="183A088B" w:rsidR="00D76FAF" w:rsidRPr="00D76FAF" w:rsidRDefault="00D76FAF" w:rsidP="00D76FAF">
            <w:pPr>
              <w:pStyle w:val="Default"/>
              <w:rPr>
                <w:color w:val="auto"/>
                <w:sz w:val="22"/>
                <w:szCs w:val="22"/>
              </w:rPr>
            </w:pPr>
            <w:r w:rsidRPr="00D76FAF">
              <w:rPr>
                <w:color w:val="auto"/>
                <w:sz w:val="22"/>
                <w:szCs w:val="22"/>
              </w:rPr>
              <w:t>Gap</w:t>
            </w:r>
          </w:p>
          <w:p w14:paraId="14007269" w14:textId="77777777" w:rsidR="00D76FAF" w:rsidRPr="00D76FAF" w:rsidRDefault="00D76FAF" w:rsidP="00D76FAF">
            <w:pPr>
              <w:pStyle w:val="Default"/>
              <w:rPr>
                <w:color w:val="auto"/>
                <w:sz w:val="22"/>
                <w:szCs w:val="22"/>
              </w:rPr>
            </w:pPr>
            <w:r w:rsidRPr="00D76FAF">
              <w:rPr>
                <w:color w:val="auto"/>
                <w:sz w:val="22"/>
                <w:szCs w:val="22"/>
              </w:rPr>
              <w:t>Expected attainment gap = 6pp</w:t>
            </w:r>
          </w:p>
          <w:p w14:paraId="7031F0C5" w14:textId="77777777" w:rsidR="00D76FAF" w:rsidRPr="00D76FAF" w:rsidRDefault="00D76FAF" w:rsidP="00D76FAF">
            <w:pPr>
              <w:pStyle w:val="Default"/>
              <w:rPr>
                <w:color w:val="auto"/>
                <w:sz w:val="22"/>
                <w:szCs w:val="22"/>
              </w:rPr>
            </w:pPr>
            <w:r w:rsidRPr="00D76FAF">
              <w:rPr>
                <w:color w:val="auto"/>
                <w:sz w:val="22"/>
                <w:szCs w:val="22"/>
              </w:rPr>
              <w:t>Interpretation</w:t>
            </w:r>
          </w:p>
          <w:p w14:paraId="46EEB279" w14:textId="77777777" w:rsidR="00D76FAF" w:rsidRPr="00D76FAF" w:rsidRDefault="00D76FAF" w:rsidP="00D76FAF">
            <w:pPr>
              <w:pStyle w:val="Default"/>
              <w:rPr>
                <w:color w:val="auto"/>
                <w:sz w:val="22"/>
                <w:szCs w:val="22"/>
              </w:rPr>
            </w:pPr>
          </w:p>
          <w:p w14:paraId="2160516B" w14:textId="34D3BC75" w:rsidR="00D76FAF" w:rsidRPr="00D76FAF" w:rsidRDefault="00D76FAF" w:rsidP="00D76FAF">
            <w:pPr>
              <w:pStyle w:val="Default"/>
              <w:rPr>
                <w:color w:val="auto"/>
                <w:sz w:val="22"/>
                <w:szCs w:val="22"/>
              </w:rPr>
            </w:pPr>
            <w:r w:rsidRPr="00D76FAF">
              <w:rPr>
                <w:color w:val="auto"/>
                <w:sz w:val="22"/>
                <w:szCs w:val="22"/>
              </w:rPr>
              <w:t>The mathematics gap is significantly smaller than the literacy gap, particularly in numerical patterns.</w:t>
            </w:r>
            <w:r w:rsidR="00AD606E">
              <w:rPr>
                <w:color w:val="auto"/>
                <w:sz w:val="22"/>
                <w:szCs w:val="22"/>
              </w:rPr>
              <w:t xml:space="preserve">  </w:t>
            </w:r>
            <w:r w:rsidRPr="00D76FAF">
              <w:rPr>
                <w:color w:val="auto"/>
                <w:sz w:val="22"/>
                <w:szCs w:val="22"/>
              </w:rPr>
              <w:t>This suggests disadvantaged children are much closer to their peers mathematically than they are in reading and writing.</w:t>
            </w:r>
          </w:p>
          <w:p w14:paraId="07204380" w14:textId="77777777" w:rsidR="00D76FAF" w:rsidRPr="00D76FAF" w:rsidRDefault="00D76FAF" w:rsidP="00D76FAF">
            <w:pPr>
              <w:pStyle w:val="Default"/>
              <w:rPr>
                <w:color w:val="auto"/>
                <w:sz w:val="22"/>
                <w:szCs w:val="22"/>
              </w:rPr>
            </w:pPr>
          </w:p>
          <w:p w14:paraId="7BCA3FDE" w14:textId="77777777" w:rsidR="00D76FAF" w:rsidRPr="00D76FAF" w:rsidRDefault="00D76FAF" w:rsidP="00D76FAF">
            <w:pPr>
              <w:pStyle w:val="Default"/>
              <w:rPr>
                <w:color w:val="auto"/>
                <w:sz w:val="22"/>
                <w:szCs w:val="22"/>
              </w:rPr>
            </w:pPr>
            <w:r w:rsidRPr="00D76FAF">
              <w:rPr>
                <w:color w:val="auto"/>
                <w:sz w:val="22"/>
                <w:szCs w:val="22"/>
              </w:rPr>
              <w:t>Key Strengths</w:t>
            </w:r>
          </w:p>
          <w:p w14:paraId="50D2957A" w14:textId="77777777" w:rsidR="00AD606E" w:rsidRDefault="00AD606E" w:rsidP="00D76FAF">
            <w:pPr>
              <w:pStyle w:val="Default"/>
              <w:rPr>
                <w:color w:val="auto"/>
                <w:sz w:val="22"/>
                <w:szCs w:val="22"/>
              </w:rPr>
            </w:pPr>
          </w:p>
          <w:p w14:paraId="1B243AE2" w14:textId="3D9C1002" w:rsidR="00D76FAF" w:rsidRPr="00D76FAF" w:rsidRDefault="00D76FAF" w:rsidP="00D76FAF">
            <w:pPr>
              <w:pStyle w:val="Default"/>
              <w:rPr>
                <w:color w:val="auto"/>
                <w:sz w:val="22"/>
                <w:szCs w:val="22"/>
              </w:rPr>
            </w:pPr>
            <w:r w:rsidRPr="00D76FAF">
              <w:rPr>
                <w:color w:val="auto"/>
                <w:sz w:val="22"/>
                <w:szCs w:val="22"/>
              </w:rPr>
              <w:t>Mathematics</w:t>
            </w:r>
            <w:r w:rsidR="00AD606E">
              <w:rPr>
                <w:color w:val="auto"/>
                <w:sz w:val="22"/>
                <w:szCs w:val="22"/>
              </w:rPr>
              <w:t xml:space="preserve"> - </w:t>
            </w:r>
            <w:r w:rsidRPr="00D76FAF">
              <w:rPr>
                <w:color w:val="auto"/>
                <w:sz w:val="22"/>
                <w:szCs w:val="22"/>
              </w:rPr>
              <w:t>The strongest area of performance.</w:t>
            </w:r>
          </w:p>
          <w:p w14:paraId="57F3A287" w14:textId="77777777" w:rsidR="00D76FAF" w:rsidRPr="00D76FAF" w:rsidRDefault="00D76FAF" w:rsidP="00D76FAF">
            <w:pPr>
              <w:pStyle w:val="Default"/>
              <w:rPr>
                <w:color w:val="auto"/>
                <w:sz w:val="22"/>
                <w:szCs w:val="22"/>
              </w:rPr>
            </w:pPr>
          </w:p>
          <w:p w14:paraId="38AEF840" w14:textId="77777777" w:rsidR="00D76FAF" w:rsidRPr="00D76FAF" w:rsidRDefault="00D76FAF" w:rsidP="00D76FAF">
            <w:pPr>
              <w:pStyle w:val="Default"/>
              <w:rPr>
                <w:color w:val="auto"/>
                <w:sz w:val="22"/>
                <w:szCs w:val="22"/>
              </w:rPr>
            </w:pPr>
            <w:r w:rsidRPr="00D76FAF">
              <w:rPr>
                <w:color w:val="auto"/>
                <w:sz w:val="22"/>
                <w:szCs w:val="22"/>
              </w:rPr>
              <w:t>2025-26 disadvantaged pupils achieved:</w:t>
            </w:r>
          </w:p>
          <w:p w14:paraId="2B76759C" w14:textId="77777777" w:rsidR="00D76FAF" w:rsidRPr="00D76FAF" w:rsidRDefault="00D76FAF" w:rsidP="00D76FAF">
            <w:pPr>
              <w:pStyle w:val="Default"/>
              <w:rPr>
                <w:color w:val="auto"/>
                <w:sz w:val="22"/>
                <w:szCs w:val="22"/>
              </w:rPr>
            </w:pPr>
          </w:p>
          <w:p w14:paraId="7A8AAAA6" w14:textId="77777777" w:rsidR="00D76FAF" w:rsidRPr="00D76FAF" w:rsidRDefault="00D76FAF" w:rsidP="00D76FAF">
            <w:pPr>
              <w:pStyle w:val="Default"/>
              <w:rPr>
                <w:color w:val="auto"/>
                <w:sz w:val="22"/>
                <w:szCs w:val="22"/>
              </w:rPr>
            </w:pPr>
            <w:r w:rsidRPr="00D76FAF">
              <w:rPr>
                <w:color w:val="auto"/>
                <w:sz w:val="22"/>
                <w:szCs w:val="22"/>
              </w:rPr>
              <w:t>81% Expected in Number</w:t>
            </w:r>
          </w:p>
          <w:p w14:paraId="34C19F5C" w14:textId="77777777" w:rsidR="00D76FAF" w:rsidRPr="00D76FAF" w:rsidRDefault="00D76FAF" w:rsidP="00D76FAF">
            <w:pPr>
              <w:pStyle w:val="Default"/>
              <w:rPr>
                <w:color w:val="auto"/>
                <w:sz w:val="22"/>
                <w:szCs w:val="22"/>
              </w:rPr>
            </w:pPr>
            <w:r w:rsidRPr="00D76FAF">
              <w:rPr>
                <w:color w:val="auto"/>
                <w:sz w:val="22"/>
                <w:szCs w:val="22"/>
              </w:rPr>
              <w:t>94% Expected in Numerical Patterns</w:t>
            </w:r>
          </w:p>
          <w:p w14:paraId="030B6C69" w14:textId="77777777" w:rsidR="00D76FAF" w:rsidRPr="00D76FAF" w:rsidRDefault="00D76FAF" w:rsidP="00D76FAF">
            <w:pPr>
              <w:pStyle w:val="Default"/>
              <w:rPr>
                <w:color w:val="auto"/>
                <w:sz w:val="22"/>
                <w:szCs w:val="22"/>
              </w:rPr>
            </w:pPr>
          </w:p>
          <w:p w14:paraId="684A9F68" w14:textId="77777777" w:rsidR="00D76FAF" w:rsidRPr="00D76FAF" w:rsidRDefault="00D76FAF" w:rsidP="00D76FAF">
            <w:pPr>
              <w:pStyle w:val="Default"/>
              <w:rPr>
                <w:color w:val="auto"/>
                <w:sz w:val="22"/>
                <w:szCs w:val="22"/>
              </w:rPr>
            </w:pPr>
            <w:r w:rsidRPr="00D76FAF">
              <w:rPr>
                <w:color w:val="auto"/>
                <w:sz w:val="22"/>
                <w:szCs w:val="22"/>
              </w:rPr>
              <w:t>Mathematics has seen the greatest improvement since 2024-25 and the narrowest attainment gaps.</w:t>
            </w:r>
          </w:p>
          <w:p w14:paraId="11D23985" w14:textId="77777777" w:rsidR="00D76FAF" w:rsidRPr="00D76FAF" w:rsidRDefault="00D76FAF" w:rsidP="00D76FAF">
            <w:pPr>
              <w:pStyle w:val="Default"/>
              <w:rPr>
                <w:color w:val="auto"/>
                <w:sz w:val="22"/>
                <w:szCs w:val="22"/>
              </w:rPr>
            </w:pPr>
          </w:p>
          <w:p w14:paraId="48F55A8A" w14:textId="5139E5BD" w:rsidR="00D76FAF" w:rsidRPr="00D76FAF" w:rsidRDefault="00D76FAF" w:rsidP="00D76FAF">
            <w:pPr>
              <w:pStyle w:val="Default"/>
              <w:rPr>
                <w:color w:val="auto"/>
                <w:sz w:val="22"/>
                <w:szCs w:val="22"/>
              </w:rPr>
            </w:pPr>
            <w:r w:rsidRPr="00D76FAF">
              <w:rPr>
                <w:color w:val="auto"/>
                <w:sz w:val="22"/>
                <w:szCs w:val="22"/>
              </w:rPr>
              <w:t>Communication and Language</w:t>
            </w:r>
          </w:p>
          <w:p w14:paraId="079F34F5" w14:textId="77777777" w:rsidR="00D76FAF" w:rsidRPr="00D76FAF" w:rsidRDefault="00D76FAF" w:rsidP="00D76FAF">
            <w:pPr>
              <w:pStyle w:val="Default"/>
              <w:rPr>
                <w:color w:val="auto"/>
                <w:sz w:val="22"/>
                <w:szCs w:val="22"/>
              </w:rPr>
            </w:pPr>
          </w:p>
          <w:p w14:paraId="01BF3FCC" w14:textId="77777777" w:rsidR="00D76FAF" w:rsidRPr="00D76FAF" w:rsidRDefault="00D76FAF" w:rsidP="00D76FAF">
            <w:pPr>
              <w:pStyle w:val="Default"/>
              <w:rPr>
                <w:color w:val="auto"/>
                <w:sz w:val="22"/>
                <w:szCs w:val="22"/>
              </w:rPr>
            </w:pPr>
            <w:r w:rsidRPr="00D76FAF">
              <w:rPr>
                <w:color w:val="auto"/>
                <w:sz w:val="22"/>
                <w:szCs w:val="22"/>
              </w:rPr>
              <w:t>Strong improvements in:</w:t>
            </w:r>
          </w:p>
          <w:p w14:paraId="20FF2FB5" w14:textId="77777777" w:rsidR="00D76FAF" w:rsidRPr="00D76FAF" w:rsidRDefault="00D76FAF" w:rsidP="00D76FAF">
            <w:pPr>
              <w:pStyle w:val="Default"/>
              <w:rPr>
                <w:color w:val="auto"/>
                <w:sz w:val="22"/>
                <w:szCs w:val="22"/>
              </w:rPr>
            </w:pPr>
          </w:p>
          <w:p w14:paraId="78D5E7E1" w14:textId="77777777" w:rsidR="00D76FAF" w:rsidRPr="00D76FAF" w:rsidRDefault="00D76FAF" w:rsidP="00D76FAF">
            <w:pPr>
              <w:pStyle w:val="Default"/>
              <w:rPr>
                <w:color w:val="auto"/>
                <w:sz w:val="22"/>
                <w:szCs w:val="22"/>
              </w:rPr>
            </w:pPr>
            <w:r w:rsidRPr="00D76FAF">
              <w:rPr>
                <w:color w:val="auto"/>
                <w:sz w:val="22"/>
                <w:szCs w:val="22"/>
              </w:rPr>
              <w:t>Speaking (56% → 88%)</w:t>
            </w:r>
          </w:p>
          <w:p w14:paraId="412D8B43" w14:textId="77777777" w:rsidR="00D76FAF" w:rsidRPr="00D76FAF" w:rsidRDefault="00D76FAF" w:rsidP="00D76FAF">
            <w:pPr>
              <w:pStyle w:val="Default"/>
              <w:rPr>
                <w:color w:val="auto"/>
                <w:sz w:val="22"/>
                <w:szCs w:val="22"/>
              </w:rPr>
            </w:pPr>
            <w:r w:rsidRPr="00D76FAF">
              <w:rPr>
                <w:color w:val="auto"/>
                <w:sz w:val="22"/>
                <w:szCs w:val="22"/>
              </w:rPr>
              <w:t>Listening, Attention and Understanding (56% → 75%)</w:t>
            </w:r>
          </w:p>
          <w:p w14:paraId="0B44722B" w14:textId="77777777" w:rsidR="00D76FAF" w:rsidRPr="00D76FAF" w:rsidRDefault="00D76FAF" w:rsidP="00D76FAF">
            <w:pPr>
              <w:pStyle w:val="Default"/>
              <w:rPr>
                <w:color w:val="auto"/>
                <w:sz w:val="22"/>
                <w:szCs w:val="22"/>
              </w:rPr>
            </w:pPr>
          </w:p>
          <w:p w14:paraId="5BDC9384" w14:textId="77777777" w:rsidR="00D76FAF" w:rsidRPr="00D76FAF" w:rsidRDefault="00D76FAF" w:rsidP="00D76FAF">
            <w:pPr>
              <w:pStyle w:val="Default"/>
              <w:rPr>
                <w:color w:val="auto"/>
                <w:sz w:val="22"/>
                <w:szCs w:val="22"/>
              </w:rPr>
            </w:pPr>
            <w:r w:rsidRPr="00D76FAF">
              <w:rPr>
                <w:color w:val="auto"/>
                <w:sz w:val="22"/>
                <w:szCs w:val="22"/>
              </w:rPr>
              <w:t>These gains create a strong platform for future literacy development.</w:t>
            </w:r>
          </w:p>
          <w:p w14:paraId="38141C20" w14:textId="77777777" w:rsidR="00D76FAF" w:rsidRPr="00D76FAF" w:rsidRDefault="00D76FAF" w:rsidP="00D76FAF">
            <w:pPr>
              <w:pStyle w:val="Default"/>
              <w:rPr>
                <w:color w:val="auto"/>
                <w:sz w:val="22"/>
                <w:szCs w:val="22"/>
              </w:rPr>
            </w:pPr>
          </w:p>
          <w:p w14:paraId="7687C40D" w14:textId="65EEB655" w:rsidR="00D76FAF" w:rsidRPr="00D76FAF" w:rsidRDefault="00D76FAF" w:rsidP="00D76FAF">
            <w:pPr>
              <w:pStyle w:val="Default"/>
              <w:rPr>
                <w:color w:val="auto"/>
                <w:sz w:val="22"/>
                <w:szCs w:val="22"/>
              </w:rPr>
            </w:pPr>
            <w:r w:rsidRPr="00D76FAF">
              <w:rPr>
                <w:color w:val="auto"/>
                <w:sz w:val="22"/>
                <w:szCs w:val="22"/>
              </w:rPr>
              <w:t>Personal Development</w:t>
            </w:r>
          </w:p>
          <w:p w14:paraId="51790B0D" w14:textId="77777777" w:rsidR="00D76FAF" w:rsidRPr="00D76FAF" w:rsidRDefault="00D76FAF" w:rsidP="00D76FAF">
            <w:pPr>
              <w:pStyle w:val="Default"/>
              <w:rPr>
                <w:color w:val="auto"/>
                <w:sz w:val="22"/>
                <w:szCs w:val="22"/>
              </w:rPr>
            </w:pPr>
          </w:p>
          <w:p w14:paraId="2BA9D3F5" w14:textId="77777777" w:rsidR="00D76FAF" w:rsidRPr="00D76FAF" w:rsidRDefault="00D76FAF" w:rsidP="00D76FAF">
            <w:pPr>
              <w:pStyle w:val="Default"/>
              <w:rPr>
                <w:color w:val="auto"/>
                <w:sz w:val="22"/>
                <w:szCs w:val="22"/>
              </w:rPr>
            </w:pPr>
            <w:r w:rsidRPr="00D76FAF">
              <w:rPr>
                <w:color w:val="auto"/>
                <w:sz w:val="22"/>
                <w:szCs w:val="22"/>
              </w:rPr>
              <w:t>Very strong outcomes in:</w:t>
            </w:r>
          </w:p>
          <w:p w14:paraId="2D351680" w14:textId="77777777" w:rsidR="00D76FAF" w:rsidRPr="00D76FAF" w:rsidRDefault="00D76FAF" w:rsidP="00D76FAF">
            <w:pPr>
              <w:pStyle w:val="Default"/>
              <w:rPr>
                <w:color w:val="auto"/>
                <w:sz w:val="22"/>
                <w:szCs w:val="22"/>
              </w:rPr>
            </w:pPr>
          </w:p>
          <w:p w14:paraId="68AD04B0" w14:textId="77777777" w:rsidR="00D76FAF" w:rsidRPr="00D76FAF" w:rsidRDefault="00D76FAF" w:rsidP="00D76FAF">
            <w:pPr>
              <w:pStyle w:val="Default"/>
              <w:rPr>
                <w:color w:val="auto"/>
                <w:sz w:val="22"/>
                <w:szCs w:val="22"/>
              </w:rPr>
            </w:pPr>
            <w:r w:rsidRPr="00D76FAF">
              <w:rPr>
                <w:color w:val="auto"/>
                <w:sz w:val="22"/>
                <w:szCs w:val="22"/>
              </w:rPr>
              <w:t>Managing Self (88%)</w:t>
            </w:r>
          </w:p>
          <w:p w14:paraId="5099CC1F" w14:textId="77777777" w:rsidR="00D76FAF" w:rsidRPr="00D76FAF" w:rsidRDefault="00D76FAF" w:rsidP="00D76FAF">
            <w:pPr>
              <w:pStyle w:val="Default"/>
              <w:rPr>
                <w:color w:val="auto"/>
                <w:sz w:val="22"/>
                <w:szCs w:val="22"/>
              </w:rPr>
            </w:pPr>
            <w:r w:rsidRPr="00D76FAF">
              <w:rPr>
                <w:color w:val="auto"/>
                <w:sz w:val="22"/>
                <w:szCs w:val="22"/>
              </w:rPr>
              <w:t>Gross Motor Skills (94%)</w:t>
            </w:r>
          </w:p>
          <w:p w14:paraId="3738A897" w14:textId="77777777" w:rsidR="00D76FAF" w:rsidRPr="00D76FAF" w:rsidRDefault="00D76FAF" w:rsidP="00D76FAF">
            <w:pPr>
              <w:pStyle w:val="Default"/>
              <w:rPr>
                <w:color w:val="auto"/>
                <w:sz w:val="22"/>
                <w:szCs w:val="22"/>
              </w:rPr>
            </w:pPr>
            <w:r w:rsidRPr="00D76FAF">
              <w:rPr>
                <w:color w:val="auto"/>
                <w:sz w:val="22"/>
                <w:szCs w:val="22"/>
              </w:rPr>
              <w:t>People, Culture and Communities (88%)</w:t>
            </w:r>
          </w:p>
          <w:p w14:paraId="13A86ED7" w14:textId="77777777" w:rsidR="00D76FAF" w:rsidRPr="00D76FAF" w:rsidRDefault="00D76FAF" w:rsidP="00D76FAF">
            <w:pPr>
              <w:pStyle w:val="Default"/>
              <w:rPr>
                <w:color w:val="auto"/>
                <w:sz w:val="22"/>
                <w:szCs w:val="22"/>
              </w:rPr>
            </w:pPr>
          </w:p>
          <w:p w14:paraId="3FB0FA9C" w14:textId="77777777" w:rsidR="00D76FAF" w:rsidRPr="00D76FAF" w:rsidRDefault="00D76FAF" w:rsidP="00D76FAF">
            <w:pPr>
              <w:pStyle w:val="Default"/>
              <w:rPr>
                <w:color w:val="auto"/>
                <w:sz w:val="22"/>
                <w:szCs w:val="22"/>
              </w:rPr>
            </w:pPr>
            <w:r w:rsidRPr="00D76FAF">
              <w:rPr>
                <w:color w:val="auto"/>
                <w:sz w:val="22"/>
                <w:szCs w:val="22"/>
              </w:rPr>
              <w:t>Children are entering Year 1 with strong personal and social foundations.</w:t>
            </w:r>
          </w:p>
          <w:p w14:paraId="038AF79C" w14:textId="77777777" w:rsidR="00D76FAF" w:rsidRPr="00D76FAF" w:rsidRDefault="00D76FAF" w:rsidP="00D76FAF">
            <w:pPr>
              <w:pStyle w:val="Default"/>
              <w:rPr>
                <w:color w:val="auto"/>
                <w:sz w:val="22"/>
                <w:szCs w:val="22"/>
              </w:rPr>
            </w:pPr>
          </w:p>
          <w:p w14:paraId="0549D359" w14:textId="77777777" w:rsidR="00D76FAF" w:rsidRPr="00D76FAF" w:rsidRDefault="00D76FAF" w:rsidP="00D76FAF">
            <w:pPr>
              <w:pStyle w:val="Default"/>
              <w:rPr>
                <w:color w:val="auto"/>
                <w:sz w:val="22"/>
                <w:szCs w:val="22"/>
              </w:rPr>
            </w:pPr>
            <w:r w:rsidRPr="00D76FAF">
              <w:rPr>
                <w:color w:val="auto"/>
                <w:sz w:val="22"/>
                <w:szCs w:val="22"/>
              </w:rPr>
              <w:t>Areas for Improvement</w:t>
            </w:r>
          </w:p>
          <w:p w14:paraId="7C3DAF3B" w14:textId="77777777" w:rsidR="00D76FAF" w:rsidRPr="00D76FAF" w:rsidRDefault="00D76FAF" w:rsidP="00D76FAF">
            <w:pPr>
              <w:pStyle w:val="Default"/>
              <w:rPr>
                <w:color w:val="auto"/>
                <w:sz w:val="22"/>
                <w:szCs w:val="22"/>
              </w:rPr>
            </w:pPr>
            <w:r w:rsidRPr="00D76FAF">
              <w:rPr>
                <w:color w:val="auto"/>
                <w:sz w:val="22"/>
                <w:szCs w:val="22"/>
              </w:rPr>
              <w:t>Priority 1: Word Reading</w:t>
            </w:r>
          </w:p>
          <w:p w14:paraId="65786996" w14:textId="77777777" w:rsidR="00D76FAF" w:rsidRPr="00D76FAF" w:rsidRDefault="00D76FAF" w:rsidP="00D76FAF">
            <w:pPr>
              <w:pStyle w:val="Default"/>
              <w:rPr>
                <w:color w:val="auto"/>
                <w:sz w:val="22"/>
                <w:szCs w:val="22"/>
              </w:rPr>
            </w:pPr>
          </w:p>
          <w:p w14:paraId="577782C5" w14:textId="77777777" w:rsidR="00D76FAF" w:rsidRPr="00D76FAF" w:rsidRDefault="00D76FAF" w:rsidP="00D76FAF">
            <w:pPr>
              <w:pStyle w:val="Default"/>
              <w:rPr>
                <w:color w:val="auto"/>
                <w:sz w:val="22"/>
                <w:szCs w:val="22"/>
              </w:rPr>
            </w:pPr>
            <w:r w:rsidRPr="00D76FAF">
              <w:rPr>
                <w:color w:val="auto"/>
                <w:sz w:val="22"/>
                <w:szCs w:val="22"/>
              </w:rPr>
              <w:t>This is the most significant concern.</w:t>
            </w:r>
          </w:p>
          <w:p w14:paraId="1EE0B342" w14:textId="77777777" w:rsidR="00D76FAF" w:rsidRPr="00D76FAF" w:rsidRDefault="00D76FAF" w:rsidP="00D76FAF">
            <w:pPr>
              <w:pStyle w:val="Default"/>
              <w:rPr>
                <w:color w:val="auto"/>
                <w:sz w:val="22"/>
                <w:szCs w:val="22"/>
              </w:rPr>
            </w:pPr>
          </w:p>
          <w:p w14:paraId="2D49AFD6" w14:textId="77777777" w:rsidR="00D76FAF" w:rsidRPr="00D76FAF" w:rsidRDefault="00D76FAF" w:rsidP="00D76FAF">
            <w:pPr>
              <w:pStyle w:val="Default"/>
              <w:rPr>
                <w:color w:val="auto"/>
                <w:sz w:val="22"/>
                <w:szCs w:val="22"/>
              </w:rPr>
            </w:pPr>
            <w:r w:rsidRPr="00D76FAF">
              <w:rPr>
                <w:color w:val="auto"/>
                <w:sz w:val="22"/>
                <w:szCs w:val="22"/>
              </w:rPr>
              <w:t>Only 50% of disadvantaged pupils achieved expected.</w:t>
            </w:r>
          </w:p>
          <w:p w14:paraId="7EEB7BCE" w14:textId="77777777" w:rsidR="00D76FAF" w:rsidRPr="00D76FAF" w:rsidRDefault="00D76FAF" w:rsidP="00D76FAF">
            <w:pPr>
              <w:pStyle w:val="Default"/>
              <w:rPr>
                <w:color w:val="auto"/>
                <w:sz w:val="22"/>
                <w:szCs w:val="22"/>
              </w:rPr>
            </w:pPr>
            <w:r w:rsidRPr="00D76FAF">
              <w:rPr>
                <w:color w:val="auto"/>
                <w:sz w:val="22"/>
                <w:szCs w:val="22"/>
              </w:rPr>
              <w:t>Gap to non-disadvantaged pupils is 33 percentage points.</w:t>
            </w:r>
          </w:p>
          <w:p w14:paraId="2AF99096" w14:textId="77777777" w:rsidR="00D76FAF" w:rsidRPr="00D76FAF" w:rsidRDefault="00D76FAF" w:rsidP="00D76FAF">
            <w:pPr>
              <w:pStyle w:val="Default"/>
              <w:rPr>
                <w:color w:val="auto"/>
                <w:sz w:val="22"/>
                <w:szCs w:val="22"/>
              </w:rPr>
            </w:pPr>
            <w:r w:rsidRPr="00D76FAF">
              <w:rPr>
                <w:color w:val="auto"/>
                <w:sz w:val="22"/>
                <w:szCs w:val="22"/>
              </w:rPr>
              <w:t>Half of disadvantaged pupils remain well below expected.</w:t>
            </w:r>
          </w:p>
          <w:p w14:paraId="504EB3D3" w14:textId="77777777" w:rsidR="008B27A5" w:rsidRDefault="008B27A5" w:rsidP="00D76FAF">
            <w:pPr>
              <w:pStyle w:val="Default"/>
              <w:rPr>
                <w:color w:val="auto"/>
                <w:sz w:val="22"/>
                <w:szCs w:val="22"/>
              </w:rPr>
            </w:pPr>
          </w:p>
          <w:p w14:paraId="432CA2FC" w14:textId="056C2565" w:rsidR="00D76FAF" w:rsidRPr="00D76FAF" w:rsidRDefault="008B27A5" w:rsidP="00D76FAF">
            <w:pPr>
              <w:pStyle w:val="Default"/>
              <w:rPr>
                <w:color w:val="auto"/>
                <w:sz w:val="22"/>
                <w:szCs w:val="22"/>
              </w:rPr>
            </w:pPr>
            <w:r>
              <w:rPr>
                <w:color w:val="auto"/>
                <w:sz w:val="22"/>
                <w:szCs w:val="22"/>
              </w:rPr>
              <w:t>This will be addressed by</w:t>
            </w:r>
            <w:r w:rsidR="00544D60">
              <w:rPr>
                <w:color w:val="auto"/>
                <w:sz w:val="22"/>
                <w:szCs w:val="22"/>
              </w:rPr>
              <w:t>:</w:t>
            </w:r>
          </w:p>
          <w:p w14:paraId="227564E1" w14:textId="77777777" w:rsidR="00D76FAF" w:rsidRPr="00D76FAF" w:rsidRDefault="00D76FAF" w:rsidP="00D76FAF">
            <w:pPr>
              <w:pStyle w:val="Default"/>
              <w:rPr>
                <w:color w:val="auto"/>
                <w:sz w:val="22"/>
                <w:szCs w:val="22"/>
              </w:rPr>
            </w:pPr>
            <w:r w:rsidRPr="00D76FAF">
              <w:rPr>
                <w:color w:val="auto"/>
                <w:sz w:val="22"/>
                <w:szCs w:val="22"/>
              </w:rPr>
              <w:t>Daily phonics precision teaching</w:t>
            </w:r>
          </w:p>
          <w:p w14:paraId="0CABE295" w14:textId="77777777" w:rsidR="00D76FAF" w:rsidRPr="00D76FAF" w:rsidRDefault="00D76FAF" w:rsidP="00D76FAF">
            <w:pPr>
              <w:pStyle w:val="Default"/>
              <w:rPr>
                <w:color w:val="auto"/>
                <w:sz w:val="22"/>
                <w:szCs w:val="22"/>
              </w:rPr>
            </w:pPr>
            <w:r w:rsidRPr="00D76FAF">
              <w:rPr>
                <w:color w:val="auto"/>
                <w:sz w:val="22"/>
                <w:szCs w:val="22"/>
              </w:rPr>
              <w:t>Increased reading fluency practice</w:t>
            </w:r>
          </w:p>
          <w:p w14:paraId="3920359C" w14:textId="77777777" w:rsidR="00D76FAF" w:rsidRPr="00D76FAF" w:rsidRDefault="00D76FAF" w:rsidP="00D76FAF">
            <w:pPr>
              <w:pStyle w:val="Default"/>
              <w:rPr>
                <w:color w:val="auto"/>
                <w:sz w:val="22"/>
                <w:szCs w:val="22"/>
              </w:rPr>
            </w:pPr>
            <w:r w:rsidRPr="00D76FAF">
              <w:rPr>
                <w:color w:val="auto"/>
                <w:sz w:val="22"/>
                <w:szCs w:val="22"/>
              </w:rPr>
              <w:t>Targeted intervention for lowest 20%</w:t>
            </w:r>
          </w:p>
          <w:p w14:paraId="23B58674" w14:textId="77777777" w:rsidR="00D76FAF" w:rsidRPr="00D76FAF" w:rsidRDefault="00D76FAF" w:rsidP="00D76FAF">
            <w:pPr>
              <w:pStyle w:val="Default"/>
              <w:rPr>
                <w:color w:val="auto"/>
                <w:sz w:val="22"/>
                <w:szCs w:val="22"/>
              </w:rPr>
            </w:pPr>
            <w:r w:rsidRPr="00D76FAF">
              <w:rPr>
                <w:color w:val="auto"/>
                <w:sz w:val="22"/>
                <w:szCs w:val="22"/>
              </w:rPr>
              <w:lastRenderedPageBreak/>
              <w:t>Enhanced home reading engagement</w:t>
            </w:r>
          </w:p>
          <w:p w14:paraId="49BB1377" w14:textId="77777777" w:rsidR="00544D60" w:rsidRDefault="00544D60" w:rsidP="00D76FAF">
            <w:pPr>
              <w:pStyle w:val="Default"/>
              <w:rPr>
                <w:color w:val="auto"/>
                <w:sz w:val="22"/>
                <w:szCs w:val="22"/>
              </w:rPr>
            </w:pPr>
          </w:p>
          <w:p w14:paraId="05F3CF62" w14:textId="20E3442C" w:rsidR="00D76FAF" w:rsidRPr="00D76FAF" w:rsidRDefault="00D76FAF" w:rsidP="00D76FAF">
            <w:pPr>
              <w:pStyle w:val="Default"/>
              <w:rPr>
                <w:color w:val="auto"/>
                <w:sz w:val="22"/>
                <w:szCs w:val="22"/>
              </w:rPr>
            </w:pPr>
            <w:r w:rsidRPr="00D76FAF">
              <w:rPr>
                <w:color w:val="auto"/>
                <w:sz w:val="22"/>
                <w:szCs w:val="22"/>
              </w:rPr>
              <w:t>Priority 2: Writing</w:t>
            </w:r>
          </w:p>
          <w:p w14:paraId="7567A1C3" w14:textId="77777777" w:rsidR="00D76FAF" w:rsidRPr="00D76FAF" w:rsidRDefault="00D76FAF" w:rsidP="00D76FAF">
            <w:pPr>
              <w:pStyle w:val="Default"/>
              <w:rPr>
                <w:color w:val="auto"/>
                <w:sz w:val="22"/>
                <w:szCs w:val="22"/>
              </w:rPr>
            </w:pPr>
            <w:r w:rsidRPr="00D76FAF">
              <w:rPr>
                <w:color w:val="auto"/>
                <w:sz w:val="22"/>
                <w:szCs w:val="22"/>
              </w:rPr>
              <w:t>Expected attainment remains at 56%.</w:t>
            </w:r>
          </w:p>
          <w:p w14:paraId="23B5BAC4" w14:textId="77777777" w:rsidR="00D76FAF" w:rsidRPr="00D76FAF" w:rsidRDefault="00D76FAF" w:rsidP="00D76FAF">
            <w:pPr>
              <w:pStyle w:val="Default"/>
              <w:rPr>
                <w:color w:val="auto"/>
                <w:sz w:val="22"/>
                <w:szCs w:val="22"/>
              </w:rPr>
            </w:pPr>
            <w:r w:rsidRPr="00D76FAF">
              <w:rPr>
                <w:color w:val="auto"/>
                <w:sz w:val="22"/>
                <w:szCs w:val="22"/>
              </w:rPr>
              <w:t>44% remain well below expected.</w:t>
            </w:r>
          </w:p>
          <w:p w14:paraId="3247F78F" w14:textId="77777777" w:rsidR="00544D60" w:rsidRDefault="00544D60" w:rsidP="00D76FAF">
            <w:pPr>
              <w:pStyle w:val="Default"/>
              <w:rPr>
                <w:color w:val="auto"/>
                <w:sz w:val="22"/>
                <w:szCs w:val="22"/>
              </w:rPr>
            </w:pPr>
          </w:p>
          <w:p w14:paraId="0DCAADAC" w14:textId="27B9A263" w:rsidR="00D76FAF" w:rsidRPr="00D76FAF" w:rsidRDefault="00544D60" w:rsidP="00D76FAF">
            <w:pPr>
              <w:pStyle w:val="Default"/>
              <w:rPr>
                <w:color w:val="auto"/>
                <w:sz w:val="22"/>
                <w:szCs w:val="22"/>
              </w:rPr>
            </w:pPr>
            <w:r>
              <w:rPr>
                <w:color w:val="auto"/>
                <w:sz w:val="22"/>
                <w:szCs w:val="22"/>
              </w:rPr>
              <w:t>This will be addressed by:</w:t>
            </w:r>
          </w:p>
          <w:p w14:paraId="3375695D" w14:textId="77777777" w:rsidR="00D76FAF" w:rsidRPr="00D76FAF" w:rsidRDefault="00D76FAF" w:rsidP="00D76FAF">
            <w:pPr>
              <w:pStyle w:val="Default"/>
              <w:rPr>
                <w:color w:val="auto"/>
                <w:sz w:val="22"/>
                <w:szCs w:val="22"/>
              </w:rPr>
            </w:pPr>
            <w:r w:rsidRPr="00D76FAF">
              <w:rPr>
                <w:color w:val="auto"/>
                <w:sz w:val="22"/>
                <w:szCs w:val="22"/>
              </w:rPr>
              <w:t>Oral rehearsal before writing</w:t>
            </w:r>
          </w:p>
          <w:p w14:paraId="3A57F25F" w14:textId="69EB455A" w:rsidR="00D76FAF" w:rsidRDefault="00D76FAF" w:rsidP="00D76FAF">
            <w:pPr>
              <w:pStyle w:val="Default"/>
              <w:rPr>
                <w:color w:val="auto"/>
                <w:sz w:val="22"/>
                <w:szCs w:val="22"/>
              </w:rPr>
            </w:pPr>
            <w:r w:rsidRPr="00D76FAF">
              <w:rPr>
                <w:color w:val="auto"/>
                <w:sz w:val="22"/>
                <w:szCs w:val="22"/>
              </w:rPr>
              <w:t>Fine motor development</w:t>
            </w:r>
            <w:r w:rsidR="00B77B08">
              <w:rPr>
                <w:color w:val="auto"/>
                <w:sz w:val="22"/>
                <w:szCs w:val="22"/>
              </w:rPr>
              <w:t xml:space="preserve"> program in both nursery and reception classes. </w:t>
            </w:r>
          </w:p>
          <w:p w14:paraId="33A7DE5D" w14:textId="31623407" w:rsidR="00B77B08" w:rsidRPr="00D76FAF" w:rsidRDefault="00B77B08" w:rsidP="00D76FAF">
            <w:pPr>
              <w:pStyle w:val="Default"/>
              <w:rPr>
                <w:color w:val="auto"/>
                <w:sz w:val="22"/>
                <w:szCs w:val="22"/>
              </w:rPr>
            </w:pPr>
            <w:r>
              <w:rPr>
                <w:color w:val="auto"/>
                <w:sz w:val="22"/>
                <w:szCs w:val="22"/>
              </w:rPr>
              <w:t>Implementation of the journey to writing document across EYFS</w:t>
            </w:r>
            <w:r w:rsidR="00F4407F">
              <w:rPr>
                <w:color w:val="auto"/>
                <w:sz w:val="22"/>
                <w:szCs w:val="22"/>
              </w:rPr>
              <w:t xml:space="preserve">. </w:t>
            </w:r>
          </w:p>
          <w:p w14:paraId="5AF9FB54" w14:textId="77777777" w:rsidR="00D76FAF" w:rsidRPr="00D76FAF" w:rsidRDefault="00D76FAF" w:rsidP="00D76FAF">
            <w:pPr>
              <w:pStyle w:val="Default"/>
              <w:rPr>
                <w:color w:val="auto"/>
                <w:sz w:val="22"/>
                <w:szCs w:val="22"/>
              </w:rPr>
            </w:pPr>
            <w:r w:rsidRPr="00D76FAF">
              <w:rPr>
                <w:color w:val="auto"/>
                <w:sz w:val="22"/>
                <w:szCs w:val="22"/>
              </w:rPr>
              <w:t>Explicit sentence construction teaching</w:t>
            </w:r>
          </w:p>
          <w:p w14:paraId="432BB708" w14:textId="77777777" w:rsidR="00D76FAF" w:rsidRDefault="00D76FAF" w:rsidP="00D76FAF">
            <w:pPr>
              <w:pStyle w:val="Default"/>
              <w:rPr>
                <w:color w:val="auto"/>
                <w:sz w:val="22"/>
                <w:szCs w:val="22"/>
              </w:rPr>
            </w:pPr>
            <w:r w:rsidRPr="00D76FAF">
              <w:rPr>
                <w:color w:val="auto"/>
                <w:sz w:val="22"/>
                <w:szCs w:val="22"/>
              </w:rPr>
              <w:t>Increased opportunities for purposeful writing</w:t>
            </w:r>
          </w:p>
          <w:p w14:paraId="116647CE" w14:textId="5A394E5C" w:rsidR="00F4407F" w:rsidRPr="00D76FAF" w:rsidRDefault="00F4407F" w:rsidP="00D76FAF">
            <w:pPr>
              <w:pStyle w:val="Default"/>
              <w:rPr>
                <w:color w:val="auto"/>
                <w:sz w:val="22"/>
                <w:szCs w:val="22"/>
              </w:rPr>
            </w:pPr>
            <w:r>
              <w:rPr>
                <w:color w:val="auto"/>
                <w:sz w:val="22"/>
                <w:szCs w:val="22"/>
              </w:rPr>
              <w:t xml:space="preserve">Targeted CPD from literacy specialist </w:t>
            </w:r>
          </w:p>
          <w:p w14:paraId="32BBAF55" w14:textId="77777777" w:rsidR="00544D60" w:rsidRDefault="00544D60" w:rsidP="00D76FAF">
            <w:pPr>
              <w:pStyle w:val="Default"/>
              <w:rPr>
                <w:color w:val="auto"/>
                <w:sz w:val="22"/>
                <w:szCs w:val="22"/>
              </w:rPr>
            </w:pPr>
          </w:p>
          <w:p w14:paraId="7F198EDC" w14:textId="28E6A103" w:rsidR="00D76FAF" w:rsidRPr="00D76FAF" w:rsidRDefault="00D76FAF" w:rsidP="00D76FAF">
            <w:pPr>
              <w:pStyle w:val="Default"/>
              <w:rPr>
                <w:color w:val="auto"/>
                <w:sz w:val="22"/>
                <w:szCs w:val="22"/>
              </w:rPr>
            </w:pPr>
            <w:r w:rsidRPr="00D76FAF">
              <w:rPr>
                <w:color w:val="auto"/>
                <w:sz w:val="22"/>
                <w:szCs w:val="22"/>
              </w:rPr>
              <w:t>Priority 3: Closing the Literacy Gap</w:t>
            </w:r>
          </w:p>
          <w:p w14:paraId="198AFCEB" w14:textId="77777777" w:rsidR="00D76FAF" w:rsidRPr="00D76FAF" w:rsidRDefault="00D76FAF" w:rsidP="00D76FAF">
            <w:pPr>
              <w:pStyle w:val="Default"/>
              <w:rPr>
                <w:color w:val="auto"/>
                <w:sz w:val="22"/>
                <w:szCs w:val="22"/>
              </w:rPr>
            </w:pPr>
          </w:p>
          <w:p w14:paraId="041582C4" w14:textId="77777777" w:rsidR="00D76FAF" w:rsidRPr="00D76FAF" w:rsidRDefault="00D76FAF" w:rsidP="00D76FAF">
            <w:pPr>
              <w:pStyle w:val="Default"/>
              <w:rPr>
                <w:color w:val="auto"/>
                <w:sz w:val="22"/>
                <w:szCs w:val="22"/>
              </w:rPr>
            </w:pPr>
            <w:r w:rsidRPr="00D76FAF">
              <w:rPr>
                <w:color w:val="auto"/>
                <w:sz w:val="22"/>
                <w:szCs w:val="22"/>
              </w:rPr>
              <w:t>The greatest disadvantage gaps are concentrated in literacy, particularly early reading.</w:t>
            </w:r>
          </w:p>
          <w:p w14:paraId="48463FF1" w14:textId="77777777" w:rsidR="00D76FAF" w:rsidRPr="00D76FAF" w:rsidRDefault="00D76FAF" w:rsidP="00D76FAF">
            <w:pPr>
              <w:pStyle w:val="Default"/>
              <w:rPr>
                <w:color w:val="auto"/>
                <w:sz w:val="22"/>
                <w:szCs w:val="22"/>
              </w:rPr>
            </w:pPr>
          </w:p>
          <w:p w14:paraId="4A0FD6DE" w14:textId="77777777" w:rsidR="00D76FAF" w:rsidRPr="00D76FAF" w:rsidRDefault="00D76FAF" w:rsidP="00D76FAF">
            <w:pPr>
              <w:pStyle w:val="Default"/>
              <w:rPr>
                <w:color w:val="auto"/>
                <w:sz w:val="22"/>
                <w:szCs w:val="22"/>
              </w:rPr>
            </w:pPr>
            <w:r w:rsidRPr="00D76FAF">
              <w:rPr>
                <w:color w:val="auto"/>
                <w:sz w:val="22"/>
                <w:szCs w:val="22"/>
              </w:rPr>
              <w:t>Executive Summary</w:t>
            </w:r>
          </w:p>
          <w:p w14:paraId="5CB2E614" w14:textId="77777777" w:rsidR="00D76FAF" w:rsidRPr="00D76FAF" w:rsidRDefault="00D76FAF" w:rsidP="00D76FAF">
            <w:pPr>
              <w:pStyle w:val="Default"/>
              <w:rPr>
                <w:color w:val="auto"/>
                <w:sz w:val="22"/>
                <w:szCs w:val="22"/>
              </w:rPr>
            </w:pPr>
          </w:p>
          <w:p w14:paraId="56316887" w14:textId="77777777" w:rsidR="00D76FAF" w:rsidRPr="00D76FAF" w:rsidRDefault="00D76FAF" w:rsidP="00D76FAF">
            <w:pPr>
              <w:pStyle w:val="Default"/>
              <w:rPr>
                <w:color w:val="auto"/>
                <w:sz w:val="22"/>
                <w:szCs w:val="22"/>
              </w:rPr>
            </w:pPr>
            <w:r w:rsidRPr="00D76FAF">
              <w:rPr>
                <w:color w:val="auto"/>
                <w:sz w:val="22"/>
                <w:szCs w:val="22"/>
              </w:rPr>
              <w:t>The 2025-26 disadvantaged Reception cohort shows significant improvement compared with the 2024-25 disadvantaged cohort, particularly in mathematics, speaking, comprehension and wider EYFS development. Mathematics is a notable strength, with disadvantaged pupils performing close to their non-disadvantaged peers.</w:t>
            </w:r>
          </w:p>
          <w:p w14:paraId="4083E606" w14:textId="77777777" w:rsidR="00D76FAF" w:rsidRPr="00D76FAF" w:rsidRDefault="00D76FAF" w:rsidP="00D76FAF">
            <w:pPr>
              <w:pStyle w:val="Default"/>
              <w:rPr>
                <w:color w:val="auto"/>
                <w:sz w:val="22"/>
                <w:szCs w:val="22"/>
              </w:rPr>
            </w:pPr>
          </w:p>
          <w:p w14:paraId="1F1C4BFF" w14:textId="77777777" w:rsidR="00D76FAF" w:rsidRPr="00D76FAF" w:rsidRDefault="00D76FAF" w:rsidP="00D76FAF">
            <w:pPr>
              <w:pStyle w:val="Default"/>
              <w:rPr>
                <w:color w:val="auto"/>
                <w:sz w:val="22"/>
                <w:szCs w:val="22"/>
              </w:rPr>
            </w:pPr>
            <w:r w:rsidRPr="00D76FAF">
              <w:rPr>
                <w:color w:val="auto"/>
                <w:sz w:val="22"/>
                <w:szCs w:val="22"/>
              </w:rPr>
              <w:t>However, literacy remains the key area for development. Word reading has declined compared with the previous disadvantaged cohort and shows the largest gap against non-disadvantaged pupils (33 percentage points). Writing outcomes have remained relatively static and nearly half of disadvantaged pupils remain well below expected standards.</w:t>
            </w:r>
          </w:p>
          <w:p w14:paraId="1B9C4AFC" w14:textId="77777777" w:rsidR="00D76FAF" w:rsidRPr="00D76FAF" w:rsidRDefault="00D76FAF" w:rsidP="00D76FAF">
            <w:pPr>
              <w:pStyle w:val="Default"/>
              <w:rPr>
                <w:color w:val="auto"/>
                <w:sz w:val="22"/>
                <w:szCs w:val="22"/>
              </w:rPr>
            </w:pPr>
          </w:p>
          <w:p w14:paraId="163EFA06" w14:textId="55F554C0" w:rsidR="007C39BD" w:rsidRPr="0041013F" w:rsidRDefault="00D76FAF" w:rsidP="00D76FAF">
            <w:pPr>
              <w:pStyle w:val="Default"/>
              <w:rPr>
                <w:color w:val="auto"/>
                <w:sz w:val="22"/>
                <w:szCs w:val="22"/>
              </w:rPr>
            </w:pPr>
            <w:r w:rsidRPr="00D76FAF">
              <w:rPr>
                <w:color w:val="auto"/>
                <w:sz w:val="22"/>
                <w:szCs w:val="22"/>
              </w:rPr>
              <w:t>Overall judgement: Strong improvement in mathematics and communication skills, improving readiness for Year 1, but reading and writing should be the primary school improvement priorities, with a particular focus on phonics, early decoding and writing composition for disadvantaged children.</w:t>
            </w:r>
          </w:p>
        </w:tc>
      </w:tr>
      <w:bookmarkEnd w:id="14"/>
      <w:bookmarkEnd w:id="15"/>
      <w:bookmarkEnd w:id="16"/>
    </w:tbl>
    <w:p w14:paraId="73E16EE2" w14:textId="77777777" w:rsidR="00E66558" w:rsidRDefault="00E66558" w:rsidP="00B05D3F">
      <w:pPr>
        <w:pStyle w:val="Heading2"/>
        <w:spacing w:before="600"/>
      </w:pPr>
    </w:p>
    <w:sectPr w:rsidR="00E66558" w:rsidSect="00346230">
      <w:footerReference w:type="default" r:id="rId10"/>
      <w:pgSz w:w="11906" w:h="16838"/>
      <w:pgMar w:top="1134" w:right="1276" w:bottom="1134" w:left="1134"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3736E" w14:textId="77777777" w:rsidR="002D5FF2" w:rsidRDefault="002D5FF2">
      <w:pPr>
        <w:spacing w:after="0" w:line="240" w:lineRule="auto"/>
      </w:pPr>
      <w:r>
        <w:separator/>
      </w:r>
    </w:p>
  </w:endnote>
  <w:endnote w:type="continuationSeparator" w:id="0">
    <w:p w14:paraId="3E87EC00" w14:textId="77777777" w:rsidR="002D5FF2" w:rsidRDefault="002D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tanical Flourish - Personal U">
    <w:altName w:val="Calibri"/>
    <w:panose1 w:val="00000000000000000000"/>
    <w:charset w:val="00"/>
    <w:family w:val="modern"/>
    <w:notTrueType/>
    <w:pitch w:val="variable"/>
    <w:sig w:usb0="00000003" w:usb1="1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31754" w14:textId="77777777" w:rsidR="00F52EAE" w:rsidRDefault="00F52EAE">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E4D55" w14:textId="77777777" w:rsidR="002D5FF2" w:rsidRDefault="002D5FF2">
      <w:pPr>
        <w:spacing w:after="0" w:line="240" w:lineRule="auto"/>
      </w:pPr>
      <w:r>
        <w:separator/>
      </w:r>
    </w:p>
  </w:footnote>
  <w:footnote w:type="continuationSeparator" w:id="0">
    <w:p w14:paraId="1B1024A7" w14:textId="77777777" w:rsidR="002D5FF2" w:rsidRDefault="002D5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8531C"/>
    <w:multiLevelType w:val="hybridMultilevel"/>
    <w:tmpl w:val="AAF270BA"/>
    <w:lvl w:ilvl="0" w:tplc="08090001">
      <w:start w:val="1"/>
      <w:numFmt w:val="bullet"/>
      <w:lvlText w:val=""/>
      <w:lvlJc w:val="left"/>
      <w:pPr>
        <w:ind w:left="-352" w:hanging="360"/>
      </w:pPr>
      <w:rPr>
        <w:rFonts w:ascii="Symbol" w:hAnsi="Symbol" w:hint="default"/>
      </w:rPr>
    </w:lvl>
    <w:lvl w:ilvl="1" w:tplc="08090003" w:tentative="1">
      <w:start w:val="1"/>
      <w:numFmt w:val="bullet"/>
      <w:lvlText w:val="o"/>
      <w:lvlJc w:val="left"/>
      <w:pPr>
        <w:ind w:left="368" w:hanging="360"/>
      </w:pPr>
      <w:rPr>
        <w:rFonts w:ascii="Courier New" w:hAnsi="Courier New" w:cs="Courier New" w:hint="default"/>
      </w:rPr>
    </w:lvl>
    <w:lvl w:ilvl="2" w:tplc="08090005" w:tentative="1">
      <w:start w:val="1"/>
      <w:numFmt w:val="bullet"/>
      <w:lvlText w:val=""/>
      <w:lvlJc w:val="left"/>
      <w:pPr>
        <w:ind w:left="1088" w:hanging="360"/>
      </w:pPr>
      <w:rPr>
        <w:rFonts w:ascii="Wingdings" w:hAnsi="Wingdings" w:hint="default"/>
      </w:rPr>
    </w:lvl>
    <w:lvl w:ilvl="3" w:tplc="08090001" w:tentative="1">
      <w:start w:val="1"/>
      <w:numFmt w:val="bullet"/>
      <w:lvlText w:val=""/>
      <w:lvlJc w:val="left"/>
      <w:pPr>
        <w:ind w:left="1808" w:hanging="360"/>
      </w:pPr>
      <w:rPr>
        <w:rFonts w:ascii="Symbol" w:hAnsi="Symbol" w:hint="default"/>
      </w:rPr>
    </w:lvl>
    <w:lvl w:ilvl="4" w:tplc="08090003" w:tentative="1">
      <w:start w:val="1"/>
      <w:numFmt w:val="bullet"/>
      <w:lvlText w:val="o"/>
      <w:lvlJc w:val="left"/>
      <w:pPr>
        <w:ind w:left="2528" w:hanging="360"/>
      </w:pPr>
      <w:rPr>
        <w:rFonts w:ascii="Courier New" w:hAnsi="Courier New" w:cs="Courier New" w:hint="default"/>
      </w:rPr>
    </w:lvl>
    <w:lvl w:ilvl="5" w:tplc="08090005" w:tentative="1">
      <w:start w:val="1"/>
      <w:numFmt w:val="bullet"/>
      <w:lvlText w:val=""/>
      <w:lvlJc w:val="left"/>
      <w:pPr>
        <w:ind w:left="3248" w:hanging="360"/>
      </w:pPr>
      <w:rPr>
        <w:rFonts w:ascii="Wingdings" w:hAnsi="Wingdings" w:hint="default"/>
      </w:rPr>
    </w:lvl>
    <w:lvl w:ilvl="6" w:tplc="08090001" w:tentative="1">
      <w:start w:val="1"/>
      <w:numFmt w:val="bullet"/>
      <w:lvlText w:val=""/>
      <w:lvlJc w:val="left"/>
      <w:pPr>
        <w:ind w:left="3968" w:hanging="360"/>
      </w:pPr>
      <w:rPr>
        <w:rFonts w:ascii="Symbol" w:hAnsi="Symbol" w:hint="default"/>
      </w:rPr>
    </w:lvl>
    <w:lvl w:ilvl="7" w:tplc="08090003" w:tentative="1">
      <w:start w:val="1"/>
      <w:numFmt w:val="bullet"/>
      <w:lvlText w:val="o"/>
      <w:lvlJc w:val="left"/>
      <w:pPr>
        <w:ind w:left="4688" w:hanging="360"/>
      </w:pPr>
      <w:rPr>
        <w:rFonts w:ascii="Courier New" w:hAnsi="Courier New" w:cs="Courier New" w:hint="default"/>
      </w:rPr>
    </w:lvl>
    <w:lvl w:ilvl="8" w:tplc="08090005" w:tentative="1">
      <w:start w:val="1"/>
      <w:numFmt w:val="bullet"/>
      <w:lvlText w:val=""/>
      <w:lvlJc w:val="left"/>
      <w:pPr>
        <w:ind w:left="5408"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A7D529B"/>
    <w:multiLevelType w:val="hybridMultilevel"/>
    <w:tmpl w:val="2C1A282E"/>
    <w:lvl w:ilvl="0" w:tplc="78EC7C9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C906B18"/>
    <w:multiLevelType w:val="hybridMultilevel"/>
    <w:tmpl w:val="686C6D9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A554CEB"/>
    <w:multiLevelType w:val="hybridMultilevel"/>
    <w:tmpl w:val="CDAA945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F260D"/>
    <w:multiLevelType w:val="hybridMultilevel"/>
    <w:tmpl w:val="F57E836A"/>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94E2DFF"/>
    <w:multiLevelType w:val="hybridMultilevel"/>
    <w:tmpl w:val="9B30F584"/>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C554DD4"/>
    <w:multiLevelType w:val="hybridMultilevel"/>
    <w:tmpl w:val="F6606E08"/>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E737CA8"/>
    <w:multiLevelType w:val="hybridMultilevel"/>
    <w:tmpl w:val="373677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25213ED"/>
    <w:multiLevelType w:val="hybridMultilevel"/>
    <w:tmpl w:val="20E8DDA6"/>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44705E"/>
    <w:multiLevelType w:val="hybridMultilevel"/>
    <w:tmpl w:val="1D98CCF4"/>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7B1B5C"/>
    <w:multiLevelType w:val="hybridMultilevel"/>
    <w:tmpl w:val="367EC78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A1235"/>
    <w:multiLevelType w:val="hybridMultilevel"/>
    <w:tmpl w:val="3AA66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1561D20"/>
    <w:multiLevelType w:val="hybridMultilevel"/>
    <w:tmpl w:val="0A163B08"/>
    <w:lvl w:ilvl="0" w:tplc="911A1ADE">
      <w:numFmt w:val="bullet"/>
      <w:lvlText w:val="•"/>
      <w:lvlJc w:val="left"/>
      <w:pPr>
        <w:ind w:left="777" w:hanging="360"/>
      </w:pPr>
      <w:rPr>
        <w:rFonts w:ascii="Arial" w:eastAsia="Times New Roman" w:hAnsi="Arial" w:cs="Aria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B5172BC"/>
    <w:multiLevelType w:val="hybridMultilevel"/>
    <w:tmpl w:val="F312B1C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320582"/>
    <w:multiLevelType w:val="hybridMultilevel"/>
    <w:tmpl w:val="E5963E8E"/>
    <w:lvl w:ilvl="0" w:tplc="911A1ADE">
      <w:numFmt w:val="bullet"/>
      <w:lvlText w:val="•"/>
      <w:lvlJc w:val="left"/>
      <w:pPr>
        <w:ind w:left="775" w:hanging="360"/>
      </w:pPr>
      <w:rPr>
        <w:rFonts w:ascii="Arial" w:eastAsia="Times New Roman" w:hAnsi="Arial" w:cs="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5" w15:restartNumberingAfterBreak="0">
    <w:nsid w:val="6D2B560F"/>
    <w:multiLevelType w:val="hybridMultilevel"/>
    <w:tmpl w:val="87A2E8A0"/>
    <w:lvl w:ilvl="0" w:tplc="911A1AD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03F5DD4"/>
    <w:multiLevelType w:val="hybridMultilevel"/>
    <w:tmpl w:val="B740935C"/>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43702A"/>
    <w:multiLevelType w:val="hybridMultilevel"/>
    <w:tmpl w:val="BC907C12"/>
    <w:lvl w:ilvl="0" w:tplc="8736CC5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78D2E6D"/>
    <w:multiLevelType w:val="hybridMultilevel"/>
    <w:tmpl w:val="F84E9204"/>
    <w:lvl w:ilvl="0" w:tplc="A48882C4">
      <w:numFmt w:val="bullet"/>
      <w:lvlText w:val="•"/>
      <w:lvlJc w:val="left"/>
      <w:pPr>
        <w:ind w:left="417" w:hanging="360"/>
      </w:pPr>
      <w:rPr>
        <w:rFonts w:ascii="Calibri" w:eastAsia="Times New Roman" w:hAnsi="Calibri" w:cs="Calibri"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2" w15:restartNumberingAfterBreak="0">
    <w:nsid w:val="7A8F1CB9"/>
    <w:multiLevelType w:val="hybridMultilevel"/>
    <w:tmpl w:val="4B324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6F1214"/>
    <w:multiLevelType w:val="hybridMultilevel"/>
    <w:tmpl w:val="5B6CBE68"/>
    <w:lvl w:ilvl="0" w:tplc="911A1A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7C153B"/>
    <w:multiLevelType w:val="hybridMultilevel"/>
    <w:tmpl w:val="E05E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0"/>
  </w:num>
  <w:num w:numId="5">
    <w:abstractNumId w:val="1"/>
  </w:num>
  <w:num w:numId="6">
    <w:abstractNumId w:val="14"/>
  </w:num>
  <w:num w:numId="7">
    <w:abstractNumId w:val="23"/>
  </w:num>
  <w:num w:numId="8">
    <w:abstractNumId w:val="30"/>
  </w:num>
  <w:num w:numId="9">
    <w:abstractNumId w:val="28"/>
  </w:num>
  <w:num w:numId="10">
    <w:abstractNumId w:val="24"/>
  </w:num>
  <w:num w:numId="11">
    <w:abstractNumId w:val="5"/>
  </w:num>
  <w:num w:numId="12">
    <w:abstractNumId w:val="29"/>
  </w:num>
  <w:num w:numId="13">
    <w:abstractNumId w:val="21"/>
  </w:num>
  <w:num w:numId="14">
    <w:abstractNumId w:val="0"/>
  </w:num>
  <w:num w:numId="15">
    <w:abstractNumId w:val="27"/>
  </w:num>
  <w:num w:numId="16">
    <w:abstractNumId w:val="2"/>
  </w:num>
  <w:num w:numId="17">
    <w:abstractNumId w:val="34"/>
  </w:num>
  <w:num w:numId="18">
    <w:abstractNumId w:val="15"/>
  </w:num>
  <w:num w:numId="19">
    <w:abstractNumId w:val="12"/>
  </w:num>
  <w:num w:numId="20">
    <w:abstractNumId w:val="25"/>
  </w:num>
  <w:num w:numId="21">
    <w:abstractNumId w:val="22"/>
  </w:num>
  <w:num w:numId="22">
    <w:abstractNumId w:val="17"/>
  </w:num>
  <w:num w:numId="23">
    <w:abstractNumId w:val="31"/>
  </w:num>
  <w:num w:numId="24">
    <w:abstractNumId w:val="9"/>
  </w:num>
  <w:num w:numId="25">
    <w:abstractNumId w:val="3"/>
  </w:num>
  <w:num w:numId="26">
    <w:abstractNumId w:val="11"/>
  </w:num>
  <w:num w:numId="27">
    <w:abstractNumId w:val="19"/>
  </w:num>
  <w:num w:numId="28">
    <w:abstractNumId w:val="8"/>
  </w:num>
  <w:num w:numId="29">
    <w:abstractNumId w:val="16"/>
  </w:num>
  <w:num w:numId="30">
    <w:abstractNumId w:val="33"/>
  </w:num>
  <w:num w:numId="31">
    <w:abstractNumId w:val="13"/>
  </w:num>
  <w:num w:numId="32">
    <w:abstractNumId w:val="32"/>
  </w:num>
  <w:num w:numId="33">
    <w:abstractNumId w:val="18"/>
  </w:num>
  <w:num w:numId="34">
    <w:abstractNumId w:val="26"/>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0F4A"/>
    <w:rsid w:val="00033FB6"/>
    <w:rsid w:val="00042BB2"/>
    <w:rsid w:val="000557C3"/>
    <w:rsid w:val="000665F7"/>
    <w:rsid w:val="00066B73"/>
    <w:rsid w:val="000708B3"/>
    <w:rsid w:val="00071E7A"/>
    <w:rsid w:val="00092169"/>
    <w:rsid w:val="000A36BC"/>
    <w:rsid w:val="000C0884"/>
    <w:rsid w:val="000E4E48"/>
    <w:rsid w:val="000F7A49"/>
    <w:rsid w:val="001046D7"/>
    <w:rsid w:val="00114D62"/>
    <w:rsid w:val="00120AB1"/>
    <w:rsid w:val="00132DFB"/>
    <w:rsid w:val="00142986"/>
    <w:rsid w:val="00144DC1"/>
    <w:rsid w:val="001528D5"/>
    <w:rsid w:val="00173E7F"/>
    <w:rsid w:val="00175246"/>
    <w:rsid w:val="00180CBD"/>
    <w:rsid w:val="00180CDE"/>
    <w:rsid w:val="001832F8"/>
    <w:rsid w:val="0019512B"/>
    <w:rsid w:val="001D7C5C"/>
    <w:rsid w:val="001F3F6D"/>
    <w:rsid w:val="001F5C6F"/>
    <w:rsid w:val="0020486A"/>
    <w:rsid w:val="00223225"/>
    <w:rsid w:val="00230C9B"/>
    <w:rsid w:val="00244B21"/>
    <w:rsid w:val="00244BC2"/>
    <w:rsid w:val="00272F3F"/>
    <w:rsid w:val="00281565"/>
    <w:rsid w:val="0028208B"/>
    <w:rsid w:val="0028404D"/>
    <w:rsid w:val="00294E06"/>
    <w:rsid w:val="002A2545"/>
    <w:rsid w:val="002B3A91"/>
    <w:rsid w:val="002D4B50"/>
    <w:rsid w:val="002D5FF2"/>
    <w:rsid w:val="002F102F"/>
    <w:rsid w:val="00311C50"/>
    <w:rsid w:val="0033231C"/>
    <w:rsid w:val="003325A3"/>
    <w:rsid w:val="00337295"/>
    <w:rsid w:val="00346230"/>
    <w:rsid w:val="00350259"/>
    <w:rsid w:val="003647B1"/>
    <w:rsid w:val="00367BF2"/>
    <w:rsid w:val="00372698"/>
    <w:rsid w:val="0037599F"/>
    <w:rsid w:val="00394FDB"/>
    <w:rsid w:val="003D24EF"/>
    <w:rsid w:val="003D343B"/>
    <w:rsid w:val="003E2F76"/>
    <w:rsid w:val="003F5AB4"/>
    <w:rsid w:val="004044AA"/>
    <w:rsid w:val="0041013F"/>
    <w:rsid w:val="00415F44"/>
    <w:rsid w:val="00422D0F"/>
    <w:rsid w:val="0043756B"/>
    <w:rsid w:val="00461015"/>
    <w:rsid w:val="0046716F"/>
    <w:rsid w:val="004700CB"/>
    <w:rsid w:val="004821DA"/>
    <w:rsid w:val="00485291"/>
    <w:rsid w:val="00486EAD"/>
    <w:rsid w:val="004A47D4"/>
    <w:rsid w:val="004A51CF"/>
    <w:rsid w:val="004C5AF5"/>
    <w:rsid w:val="004D436D"/>
    <w:rsid w:val="004E7F45"/>
    <w:rsid w:val="004F0423"/>
    <w:rsid w:val="00517402"/>
    <w:rsid w:val="0052446C"/>
    <w:rsid w:val="00541805"/>
    <w:rsid w:val="00544D60"/>
    <w:rsid w:val="0055098C"/>
    <w:rsid w:val="00561CBD"/>
    <w:rsid w:val="00566B99"/>
    <w:rsid w:val="00567DF1"/>
    <w:rsid w:val="00581C5A"/>
    <w:rsid w:val="00587AA8"/>
    <w:rsid w:val="005966F9"/>
    <w:rsid w:val="005C32DB"/>
    <w:rsid w:val="005C36C0"/>
    <w:rsid w:val="005E1E38"/>
    <w:rsid w:val="005E5751"/>
    <w:rsid w:val="005F15AB"/>
    <w:rsid w:val="00606983"/>
    <w:rsid w:val="00631BDA"/>
    <w:rsid w:val="00637E62"/>
    <w:rsid w:val="006400BF"/>
    <w:rsid w:val="006418D4"/>
    <w:rsid w:val="006528C4"/>
    <w:rsid w:val="00652C49"/>
    <w:rsid w:val="00655EC3"/>
    <w:rsid w:val="0067134B"/>
    <w:rsid w:val="006862FF"/>
    <w:rsid w:val="006972FE"/>
    <w:rsid w:val="006A3579"/>
    <w:rsid w:val="006A409A"/>
    <w:rsid w:val="006B2560"/>
    <w:rsid w:val="006C4BD2"/>
    <w:rsid w:val="006E18AD"/>
    <w:rsid w:val="006E464F"/>
    <w:rsid w:val="006E5BA9"/>
    <w:rsid w:val="006E7FB1"/>
    <w:rsid w:val="006F6FC8"/>
    <w:rsid w:val="0070682D"/>
    <w:rsid w:val="00713654"/>
    <w:rsid w:val="0073292E"/>
    <w:rsid w:val="00733898"/>
    <w:rsid w:val="00733BB5"/>
    <w:rsid w:val="00741B9E"/>
    <w:rsid w:val="00745C3B"/>
    <w:rsid w:val="007460FC"/>
    <w:rsid w:val="00766A54"/>
    <w:rsid w:val="00774D53"/>
    <w:rsid w:val="007806C5"/>
    <w:rsid w:val="007836BE"/>
    <w:rsid w:val="0079336D"/>
    <w:rsid w:val="007A1CCB"/>
    <w:rsid w:val="007C00C1"/>
    <w:rsid w:val="007C2F04"/>
    <w:rsid w:val="007C39BD"/>
    <w:rsid w:val="007D5F93"/>
    <w:rsid w:val="007E6556"/>
    <w:rsid w:val="00811A42"/>
    <w:rsid w:val="008238E9"/>
    <w:rsid w:val="00830772"/>
    <w:rsid w:val="00840505"/>
    <w:rsid w:val="00840807"/>
    <w:rsid w:val="00841DC8"/>
    <w:rsid w:val="0084273A"/>
    <w:rsid w:val="008515F1"/>
    <w:rsid w:val="0086252D"/>
    <w:rsid w:val="00866256"/>
    <w:rsid w:val="00867034"/>
    <w:rsid w:val="00896284"/>
    <w:rsid w:val="008B27A5"/>
    <w:rsid w:val="008B69C2"/>
    <w:rsid w:val="008D3143"/>
    <w:rsid w:val="008D7BF1"/>
    <w:rsid w:val="008E7F07"/>
    <w:rsid w:val="008F4686"/>
    <w:rsid w:val="008F7008"/>
    <w:rsid w:val="00915AF4"/>
    <w:rsid w:val="00920CBE"/>
    <w:rsid w:val="00923E4C"/>
    <w:rsid w:val="00927D7E"/>
    <w:rsid w:val="00931272"/>
    <w:rsid w:val="00933E9D"/>
    <w:rsid w:val="00935A05"/>
    <w:rsid w:val="00936F97"/>
    <w:rsid w:val="00946239"/>
    <w:rsid w:val="00956FB7"/>
    <w:rsid w:val="00980E9B"/>
    <w:rsid w:val="00980F67"/>
    <w:rsid w:val="009A413C"/>
    <w:rsid w:val="009C0891"/>
    <w:rsid w:val="009D4A4F"/>
    <w:rsid w:val="009D71E8"/>
    <w:rsid w:val="00A12453"/>
    <w:rsid w:val="00A301AD"/>
    <w:rsid w:val="00A41581"/>
    <w:rsid w:val="00A523FA"/>
    <w:rsid w:val="00AA096A"/>
    <w:rsid w:val="00AA4425"/>
    <w:rsid w:val="00AA53C5"/>
    <w:rsid w:val="00AC28F8"/>
    <w:rsid w:val="00AD606E"/>
    <w:rsid w:val="00B05D3F"/>
    <w:rsid w:val="00B1550D"/>
    <w:rsid w:val="00B227A2"/>
    <w:rsid w:val="00B27B5F"/>
    <w:rsid w:val="00B636EB"/>
    <w:rsid w:val="00B76853"/>
    <w:rsid w:val="00B77B08"/>
    <w:rsid w:val="00B86424"/>
    <w:rsid w:val="00B90F13"/>
    <w:rsid w:val="00BB5EB5"/>
    <w:rsid w:val="00BB6A8F"/>
    <w:rsid w:val="00BC0FC4"/>
    <w:rsid w:val="00BC2995"/>
    <w:rsid w:val="00BD09F3"/>
    <w:rsid w:val="00BD233A"/>
    <w:rsid w:val="00BF222A"/>
    <w:rsid w:val="00C146DB"/>
    <w:rsid w:val="00C1663E"/>
    <w:rsid w:val="00C20AF1"/>
    <w:rsid w:val="00C244F5"/>
    <w:rsid w:val="00C36298"/>
    <w:rsid w:val="00C41DE6"/>
    <w:rsid w:val="00C527F0"/>
    <w:rsid w:val="00C554C5"/>
    <w:rsid w:val="00C608C8"/>
    <w:rsid w:val="00C751F4"/>
    <w:rsid w:val="00C760F4"/>
    <w:rsid w:val="00C776E6"/>
    <w:rsid w:val="00C840DD"/>
    <w:rsid w:val="00C964AD"/>
    <w:rsid w:val="00CA19A0"/>
    <w:rsid w:val="00CA34B7"/>
    <w:rsid w:val="00CB6050"/>
    <w:rsid w:val="00CC06A0"/>
    <w:rsid w:val="00CC0715"/>
    <w:rsid w:val="00CE6EED"/>
    <w:rsid w:val="00D02051"/>
    <w:rsid w:val="00D03E80"/>
    <w:rsid w:val="00D13A32"/>
    <w:rsid w:val="00D26CCB"/>
    <w:rsid w:val="00D33FE5"/>
    <w:rsid w:val="00D430F7"/>
    <w:rsid w:val="00D60590"/>
    <w:rsid w:val="00D62FF7"/>
    <w:rsid w:val="00D76130"/>
    <w:rsid w:val="00D76FAF"/>
    <w:rsid w:val="00D900D5"/>
    <w:rsid w:val="00DA195F"/>
    <w:rsid w:val="00DA31E0"/>
    <w:rsid w:val="00DB12BC"/>
    <w:rsid w:val="00DB41EF"/>
    <w:rsid w:val="00DB6267"/>
    <w:rsid w:val="00DC201E"/>
    <w:rsid w:val="00E147F3"/>
    <w:rsid w:val="00E30AF1"/>
    <w:rsid w:val="00E34B4B"/>
    <w:rsid w:val="00E41803"/>
    <w:rsid w:val="00E66558"/>
    <w:rsid w:val="00E84AFD"/>
    <w:rsid w:val="00E95E72"/>
    <w:rsid w:val="00EA6099"/>
    <w:rsid w:val="00F14DF9"/>
    <w:rsid w:val="00F36291"/>
    <w:rsid w:val="00F4407F"/>
    <w:rsid w:val="00F52EAE"/>
    <w:rsid w:val="00F60EE4"/>
    <w:rsid w:val="00FB23F4"/>
    <w:rsid w:val="00FD3873"/>
    <w:rsid w:val="00FF3B2D"/>
    <w:rsid w:val="00FF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11DB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541805"/>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541805"/>
    <w:rPr>
      <w:b/>
      <w:bCs/>
    </w:rPr>
  </w:style>
  <w:style w:type="paragraph" w:customStyle="1" w:styleId="Default">
    <w:name w:val="Default"/>
    <w:rsid w:val="00C751F4"/>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569215">
      <w:bodyDiv w:val="1"/>
      <w:marLeft w:val="0"/>
      <w:marRight w:val="0"/>
      <w:marTop w:val="0"/>
      <w:marBottom w:val="0"/>
      <w:divBdr>
        <w:top w:val="none" w:sz="0" w:space="0" w:color="auto"/>
        <w:left w:val="none" w:sz="0" w:space="0" w:color="auto"/>
        <w:bottom w:val="none" w:sz="0" w:space="0" w:color="auto"/>
        <w:right w:val="none" w:sz="0" w:space="0" w:color="auto"/>
      </w:divBdr>
      <w:divsChild>
        <w:div w:id="1824391406">
          <w:marLeft w:val="0"/>
          <w:marRight w:val="0"/>
          <w:marTop w:val="0"/>
          <w:marBottom w:val="0"/>
          <w:divBdr>
            <w:top w:val="none" w:sz="0" w:space="0" w:color="auto"/>
            <w:left w:val="none" w:sz="0" w:space="0" w:color="auto"/>
            <w:bottom w:val="none" w:sz="0" w:space="0" w:color="auto"/>
            <w:right w:val="none" w:sz="0" w:space="0" w:color="auto"/>
          </w:divBdr>
        </w:div>
      </w:divsChild>
    </w:div>
    <w:div w:id="983197508">
      <w:bodyDiv w:val="1"/>
      <w:marLeft w:val="0"/>
      <w:marRight w:val="0"/>
      <w:marTop w:val="0"/>
      <w:marBottom w:val="0"/>
      <w:divBdr>
        <w:top w:val="none" w:sz="0" w:space="0" w:color="auto"/>
        <w:left w:val="none" w:sz="0" w:space="0" w:color="auto"/>
        <w:bottom w:val="none" w:sz="0" w:space="0" w:color="auto"/>
        <w:right w:val="none" w:sz="0" w:space="0" w:color="auto"/>
      </w:divBdr>
    </w:div>
    <w:div w:id="2091074021">
      <w:bodyDiv w:val="1"/>
      <w:marLeft w:val="0"/>
      <w:marRight w:val="0"/>
      <w:marTop w:val="0"/>
      <w:marBottom w:val="0"/>
      <w:divBdr>
        <w:top w:val="none" w:sz="0" w:space="0" w:color="auto"/>
        <w:left w:val="none" w:sz="0" w:space="0" w:color="auto"/>
        <w:bottom w:val="none" w:sz="0" w:space="0" w:color="auto"/>
        <w:right w:val="none" w:sz="0" w:space="0" w:color="auto"/>
      </w:divBdr>
      <w:divsChild>
        <w:div w:id="14701549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0FA4-94E7-4B81-A548-9C2FE30C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21</Pages>
  <Words>5593</Words>
  <Characters>31884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Head - Albany Infant and Nursery School</cp:lastModifiedBy>
  <cp:revision>45</cp:revision>
  <cp:lastPrinted>2026-09-08T14:22:00Z</cp:lastPrinted>
  <dcterms:created xsi:type="dcterms:W3CDTF">2026-09-17T14:03:00Z</dcterms:created>
  <dcterms:modified xsi:type="dcterms:W3CDTF">2026-09-20T10:25:00Z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