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12F4" w14:textId="13F9FF16" w:rsidR="005707DF" w:rsidRDefault="00FC41C8">
      <w:pPr>
        <w:pStyle w:val="BodyText"/>
        <w:rPr>
          <w:rFonts w:ascii="Times New Roman"/>
          <w:sz w:val="20"/>
        </w:rPr>
      </w:pPr>
      <w:r w:rsidRPr="00FC41C8">
        <w:rPr>
          <w:noProof/>
        </w:rPr>
        <w:drawing>
          <wp:anchor distT="0" distB="0" distL="114300" distR="114300" simplePos="0" relativeHeight="251658240" behindDoc="0" locked="0" layoutInCell="1" allowOverlap="1" wp14:anchorId="48571B4D" wp14:editId="78BB9D98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990600" cy="10058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1" t="18386" r="18731" b="18187"/>
                    <a:stretch/>
                  </pic:blipFill>
                  <pic:spPr bwMode="auto">
                    <a:xfrm>
                      <a:off x="0" y="0"/>
                      <a:ext cx="990600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F0203D7" w14:textId="586DA9DB" w:rsidR="005707DF" w:rsidRDefault="005707DF">
      <w:pPr>
        <w:pStyle w:val="BodyText"/>
        <w:rPr>
          <w:rFonts w:ascii="Times New Roman"/>
          <w:sz w:val="20"/>
        </w:rPr>
      </w:pPr>
    </w:p>
    <w:p w14:paraId="73E34AB1" w14:textId="54CE9369" w:rsidR="00390F30" w:rsidRPr="00FC41C8" w:rsidRDefault="00FC41C8" w:rsidP="00390F30">
      <w:pPr>
        <w:pStyle w:val="Title"/>
        <w:spacing w:line="249" w:lineRule="auto"/>
        <w:ind w:left="0" w:right="-31"/>
        <w:rPr>
          <w:rFonts w:ascii="Botanical Flourish - Personal U" w:hAnsi="Botanical Flourish - Personal U"/>
          <w:sz w:val="28"/>
          <w:szCs w:val="28"/>
        </w:rPr>
      </w:pPr>
      <w:r w:rsidRPr="00FC41C8">
        <w:rPr>
          <w:rFonts w:ascii="Botanical Flourish - Personal U" w:hAnsi="Botanical Flourish - Personal U"/>
          <w:sz w:val="28"/>
          <w:szCs w:val="28"/>
        </w:rPr>
        <w:t>Albany Infant and Nursery</w:t>
      </w:r>
      <w:r w:rsidR="00390F30" w:rsidRPr="00FC41C8">
        <w:rPr>
          <w:rFonts w:ascii="Botanical Flourish - Personal U" w:hAnsi="Botanical Flourish - Personal U"/>
          <w:sz w:val="28"/>
          <w:szCs w:val="28"/>
        </w:rPr>
        <w:t xml:space="preserve"> School</w:t>
      </w:r>
    </w:p>
    <w:p w14:paraId="7B5A29D7" w14:textId="627265F5" w:rsidR="005707DF" w:rsidRPr="00FC41C8" w:rsidRDefault="00FC41C8" w:rsidP="00390F30">
      <w:pPr>
        <w:pStyle w:val="Title"/>
        <w:spacing w:line="249" w:lineRule="auto"/>
        <w:ind w:left="0" w:right="-31"/>
        <w:rPr>
          <w:rFonts w:ascii="Botanical Flourish - Personal U" w:hAnsi="Botanical Flourish - Personal U"/>
          <w:sz w:val="28"/>
          <w:szCs w:val="28"/>
          <w:u w:val="none"/>
        </w:rPr>
      </w:pPr>
      <w:r w:rsidRPr="00FC41C8">
        <w:rPr>
          <w:rFonts w:ascii="Botanical Flourish - Personal U" w:hAnsi="Botanical Flourish - Personal U"/>
          <w:spacing w:val="-70"/>
          <w:sz w:val="28"/>
          <w:szCs w:val="28"/>
          <w:u w:val="none"/>
        </w:rPr>
        <w:t xml:space="preserve"> </w:t>
      </w:r>
      <w:r w:rsidRPr="00FC41C8">
        <w:rPr>
          <w:rFonts w:ascii="Botanical Flourish - Personal U" w:hAnsi="Botanical Flourish - Personal U"/>
          <w:sz w:val="28"/>
          <w:szCs w:val="28"/>
          <w:u w:val="thick"/>
        </w:rPr>
        <w:t>Prevent Action Plan</w:t>
      </w:r>
      <w:r w:rsidR="00F07F21" w:rsidRPr="00FC41C8">
        <w:rPr>
          <w:rFonts w:ascii="Botanical Flourish - Personal U" w:hAnsi="Botanical Flourish - Personal U"/>
          <w:spacing w:val="1"/>
          <w:sz w:val="28"/>
          <w:szCs w:val="28"/>
        </w:rPr>
        <w:t xml:space="preserve"> </w:t>
      </w:r>
      <w:r w:rsidRPr="00FC41C8">
        <w:rPr>
          <w:rFonts w:ascii="Botanical Flourish - Personal U" w:hAnsi="Botanical Flourish - Personal U"/>
          <w:sz w:val="28"/>
          <w:szCs w:val="28"/>
          <w:u w:val="thick"/>
        </w:rPr>
        <w:t>20</w:t>
      </w:r>
      <w:r w:rsidR="00AA47BB" w:rsidRPr="00FC41C8">
        <w:rPr>
          <w:rFonts w:ascii="Botanical Flourish - Personal U" w:hAnsi="Botanical Flourish - Personal U"/>
          <w:sz w:val="28"/>
          <w:szCs w:val="28"/>
          <w:u w:val="thick"/>
        </w:rPr>
        <w:t>2</w:t>
      </w:r>
      <w:r w:rsidR="00F07F21" w:rsidRPr="00FC41C8">
        <w:rPr>
          <w:rFonts w:ascii="Botanical Flourish - Personal U" w:hAnsi="Botanical Flourish - Personal U"/>
          <w:sz w:val="28"/>
          <w:szCs w:val="28"/>
          <w:u w:val="thick"/>
        </w:rPr>
        <w:t>4</w:t>
      </w:r>
      <w:r w:rsidR="00AA47BB" w:rsidRPr="00FC41C8">
        <w:rPr>
          <w:rFonts w:ascii="Botanical Flourish - Personal U" w:hAnsi="Botanical Flourish - Personal U"/>
          <w:sz w:val="28"/>
          <w:szCs w:val="28"/>
          <w:u w:val="thick"/>
        </w:rPr>
        <w:t>-2</w:t>
      </w:r>
      <w:r w:rsidR="00F07F21" w:rsidRPr="00FC41C8">
        <w:rPr>
          <w:rFonts w:ascii="Botanical Flourish - Personal U" w:hAnsi="Botanical Flourish - Personal U"/>
          <w:sz w:val="28"/>
          <w:szCs w:val="28"/>
          <w:u w:val="thick"/>
        </w:rPr>
        <w:t>5</w:t>
      </w:r>
    </w:p>
    <w:p w14:paraId="4D041C09" w14:textId="77777777" w:rsidR="005707DF" w:rsidRDefault="00FC41C8">
      <w:pPr>
        <w:pStyle w:val="BodyText"/>
        <w:spacing w:before="115" w:line="266" w:lineRule="auto"/>
        <w:ind w:left="117" w:right="745"/>
      </w:pPr>
      <w:r>
        <w:t>Under the Prevent Duty, all specified bodies, including schools, colleges and universities are required, in the exercise of their functions, to have ‘due</w:t>
      </w:r>
      <w:r>
        <w:rPr>
          <w:spacing w:val="1"/>
        </w:rPr>
        <w:t xml:space="preserve"> </w:t>
      </w:r>
      <w:r>
        <w:t xml:space="preserve">regard for the need to prevent </w:t>
      </w:r>
      <w:r>
        <w:t>people being drawn t terrorism’. The legislation sets out that schools must assess the risk of children being drawn into</w:t>
      </w:r>
      <w:r>
        <w:rPr>
          <w:spacing w:val="-52"/>
        </w:rPr>
        <w:t xml:space="preserve"> </w:t>
      </w:r>
      <w:r>
        <w:t>terrorism,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assessment should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‘an</w:t>
      </w:r>
      <w:r>
        <w:rPr>
          <w:spacing w:val="-2"/>
        </w:rPr>
        <w:t xml:space="preserve"> </w:t>
      </w:r>
      <w:r>
        <w:t>understanding,</w:t>
      </w:r>
      <w:r>
        <w:rPr>
          <w:spacing w:val="-5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with partners,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area</w:t>
      </w:r>
      <w:r>
        <w:t>’.</w:t>
      </w:r>
    </w:p>
    <w:p w14:paraId="31B453B8" w14:textId="77777777" w:rsidR="005707DF" w:rsidRDefault="005707DF">
      <w:pPr>
        <w:pStyle w:val="BodyText"/>
        <w:spacing w:before="10"/>
        <w:rPr>
          <w:sz w:val="15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4110"/>
        <w:gridCol w:w="7308"/>
        <w:gridCol w:w="960"/>
      </w:tblGrid>
      <w:tr w:rsidR="005707DF" w14:paraId="09C7420B" w14:textId="77777777" w:rsidTr="00FC41C8">
        <w:trPr>
          <w:trHeight w:val="287"/>
        </w:trPr>
        <w:tc>
          <w:tcPr>
            <w:tcW w:w="2563" w:type="dxa"/>
            <w:shd w:val="clear" w:color="auto" w:fill="C00000"/>
          </w:tcPr>
          <w:p w14:paraId="6DFC9A80" w14:textId="77777777" w:rsidR="005707DF" w:rsidRPr="00FC41C8" w:rsidRDefault="00FC41C8">
            <w:pPr>
              <w:pStyle w:val="TableParagraph"/>
              <w:spacing w:line="272" w:lineRule="exact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Duty</w:t>
            </w:r>
          </w:p>
        </w:tc>
        <w:tc>
          <w:tcPr>
            <w:tcW w:w="4110" w:type="dxa"/>
            <w:shd w:val="clear" w:color="auto" w:fill="C00000"/>
          </w:tcPr>
          <w:p w14:paraId="0EC0067B" w14:textId="77777777" w:rsidR="005707DF" w:rsidRPr="00FC41C8" w:rsidRDefault="00FC41C8">
            <w:pPr>
              <w:pStyle w:val="TableParagraph"/>
              <w:spacing w:line="272" w:lineRule="exact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What</w:t>
            </w:r>
            <w:r w:rsidRPr="00FC41C8">
              <w:rPr>
                <w:rFonts w:ascii="Botanical Flourish - Personal U" w:hAnsi="Botanical Flourish - Personal U"/>
                <w:b/>
                <w:spacing w:val="-4"/>
                <w:sz w:val="24"/>
              </w:rPr>
              <w:t xml:space="preserve"> </w:t>
            </w:r>
            <w:r w:rsidRPr="00FC41C8">
              <w:rPr>
                <w:rFonts w:ascii="Botanical Flourish - Personal U" w:hAnsi="Botanical Flourish - Personal U"/>
                <w:b/>
                <w:sz w:val="24"/>
              </w:rPr>
              <w:t>this</w:t>
            </w:r>
            <w:r w:rsidRPr="00FC41C8">
              <w:rPr>
                <w:rFonts w:ascii="Botanical Flourish - Personal U" w:hAnsi="Botanical Flourish - Personal U"/>
                <w:b/>
                <w:spacing w:val="-7"/>
                <w:sz w:val="24"/>
              </w:rPr>
              <w:t xml:space="preserve"> </w:t>
            </w:r>
            <w:r w:rsidRPr="00FC41C8">
              <w:rPr>
                <w:rFonts w:ascii="Botanical Flourish - Personal U" w:hAnsi="Botanical Flourish - Personal U"/>
                <w:b/>
                <w:sz w:val="24"/>
              </w:rPr>
              <w:t>means</w:t>
            </w:r>
          </w:p>
        </w:tc>
        <w:tc>
          <w:tcPr>
            <w:tcW w:w="7308" w:type="dxa"/>
            <w:shd w:val="clear" w:color="auto" w:fill="C00000"/>
          </w:tcPr>
          <w:p w14:paraId="77C55866" w14:textId="77777777" w:rsidR="005707DF" w:rsidRPr="00FC41C8" w:rsidRDefault="00FC41C8">
            <w:pPr>
              <w:pStyle w:val="TableParagraph"/>
              <w:spacing w:line="272" w:lineRule="exact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Action</w:t>
            </w:r>
          </w:p>
        </w:tc>
        <w:tc>
          <w:tcPr>
            <w:tcW w:w="960" w:type="dxa"/>
            <w:shd w:val="clear" w:color="auto" w:fill="C00000"/>
          </w:tcPr>
          <w:p w14:paraId="68DD3857" w14:textId="77777777" w:rsidR="005707DF" w:rsidRPr="00FC41C8" w:rsidRDefault="00FC41C8">
            <w:pPr>
              <w:pStyle w:val="TableParagraph"/>
              <w:spacing w:line="272" w:lineRule="exact"/>
              <w:ind w:left="110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Who</w:t>
            </w:r>
          </w:p>
        </w:tc>
      </w:tr>
      <w:tr w:rsidR="005707DF" w14:paraId="06ECBF12" w14:textId="77777777" w:rsidTr="00FC41C8">
        <w:trPr>
          <w:trHeight w:val="1155"/>
        </w:trPr>
        <w:tc>
          <w:tcPr>
            <w:tcW w:w="2563" w:type="dxa"/>
            <w:vMerge w:val="restart"/>
          </w:tcPr>
          <w:p w14:paraId="3C3D4AB5" w14:textId="70704792" w:rsidR="005707DF" w:rsidRPr="00FC41C8" w:rsidRDefault="00FC41C8">
            <w:pPr>
              <w:pStyle w:val="TableParagraph"/>
              <w:spacing w:before="6"/>
              <w:ind w:right="1047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Assess the risk of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C41C8">
              <w:rPr>
                <w:rFonts w:asciiTheme="minorHAnsi" w:hAnsiTheme="minorHAnsi" w:cstheme="minorHAnsi"/>
                <w:spacing w:val="-1"/>
              </w:rPr>
              <w:t>children</w:t>
            </w:r>
            <w:r w:rsidRPr="00FC41C8">
              <w:rPr>
                <w:rFonts w:asciiTheme="minorHAnsi" w:hAnsiTheme="minorHAnsi" w:cstheme="minorHAnsi"/>
                <w:spacing w:val="-12"/>
              </w:rPr>
              <w:t xml:space="preserve"> / families </w:t>
            </w:r>
            <w:r w:rsidRPr="00FC41C8">
              <w:rPr>
                <w:rFonts w:asciiTheme="minorHAnsi" w:hAnsiTheme="minorHAnsi" w:cstheme="minorHAnsi"/>
              </w:rPr>
              <w:t>being</w:t>
            </w:r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proofErr w:type="gramStart"/>
            <w:r w:rsidRPr="00FC41C8">
              <w:rPr>
                <w:rFonts w:asciiTheme="minorHAnsi" w:hAnsiTheme="minorHAnsi" w:cstheme="minorHAnsi"/>
              </w:rPr>
              <w:t xml:space="preserve">drawn 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into</w:t>
            </w:r>
            <w:proofErr w:type="gramEnd"/>
            <w:r w:rsidRPr="00FC41C8">
              <w:rPr>
                <w:rFonts w:asciiTheme="minorHAnsi" w:hAnsiTheme="minorHAnsi" w:cstheme="minorHAnsi"/>
              </w:rPr>
              <w:t xml:space="preserve"> terrorism and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follow appropriate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procedures.</w:t>
            </w:r>
          </w:p>
        </w:tc>
        <w:tc>
          <w:tcPr>
            <w:tcW w:w="4110" w:type="dxa"/>
          </w:tcPr>
          <w:p w14:paraId="1667C9C3" w14:textId="397576AD" w:rsidR="005707DF" w:rsidRPr="00FC41C8" w:rsidRDefault="00FC41C8">
            <w:pPr>
              <w:pStyle w:val="TableParagraph"/>
              <w:spacing w:before="1"/>
              <w:ind w:right="461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 xml:space="preserve">Staff can demonstrate an </w:t>
            </w:r>
            <w:r w:rsidRPr="00FC41C8">
              <w:rPr>
                <w:rFonts w:asciiTheme="minorHAnsi" w:hAnsiTheme="minorHAnsi" w:cstheme="minorHAnsi"/>
              </w:rPr>
              <w:t>understanding</w:t>
            </w:r>
            <w:r w:rsidRPr="00FC41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risks</w:t>
            </w:r>
            <w:r w:rsidRPr="00FC41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affecting families and impacting on young people.  </w:t>
            </w:r>
          </w:p>
        </w:tc>
        <w:tc>
          <w:tcPr>
            <w:tcW w:w="7308" w:type="dxa"/>
          </w:tcPr>
          <w:p w14:paraId="26B406AC" w14:textId="369F54E2" w:rsidR="005707DF" w:rsidRPr="00FC41C8" w:rsidRDefault="00FC41C8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have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read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Keeping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Children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Safe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Education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202</w:t>
            </w:r>
            <w:r w:rsidR="00390F30" w:rsidRPr="00FC41C8">
              <w:rPr>
                <w:rFonts w:asciiTheme="minorHAnsi" w:hAnsiTheme="minorHAnsi" w:cstheme="minorHAnsi"/>
              </w:rPr>
              <w:t>2</w:t>
            </w:r>
          </w:p>
          <w:p w14:paraId="6370BD3D" w14:textId="77777777" w:rsidR="005707DF" w:rsidRPr="00FC41C8" w:rsidRDefault="005707D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606C77" w14:textId="77777777" w:rsidR="005707DF" w:rsidRPr="00FC41C8" w:rsidRDefault="00FC41C8">
            <w:pPr>
              <w:pStyle w:val="TableParagraph"/>
              <w:ind w:right="84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Prevent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Lead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has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informed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their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duties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as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set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out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 The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Prevent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Duty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(DfE,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June 2015)</w:t>
            </w:r>
          </w:p>
          <w:p w14:paraId="68CB584A" w14:textId="77777777" w:rsidR="00FC41C8" w:rsidRPr="00FC41C8" w:rsidRDefault="00FC41C8">
            <w:pPr>
              <w:pStyle w:val="TableParagraph"/>
              <w:ind w:right="842"/>
              <w:rPr>
                <w:rFonts w:asciiTheme="minorHAnsi" w:hAnsiTheme="minorHAnsi" w:cstheme="minorHAnsi"/>
              </w:rPr>
            </w:pPr>
          </w:p>
          <w:p w14:paraId="7718B54F" w14:textId="75F97F59" w:rsidR="00FC41C8" w:rsidRPr="00FC41C8" w:rsidRDefault="00FC41C8">
            <w:pPr>
              <w:pStyle w:val="TableParagraph"/>
              <w:ind w:right="84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 xml:space="preserve">All staff have completed a prevent awareness course </w:t>
            </w:r>
          </w:p>
        </w:tc>
        <w:tc>
          <w:tcPr>
            <w:tcW w:w="960" w:type="dxa"/>
          </w:tcPr>
          <w:p w14:paraId="09F083F9" w14:textId="77777777" w:rsidR="005707DF" w:rsidRPr="00FC41C8" w:rsidRDefault="00FC41C8">
            <w:pPr>
              <w:pStyle w:val="TableParagraph"/>
              <w:spacing w:before="6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</w:p>
          <w:p w14:paraId="6B03AD10" w14:textId="77777777" w:rsidR="005707DF" w:rsidRPr="00FC41C8" w:rsidRDefault="005707DF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</w:rPr>
            </w:pPr>
          </w:p>
          <w:p w14:paraId="1BFA5996" w14:textId="77777777" w:rsidR="005707DF" w:rsidRPr="00FC41C8" w:rsidRDefault="00FC41C8">
            <w:pPr>
              <w:pStyle w:val="TableParagraph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DSL</w:t>
            </w:r>
          </w:p>
          <w:p w14:paraId="625F3097" w14:textId="77777777" w:rsidR="00FC41C8" w:rsidRPr="00FC41C8" w:rsidRDefault="00FC41C8">
            <w:pPr>
              <w:pStyle w:val="TableParagraph"/>
              <w:ind w:left="110"/>
              <w:rPr>
                <w:rFonts w:asciiTheme="minorHAnsi" w:hAnsiTheme="minorHAnsi" w:cstheme="minorHAnsi"/>
              </w:rPr>
            </w:pPr>
          </w:p>
          <w:p w14:paraId="1252D24D" w14:textId="77777777" w:rsidR="00FC41C8" w:rsidRPr="00FC41C8" w:rsidRDefault="00FC41C8">
            <w:pPr>
              <w:pStyle w:val="TableParagraph"/>
              <w:ind w:left="110"/>
              <w:rPr>
                <w:rFonts w:asciiTheme="minorHAnsi" w:hAnsiTheme="minorHAnsi" w:cstheme="minorHAnsi"/>
              </w:rPr>
            </w:pPr>
          </w:p>
          <w:p w14:paraId="07133534" w14:textId="35F28138" w:rsidR="00FC41C8" w:rsidRPr="00FC41C8" w:rsidRDefault="00FC41C8">
            <w:pPr>
              <w:pStyle w:val="TableParagraph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 staff</w:t>
            </w:r>
          </w:p>
        </w:tc>
      </w:tr>
      <w:tr w:rsidR="005707DF" w14:paraId="1BF117CF" w14:textId="77777777" w:rsidTr="00FC41C8">
        <w:trPr>
          <w:trHeight w:val="862"/>
        </w:trPr>
        <w:tc>
          <w:tcPr>
            <w:tcW w:w="2563" w:type="dxa"/>
            <w:vMerge/>
            <w:tcBorders>
              <w:top w:val="nil"/>
            </w:tcBorders>
          </w:tcPr>
          <w:p w14:paraId="436ACB56" w14:textId="77777777" w:rsidR="005707DF" w:rsidRPr="00FC41C8" w:rsidRDefault="005707D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</w:tcPr>
          <w:p w14:paraId="73078C1D" w14:textId="0B050471" w:rsidR="005707DF" w:rsidRPr="00FC41C8" w:rsidRDefault="00FC41C8">
            <w:pPr>
              <w:pStyle w:val="TableParagraph"/>
              <w:spacing w:before="6" w:line="235" w:lineRule="auto"/>
              <w:ind w:right="406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can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identify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individuals </w:t>
            </w:r>
            <w:r w:rsidRPr="00FC41C8">
              <w:rPr>
                <w:rFonts w:asciiTheme="minorHAnsi" w:hAnsiTheme="minorHAnsi" w:cstheme="minorHAnsi"/>
              </w:rPr>
              <w:t>who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may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be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at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risk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FC41C8">
              <w:rPr>
                <w:rFonts w:asciiTheme="minorHAnsi" w:hAnsiTheme="minorHAnsi" w:cstheme="minorHAnsi"/>
              </w:rPr>
              <w:t>radicalisation</w:t>
            </w:r>
            <w:proofErr w:type="spellEnd"/>
          </w:p>
          <w:p w14:paraId="039727A1" w14:textId="3EEE8555" w:rsidR="005707DF" w:rsidRPr="00FC41C8" w:rsidRDefault="00FC41C8">
            <w:pPr>
              <w:pStyle w:val="TableParagraph"/>
              <w:spacing w:before="2" w:line="276" w:lineRule="exact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</w:t>
            </w:r>
            <w:r w:rsidRPr="00FC41C8">
              <w:rPr>
                <w:rFonts w:asciiTheme="minorHAnsi" w:hAnsiTheme="minorHAnsi" w:cstheme="minorHAnsi"/>
              </w:rPr>
              <w:t>nd know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how to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support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them</w:t>
            </w:r>
          </w:p>
        </w:tc>
        <w:tc>
          <w:tcPr>
            <w:tcW w:w="7308" w:type="dxa"/>
          </w:tcPr>
          <w:p w14:paraId="7AD93EE7" w14:textId="24D93A37" w:rsidR="005707DF" w:rsidRPr="00FC41C8" w:rsidRDefault="00FC41C8">
            <w:pPr>
              <w:pStyle w:val="TableParagraph"/>
              <w:spacing w:before="1"/>
              <w:ind w:right="167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Prevent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Lead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has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informed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about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signs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and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indicators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radicalization</w:t>
            </w:r>
          </w:p>
          <w:p w14:paraId="272D3423" w14:textId="77777777" w:rsidR="00FC41C8" w:rsidRPr="00FC41C8" w:rsidRDefault="00FC41C8">
            <w:pPr>
              <w:pStyle w:val="TableParagraph"/>
              <w:spacing w:before="1"/>
              <w:ind w:right="1672"/>
              <w:rPr>
                <w:rFonts w:asciiTheme="minorHAnsi" w:hAnsiTheme="minorHAnsi" w:cstheme="minorHAnsi"/>
              </w:rPr>
            </w:pPr>
          </w:p>
          <w:p w14:paraId="38114F96" w14:textId="77777777" w:rsidR="00FC41C8" w:rsidRPr="00FC41C8" w:rsidRDefault="00FC41C8">
            <w:pPr>
              <w:pStyle w:val="TableParagraph"/>
              <w:spacing w:before="1"/>
              <w:ind w:right="167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Staff have completed prevent awareness course</w:t>
            </w:r>
          </w:p>
          <w:p w14:paraId="712C1240" w14:textId="77777777" w:rsidR="00FC41C8" w:rsidRPr="00FC41C8" w:rsidRDefault="00FC41C8">
            <w:pPr>
              <w:pStyle w:val="TableParagraph"/>
              <w:spacing w:before="1"/>
              <w:ind w:right="1672"/>
              <w:rPr>
                <w:rFonts w:asciiTheme="minorHAnsi" w:hAnsiTheme="minorHAnsi" w:cstheme="minorHAnsi"/>
              </w:rPr>
            </w:pPr>
          </w:p>
          <w:p w14:paraId="58D7FEF6" w14:textId="00F525E2" w:rsidR="00FC41C8" w:rsidRPr="00FC41C8" w:rsidRDefault="00FC41C8">
            <w:pPr>
              <w:pStyle w:val="TableParagraph"/>
              <w:spacing w:before="1"/>
              <w:ind w:right="167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 xml:space="preserve">Staff have updates of prevent agenda through the year in staff briefing </w:t>
            </w:r>
          </w:p>
        </w:tc>
        <w:tc>
          <w:tcPr>
            <w:tcW w:w="960" w:type="dxa"/>
          </w:tcPr>
          <w:p w14:paraId="715D1B66" w14:textId="77777777" w:rsidR="005707DF" w:rsidRPr="00FC41C8" w:rsidRDefault="00FC41C8">
            <w:pPr>
              <w:pStyle w:val="TableParagraph"/>
              <w:spacing w:before="1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DSL</w:t>
            </w:r>
          </w:p>
        </w:tc>
      </w:tr>
      <w:tr w:rsidR="005707DF" w14:paraId="6247C8AB" w14:textId="77777777" w:rsidTr="00FC41C8">
        <w:trPr>
          <w:trHeight w:val="1150"/>
        </w:trPr>
        <w:tc>
          <w:tcPr>
            <w:tcW w:w="2563" w:type="dxa"/>
            <w:vMerge/>
            <w:tcBorders>
              <w:top w:val="nil"/>
            </w:tcBorders>
          </w:tcPr>
          <w:p w14:paraId="0B2B2E81" w14:textId="77777777" w:rsidR="005707DF" w:rsidRPr="00FC41C8" w:rsidRDefault="005707D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</w:tcPr>
          <w:p w14:paraId="12A3B739" w14:textId="77777777" w:rsidR="005707DF" w:rsidRPr="00FC41C8" w:rsidRDefault="00FC41C8">
            <w:pPr>
              <w:pStyle w:val="TableParagraph"/>
              <w:spacing w:before="1" w:line="242" w:lineRule="auto"/>
              <w:ind w:right="223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There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is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clear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procedure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place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for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protecting children at risk of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proofErr w:type="spellStart"/>
            <w:r w:rsidRPr="00FC41C8">
              <w:rPr>
                <w:rFonts w:asciiTheme="minorHAnsi" w:hAnsiTheme="minorHAnsi" w:cstheme="minorHAnsi"/>
              </w:rPr>
              <w:t>radicalisation</w:t>
            </w:r>
            <w:proofErr w:type="spellEnd"/>
          </w:p>
        </w:tc>
        <w:tc>
          <w:tcPr>
            <w:tcW w:w="7308" w:type="dxa"/>
          </w:tcPr>
          <w:p w14:paraId="2DB8CD91" w14:textId="57BAEF52" w:rsidR="005707DF" w:rsidRPr="00FC41C8" w:rsidRDefault="00FC41C8">
            <w:pPr>
              <w:pStyle w:val="TableParagraph"/>
              <w:spacing w:before="1"/>
              <w:ind w:right="913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have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read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Safeguarding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policy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which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includes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annex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regarding the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school’s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‘’Prevent’’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duty</w:t>
            </w:r>
          </w:p>
          <w:p w14:paraId="397BFAAD" w14:textId="77777777" w:rsidR="00FC41C8" w:rsidRPr="00FC41C8" w:rsidRDefault="00FC41C8">
            <w:pPr>
              <w:pStyle w:val="TableParagraph"/>
              <w:spacing w:before="1"/>
              <w:ind w:right="913"/>
              <w:rPr>
                <w:rFonts w:asciiTheme="minorHAnsi" w:hAnsiTheme="minorHAnsi" w:cstheme="minorHAnsi"/>
              </w:rPr>
            </w:pPr>
          </w:p>
          <w:p w14:paraId="5418E2D4" w14:textId="77777777" w:rsidR="00FC41C8" w:rsidRPr="00FC41C8" w:rsidRDefault="00FC41C8">
            <w:pPr>
              <w:pStyle w:val="TableParagraph"/>
              <w:spacing w:before="8" w:line="278" w:lineRule="exact"/>
              <w:ind w:right="141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understand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the mechanisms </w:t>
            </w:r>
            <w:proofErr w:type="gramStart"/>
            <w:r w:rsidRPr="00FC41C8">
              <w:rPr>
                <w:rFonts w:asciiTheme="minorHAnsi" w:hAnsiTheme="minorHAnsi" w:cstheme="minorHAnsi"/>
              </w:rPr>
              <w:t xml:space="preserve">for 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reporting</w:t>
            </w:r>
            <w:proofErr w:type="gramEnd"/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concerns 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regarding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risk</w:t>
            </w:r>
            <w:r w:rsidRPr="00FC41C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radicalization.  </w:t>
            </w:r>
          </w:p>
          <w:p w14:paraId="1ECD14A3" w14:textId="77777777" w:rsidR="00FC41C8" w:rsidRPr="00FC41C8" w:rsidRDefault="00FC41C8">
            <w:pPr>
              <w:pStyle w:val="TableParagraph"/>
              <w:spacing w:before="8" w:line="278" w:lineRule="exact"/>
              <w:ind w:right="1412"/>
              <w:rPr>
                <w:rFonts w:asciiTheme="minorHAnsi" w:hAnsiTheme="minorHAnsi" w:cstheme="minorHAnsi"/>
              </w:rPr>
            </w:pPr>
          </w:p>
          <w:p w14:paraId="44BC469E" w14:textId="77777777" w:rsidR="005707DF" w:rsidRPr="00FC41C8" w:rsidRDefault="00FC41C8">
            <w:pPr>
              <w:pStyle w:val="TableParagraph"/>
              <w:spacing w:before="8" w:line="278" w:lineRule="exact"/>
              <w:ind w:right="141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 xml:space="preserve">All staff have access to prevent referral forms.  </w:t>
            </w:r>
          </w:p>
          <w:p w14:paraId="16A382CA" w14:textId="77777777" w:rsidR="00FC41C8" w:rsidRPr="00FC41C8" w:rsidRDefault="00FC41C8">
            <w:pPr>
              <w:pStyle w:val="TableParagraph"/>
              <w:spacing w:before="8" w:line="278" w:lineRule="exact"/>
              <w:ind w:right="1412"/>
              <w:rPr>
                <w:rFonts w:asciiTheme="minorHAnsi" w:hAnsiTheme="minorHAnsi" w:cstheme="minorHAnsi"/>
              </w:rPr>
            </w:pPr>
          </w:p>
          <w:p w14:paraId="25B2EE92" w14:textId="527B53A0" w:rsidR="00FC41C8" w:rsidRPr="00FC41C8" w:rsidRDefault="00FC41C8">
            <w:pPr>
              <w:pStyle w:val="TableParagraph"/>
              <w:spacing w:before="8" w:line="278" w:lineRule="exact"/>
              <w:ind w:right="1412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 xml:space="preserve">All staff an identify what Channel is. </w:t>
            </w:r>
          </w:p>
        </w:tc>
        <w:tc>
          <w:tcPr>
            <w:tcW w:w="960" w:type="dxa"/>
          </w:tcPr>
          <w:p w14:paraId="5C772809" w14:textId="77777777" w:rsidR="005707DF" w:rsidRPr="00FC41C8" w:rsidRDefault="00FC41C8">
            <w:pPr>
              <w:pStyle w:val="TableParagraph"/>
              <w:spacing w:before="1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</w:p>
        </w:tc>
      </w:tr>
      <w:tr w:rsidR="005707DF" w14:paraId="5D0EDFC6" w14:textId="77777777" w:rsidTr="00FC41C8">
        <w:trPr>
          <w:trHeight w:val="575"/>
        </w:trPr>
        <w:tc>
          <w:tcPr>
            <w:tcW w:w="2563" w:type="dxa"/>
            <w:vMerge/>
            <w:tcBorders>
              <w:top w:val="nil"/>
            </w:tcBorders>
          </w:tcPr>
          <w:p w14:paraId="76EA3B6F" w14:textId="77777777" w:rsidR="005707DF" w:rsidRPr="00FC41C8" w:rsidRDefault="005707D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</w:tcPr>
          <w:p w14:paraId="12F70012" w14:textId="77777777" w:rsidR="005707DF" w:rsidRPr="00FC41C8" w:rsidRDefault="00FC41C8">
            <w:pPr>
              <w:pStyle w:val="TableParagraph"/>
              <w:spacing w:before="9" w:line="278" w:lineRule="exact"/>
              <w:ind w:right="487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school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has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identified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prevent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lead</w:t>
            </w:r>
          </w:p>
        </w:tc>
        <w:tc>
          <w:tcPr>
            <w:tcW w:w="7308" w:type="dxa"/>
          </w:tcPr>
          <w:p w14:paraId="28CA7800" w14:textId="6043F20C" w:rsidR="005707DF" w:rsidRPr="00FC41C8" w:rsidRDefault="00FC41C8">
            <w:pPr>
              <w:pStyle w:val="TableParagraph"/>
              <w:spacing w:before="9" w:line="278" w:lineRule="exact"/>
              <w:ind w:right="110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know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who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Prevent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lead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is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and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that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this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gramStart"/>
            <w:r w:rsidRPr="00FC41C8">
              <w:rPr>
                <w:rFonts w:asciiTheme="minorHAnsi" w:hAnsiTheme="minorHAnsi" w:cstheme="minorHAnsi"/>
              </w:rPr>
              <w:t xml:space="preserve">person 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acts</w:t>
            </w:r>
            <w:proofErr w:type="gramEnd"/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as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source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of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advice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and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support</w:t>
            </w:r>
          </w:p>
        </w:tc>
        <w:tc>
          <w:tcPr>
            <w:tcW w:w="960" w:type="dxa"/>
          </w:tcPr>
          <w:p w14:paraId="7A6A5A15" w14:textId="77777777" w:rsidR="005707DF" w:rsidRPr="00FC41C8" w:rsidRDefault="00FC41C8">
            <w:pPr>
              <w:pStyle w:val="TableParagraph"/>
              <w:spacing w:before="6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</w:p>
        </w:tc>
      </w:tr>
      <w:tr w:rsidR="005707DF" w14:paraId="0461CAAB" w14:textId="77777777" w:rsidTr="00FC41C8">
        <w:trPr>
          <w:trHeight w:val="2014"/>
        </w:trPr>
        <w:tc>
          <w:tcPr>
            <w:tcW w:w="2563" w:type="dxa"/>
            <w:vMerge/>
            <w:tcBorders>
              <w:top w:val="nil"/>
            </w:tcBorders>
          </w:tcPr>
          <w:p w14:paraId="1EAB8A6B" w14:textId="77777777" w:rsidR="005707DF" w:rsidRPr="00FC41C8" w:rsidRDefault="005707D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</w:tcPr>
          <w:p w14:paraId="35E9FC65" w14:textId="77777777" w:rsidR="005707DF" w:rsidRPr="00FC41C8" w:rsidRDefault="00FC41C8">
            <w:pPr>
              <w:pStyle w:val="TableParagraph"/>
              <w:spacing w:before="1"/>
              <w:ind w:right="325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  <w:spacing w:val="-1"/>
              </w:rPr>
              <w:t>The</w:t>
            </w:r>
            <w:r w:rsidRPr="00FC41C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school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exercises</w:t>
            </w:r>
            <w:r w:rsidRPr="00FC41C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‘’due</w:t>
            </w:r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diligence’’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 relation to requests from external</w:t>
            </w:r>
            <w:r w:rsidRPr="00FC41C8">
              <w:rPr>
                <w:rFonts w:asciiTheme="minorHAnsi" w:hAnsiTheme="minorHAnsi" w:cstheme="minorHAnsi"/>
                <w:spacing w:val="-5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speakers and </w:t>
            </w:r>
            <w:proofErr w:type="spellStart"/>
            <w:r w:rsidRPr="00FC41C8">
              <w:rPr>
                <w:rFonts w:asciiTheme="minorHAnsi" w:hAnsiTheme="minorHAnsi" w:cstheme="minorHAnsi"/>
              </w:rPr>
              <w:t>organisations</w:t>
            </w:r>
            <w:proofErr w:type="spellEnd"/>
            <w:r w:rsidRPr="00FC41C8">
              <w:rPr>
                <w:rFonts w:asciiTheme="minorHAnsi" w:hAnsiTheme="minorHAnsi" w:cstheme="minorHAnsi"/>
              </w:rPr>
              <w:t xml:space="preserve"> using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school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premises</w:t>
            </w:r>
          </w:p>
        </w:tc>
        <w:tc>
          <w:tcPr>
            <w:tcW w:w="7308" w:type="dxa"/>
          </w:tcPr>
          <w:p w14:paraId="6C847A24" w14:textId="29A996CB" w:rsidR="005707DF" w:rsidRPr="00FC41C8" w:rsidRDefault="00FC41C8">
            <w:pPr>
              <w:pStyle w:val="TableParagraph"/>
              <w:spacing w:before="1"/>
              <w:ind w:right="941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Research</w:t>
            </w:r>
            <w:r w:rsidRPr="00FC41C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person/</w:t>
            </w:r>
            <w:proofErr w:type="spellStart"/>
            <w:r w:rsidRPr="00FC41C8">
              <w:rPr>
                <w:rFonts w:asciiTheme="minorHAnsi" w:hAnsiTheme="minorHAnsi" w:cstheme="minorHAnsi"/>
              </w:rPr>
              <w:t>organisation</w:t>
            </w:r>
            <w:proofErr w:type="spellEnd"/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to</w:t>
            </w:r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establish</w:t>
            </w:r>
            <w:r w:rsidRPr="00FC41C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whether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they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have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demonstrated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 xml:space="preserve">extreme </w:t>
            </w:r>
            <w:r w:rsidRPr="00FC41C8">
              <w:rPr>
                <w:rFonts w:asciiTheme="minorHAnsi" w:hAnsiTheme="minorHAnsi" w:cstheme="minorHAnsi"/>
              </w:rPr>
              <w:t>views/actions</w:t>
            </w:r>
          </w:p>
          <w:p w14:paraId="6A0ABAD1" w14:textId="77777777" w:rsidR="00FC41C8" w:rsidRPr="00FC41C8" w:rsidRDefault="00FC41C8">
            <w:pPr>
              <w:pStyle w:val="TableParagraph"/>
              <w:spacing w:before="1"/>
              <w:ind w:right="941"/>
              <w:rPr>
                <w:rFonts w:asciiTheme="minorHAnsi" w:hAnsiTheme="minorHAnsi" w:cstheme="minorHAnsi"/>
              </w:rPr>
            </w:pPr>
          </w:p>
          <w:p w14:paraId="7F697670" w14:textId="77777777" w:rsidR="00FC41C8" w:rsidRPr="00FC41C8" w:rsidRDefault="00FC41C8">
            <w:pPr>
              <w:pStyle w:val="TableParagraph"/>
              <w:spacing w:before="7" w:line="237" w:lineRule="auto"/>
              <w:ind w:right="898"/>
              <w:rPr>
                <w:rFonts w:asciiTheme="minorHAnsi" w:hAnsiTheme="minorHAnsi" w:cstheme="minorHAnsi"/>
                <w:spacing w:val="-51"/>
              </w:rPr>
            </w:pPr>
            <w:r w:rsidRPr="00FC41C8">
              <w:rPr>
                <w:rFonts w:asciiTheme="minorHAnsi" w:hAnsiTheme="minorHAnsi" w:cstheme="minorHAnsi"/>
              </w:rPr>
              <w:t>Deny permission for people/</w:t>
            </w:r>
            <w:proofErr w:type="spellStart"/>
            <w:r w:rsidRPr="00FC41C8">
              <w:rPr>
                <w:rFonts w:asciiTheme="minorHAnsi" w:hAnsiTheme="minorHAnsi" w:cstheme="minorHAnsi"/>
              </w:rPr>
              <w:t>organisations</w:t>
            </w:r>
            <w:proofErr w:type="spellEnd"/>
            <w:r w:rsidRPr="00FC41C8">
              <w:rPr>
                <w:rFonts w:asciiTheme="minorHAnsi" w:hAnsiTheme="minorHAnsi" w:cstheme="minorHAnsi"/>
              </w:rPr>
              <w:t xml:space="preserve"> to use school</w:t>
            </w:r>
            <w:r w:rsidRPr="00FC41C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premises</w:t>
            </w:r>
            <w:r w:rsidRPr="00FC41C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if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they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have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links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to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extreme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groups</w:t>
            </w:r>
            <w:r w:rsidRPr="00FC41C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or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movements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</w:p>
          <w:p w14:paraId="4E0CE810" w14:textId="77777777" w:rsidR="00FC41C8" w:rsidRPr="00FC41C8" w:rsidRDefault="00FC41C8">
            <w:pPr>
              <w:pStyle w:val="TableParagraph"/>
              <w:spacing w:before="7" w:line="237" w:lineRule="auto"/>
              <w:ind w:right="898"/>
              <w:rPr>
                <w:rFonts w:asciiTheme="minorHAnsi" w:hAnsiTheme="minorHAnsi" w:cstheme="minorHAnsi"/>
                <w:spacing w:val="-51"/>
              </w:rPr>
            </w:pPr>
          </w:p>
          <w:p w14:paraId="314EB3E9" w14:textId="602F7AB0" w:rsidR="005707DF" w:rsidRPr="00FC41C8" w:rsidRDefault="00FC41C8">
            <w:pPr>
              <w:pStyle w:val="TableParagraph"/>
              <w:spacing w:before="7" w:line="237" w:lineRule="auto"/>
              <w:ind w:right="898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Provide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justification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for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their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decisions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writing</w:t>
            </w:r>
          </w:p>
          <w:p w14:paraId="188299B7" w14:textId="77777777" w:rsidR="00FC41C8" w:rsidRPr="00FC41C8" w:rsidRDefault="00FC41C8">
            <w:pPr>
              <w:pStyle w:val="TableParagraph"/>
              <w:spacing w:before="7" w:line="237" w:lineRule="auto"/>
              <w:ind w:right="898"/>
              <w:rPr>
                <w:rFonts w:asciiTheme="minorHAnsi" w:hAnsiTheme="minorHAnsi" w:cstheme="minorHAnsi"/>
              </w:rPr>
            </w:pPr>
          </w:p>
          <w:p w14:paraId="3358BCCC" w14:textId="77777777" w:rsidR="005707DF" w:rsidRPr="00FC41C8" w:rsidRDefault="00FC41C8">
            <w:pPr>
              <w:pStyle w:val="TableParagraph"/>
              <w:spacing w:before="9" w:line="278" w:lineRule="exact"/>
              <w:ind w:right="1386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Ensure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remain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with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outside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providers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when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working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with</w:t>
            </w:r>
            <w:r w:rsidRPr="00FC41C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childr</w:t>
            </w:r>
            <w:r w:rsidRPr="00FC41C8">
              <w:rPr>
                <w:rFonts w:asciiTheme="minorHAnsi" w:hAnsiTheme="minorHAnsi" w:cstheme="minorHAnsi"/>
              </w:rPr>
              <w:t>en</w:t>
            </w:r>
          </w:p>
        </w:tc>
        <w:tc>
          <w:tcPr>
            <w:tcW w:w="960" w:type="dxa"/>
          </w:tcPr>
          <w:p w14:paraId="6E4FBF10" w14:textId="77777777" w:rsidR="005707DF" w:rsidRPr="00FC41C8" w:rsidRDefault="00FC41C8">
            <w:pPr>
              <w:pStyle w:val="TableParagraph"/>
              <w:spacing w:before="6"/>
              <w:ind w:left="110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DSL</w:t>
            </w:r>
          </w:p>
        </w:tc>
      </w:tr>
      <w:tr w:rsidR="005707DF" w14:paraId="5D7ACB4C" w14:textId="77777777" w:rsidTr="00FC41C8">
        <w:trPr>
          <w:trHeight w:val="863"/>
        </w:trPr>
        <w:tc>
          <w:tcPr>
            <w:tcW w:w="2563" w:type="dxa"/>
          </w:tcPr>
          <w:p w14:paraId="000F4E7C" w14:textId="4E69F362" w:rsidR="005707DF" w:rsidRPr="00FC41C8" w:rsidRDefault="00FC41C8" w:rsidP="00FC41C8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The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school</w:t>
            </w:r>
            <w:r w:rsidRPr="00FC41C8"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has practices in place to deal with concerns relating to radicalization.</w:t>
            </w:r>
            <w:r w:rsidRPr="00FC41C8">
              <w:rPr>
                <w:rFonts w:asciiTheme="minorHAnsi" w:hAnsiTheme="minorHAnsi" w:cstheme="minorHAnsi"/>
                <w:spacing w:val="-2"/>
              </w:rPr>
              <w:t xml:space="preserve"> </w:t>
            </w:r>
          </w:p>
        </w:tc>
        <w:tc>
          <w:tcPr>
            <w:tcW w:w="4110" w:type="dxa"/>
          </w:tcPr>
          <w:p w14:paraId="66429707" w14:textId="77777777" w:rsidR="005707DF" w:rsidRPr="00FC41C8" w:rsidRDefault="00FC41C8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  <w:r w:rsidRPr="00FC41C8">
              <w:rPr>
                <w:rFonts w:asciiTheme="minorHAnsi" w:hAnsiTheme="minorHAnsi" w:cstheme="minorHAnsi"/>
              </w:rPr>
              <w:t>Staff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record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and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report</w:t>
            </w:r>
            <w:r w:rsidRPr="00FC41C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concerns</w:t>
            </w:r>
            <w:r w:rsidRPr="00FC41C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in</w:t>
            </w:r>
          </w:p>
          <w:p w14:paraId="1752764A" w14:textId="77777777" w:rsidR="00FC41C8" w:rsidRDefault="00FC41C8" w:rsidP="00FC41C8">
            <w:pPr>
              <w:pStyle w:val="TableParagraph"/>
              <w:spacing w:before="1"/>
              <w:ind w:right="351"/>
              <w:rPr>
                <w:sz w:val="24"/>
              </w:rPr>
            </w:pPr>
            <w:r w:rsidRPr="00FC41C8">
              <w:rPr>
                <w:rFonts w:asciiTheme="minorHAnsi" w:hAnsiTheme="minorHAnsi" w:cstheme="minorHAnsi"/>
              </w:rPr>
              <w:t>line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with</w:t>
            </w:r>
            <w:r w:rsidRPr="00FC41C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existing</w:t>
            </w:r>
            <w:r w:rsidRPr="00FC41C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policies</w:t>
            </w:r>
            <w:r w:rsidRPr="00FC41C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and</w:t>
            </w:r>
            <w:r w:rsidRPr="00FC41C8">
              <w:rPr>
                <w:rFonts w:asciiTheme="minorHAnsi" w:hAnsiTheme="minorHAnsi" w:cstheme="minorHAnsi"/>
                <w:spacing w:val="-51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procedures</w:t>
            </w:r>
            <w:r>
              <w:rPr>
                <w:sz w:val="24"/>
              </w:rPr>
              <w:t xml:space="preserve"> </w:t>
            </w:r>
          </w:p>
          <w:p w14:paraId="375C47B9" w14:textId="77777777" w:rsidR="00FC41C8" w:rsidRDefault="00FC41C8" w:rsidP="00FC41C8">
            <w:pPr>
              <w:pStyle w:val="TableParagraph"/>
              <w:spacing w:before="1"/>
              <w:ind w:right="351"/>
              <w:rPr>
                <w:sz w:val="24"/>
              </w:rPr>
            </w:pPr>
          </w:p>
          <w:p w14:paraId="39BBD844" w14:textId="5190B428" w:rsidR="00FC41C8" w:rsidRPr="00FC41C8" w:rsidRDefault="00FC41C8" w:rsidP="00FC41C8">
            <w:pPr>
              <w:pStyle w:val="TableParagraph"/>
              <w:spacing w:before="1"/>
              <w:ind w:right="351"/>
              <w:rPr>
                <w:szCs w:val="20"/>
              </w:rPr>
            </w:pPr>
            <w:r w:rsidRPr="00FC41C8">
              <w:rPr>
                <w:szCs w:val="20"/>
              </w:rPr>
              <w:t>The</w:t>
            </w:r>
            <w:r w:rsidRPr="00FC41C8">
              <w:rPr>
                <w:spacing w:val="-8"/>
                <w:szCs w:val="20"/>
              </w:rPr>
              <w:t xml:space="preserve"> </w:t>
            </w:r>
            <w:r w:rsidRPr="00FC41C8">
              <w:rPr>
                <w:szCs w:val="20"/>
              </w:rPr>
              <w:t>prevent</w:t>
            </w:r>
            <w:r w:rsidRPr="00FC41C8">
              <w:rPr>
                <w:spacing w:val="-6"/>
                <w:szCs w:val="20"/>
              </w:rPr>
              <w:t xml:space="preserve"> </w:t>
            </w:r>
            <w:r w:rsidRPr="00FC41C8">
              <w:rPr>
                <w:szCs w:val="20"/>
              </w:rPr>
              <w:t>lead</w:t>
            </w:r>
            <w:r w:rsidRPr="00FC41C8">
              <w:rPr>
                <w:spacing w:val="-8"/>
                <w:szCs w:val="20"/>
              </w:rPr>
              <w:t xml:space="preserve"> </w:t>
            </w:r>
            <w:r w:rsidRPr="00FC41C8">
              <w:rPr>
                <w:szCs w:val="20"/>
              </w:rPr>
              <w:t>makes</w:t>
            </w:r>
            <w:r w:rsidRPr="00FC41C8">
              <w:rPr>
                <w:spacing w:val="-7"/>
                <w:szCs w:val="20"/>
              </w:rPr>
              <w:t xml:space="preserve"> </w:t>
            </w:r>
            <w:r w:rsidRPr="00FC41C8">
              <w:rPr>
                <w:szCs w:val="20"/>
              </w:rPr>
              <w:t>appropriate</w:t>
            </w:r>
            <w:r w:rsidRPr="00FC41C8">
              <w:rPr>
                <w:spacing w:val="-51"/>
                <w:szCs w:val="20"/>
              </w:rPr>
              <w:t xml:space="preserve"> </w:t>
            </w:r>
            <w:r w:rsidRPr="00FC41C8">
              <w:rPr>
                <w:szCs w:val="20"/>
              </w:rPr>
              <w:t>referrals</w:t>
            </w:r>
            <w:r w:rsidRPr="00FC41C8">
              <w:rPr>
                <w:spacing w:val="-2"/>
                <w:szCs w:val="20"/>
              </w:rPr>
              <w:t xml:space="preserve"> </w:t>
            </w:r>
            <w:r w:rsidRPr="00FC41C8">
              <w:rPr>
                <w:szCs w:val="20"/>
              </w:rPr>
              <w:t>to</w:t>
            </w:r>
            <w:r w:rsidRPr="00FC41C8">
              <w:rPr>
                <w:spacing w:val="-2"/>
                <w:szCs w:val="20"/>
              </w:rPr>
              <w:t xml:space="preserve"> </w:t>
            </w:r>
            <w:r w:rsidRPr="00FC41C8">
              <w:rPr>
                <w:szCs w:val="20"/>
              </w:rPr>
              <w:t>other</w:t>
            </w:r>
            <w:r w:rsidRPr="00FC41C8">
              <w:rPr>
                <w:spacing w:val="-2"/>
                <w:szCs w:val="20"/>
              </w:rPr>
              <w:t xml:space="preserve"> </w:t>
            </w:r>
            <w:r w:rsidRPr="00FC41C8">
              <w:rPr>
                <w:szCs w:val="20"/>
              </w:rPr>
              <w:t>agencies</w:t>
            </w:r>
            <w:r w:rsidRPr="00FC41C8">
              <w:rPr>
                <w:spacing w:val="-2"/>
                <w:szCs w:val="20"/>
              </w:rPr>
              <w:t xml:space="preserve"> </w:t>
            </w:r>
            <w:r w:rsidRPr="00FC41C8">
              <w:rPr>
                <w:szCs w:val="20"/>
              </w:rPr>
              <w:t>including</w:t>
            </w:r>
          </w:p>
          <w:p w14:paraId="23A8D94A" w14:textId="76646D7C" w:rsidR="005707DF" w:rsidRPr="00FC41C8" w:rsidRDefault="00FC41C8" w:rsidP="00FC41C8">
            <w:pPr>
              <w:pStyle w:val="TableParagraph"/>
              <w:spacing w:line="284" w:lineRule="exact"/>
              <w:ind w:right="1035"/>
              <w:rPr>
                <w:rFonts w:asciiTheme="minorHAnsi" w:hAnsiTheme="minorHAnsi" w:cstheme="minorHAnsi"/>
              </w:rPr>
            </w:pPr>
            <w:r w:rsidRPr="00FC41C8">
              <w:rPr>
                <w:szCs w:val="20"/>
              </w:rPr>
              <w:t>The Channel</w:t>
            </w:r>
            <w:r w:rsidRPr="00FC41C8">
              <w:rPr>
                <w:spacing w:val="-4"/>
                <w:szCs w:val="20"/>
              </w:rPr>
              <w:t xml:space="preserve"> </w:t>
            </w:r>
            <w:r w:rsidRPr="00FC41C8">
              <w:rPr>
                <w:szCs w:val="20"/>
              </w:rPr>
              <w:t>Panel</w:t>
            </w:r>
          </w:p>
        </w:tc>
        <w:tc>
          <w:tcPr>
            <w:tcW w:w="7308" w:type="dxa"/>
          </w:tcPr>
          <w:p w14:paraId="4BBA8121" w14:textId="77777777" w:rsidR="00FC41C8" w:rsidRDefault="00FC41C8" w:rsidP="00FC41C8">
            <w:pPr>
              <w:pStyle w:val="TableParagraph"/>
              <w:spacing w:before="1"/>
              <w:ind w:right="941"/>
              <w:rPr>
                <w:sz w:val="24"/>
              </w:rPr>
            </w:pPr>
            <w:r>
              <w:rPr>
                <w:sz w:val="24"/>
              </w:rPr>
              <w:t>Records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alerted to DSL on CPOMs</w:t>
            </w:r>
          </w:p>
          <w:p w14:paraId="4CF8B112" w14:textId="77777777" w:rsidR="00FC41C8" w:rsidRDefault="00FC41C8" w:rsidP="00FC41C8">
            <w:pPr>
              <w:pStyle w:val="TableParagraph"/>
              <w:spacing w:before="2"/>
              <w:ind w:left="0"/>
              <w:rPr>
                <w:sz w:val="23"/>
              </w:rPr>
            </w:pPr>
          </w:p>
          <w:p w14:paraId="40E2DA3D" w14:textId="77777777" w:rsidR="00FC41C8" w:rsidRDefault="00FC41C8" w:rsidP="00FC41C8">
            <w:pPr>
              <w:pStyle w:val="TableParagraph"/>
              <w:spacing w:before="1"/>
              <w:ind w:right="1035"/>
              <w:rPr>
                <w:rFonts w:asciiTheme="minorHAnsi" w:hAnsiTheme="minorHAnsi" w:cstheme="minorHAnsi"/>
              </w:rPr>
            </w:pPr>
            <w:r>
              <w:rPr>
                <w:sz w:val="24"/>
              </w:rPr>
              <w:t>Referrals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followed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  <w:r w:rsidRPr="00FC41C8">
              <w:rPr>
                <w:rFonts w:asciiTheme="minorHAnsi" w:hAnsiTheme="minorHAnsi" w:cstheme="minorHAnsi"/>
              </w:rPr>
              <w:t xml:space="preserve"> </w:t>
            </w:r>
          </w:p>
          <w:p w14:paraId="45A2A624" w14:textId="77777777" w:rsidR="00FC41C8" w:rsidRDefault="00FC41C8" w:rsidP="00FC41C8">
            <w:pPr>
              <w:pStyle w:val="TableParagraph"/>
              <w:spacing w:before="1"/>
              <w:ind w:right="1035"/>
              <w:rPr>
                <w:rFonts w:asciiTheme="minorHAnsi" w:hAnsiTheme="minorHAnsi" w:cstheme="minorHAnsi"/>
              </w:rPr>
            </w:pPr>
          </w:p>
          <w:p w14:paraId="1FA4A2A8" w14:textId="0BCC97B6" w:rsidR="005707DF" w:rsidRPr="00FC41C8" w:rsidRDefault="005707DF" w:rsidP="00FC41C8">
            <w:pPr>
              <w:pStyle w:val="TableParagraph"/>
              <w:spacing w:before="1"/>
              <w:ind w:left="0" w:right="1035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</w:tcPr>
          <w:p w14:paraId="6A6F0B36" w14:textId="77777777" w:rsidR="00FC41C8" w:rsidRDefault="00FC41C8" w:rsidP="00FC41C8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  <w:r w:rsidRPr="00FC41C8">
              <w:rPr>
                <w:rFonts w:asciiTheme="minorHAnsi" w:hAnsiTheme="minorHAnsi" w:cstheme="minorHAnsi"/>
              </w:rPr>
              <w:t>All</w:t>
            </w:r>
            <w:r w:rsidRPr="00FC41C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FC41C8">
              <w:rPr>
                <w:rFonts w:asciiTheme="minorHAnsi" w:hAnsiTheme="minorHAnsi" w:cstheme="minorHAnsi"/>
              </w:rPr>
              <w:t>staff</w:t>
            </w:r>
            <w:r>
              <w:rPr>
                <w:sz w:val="24"/>
              </w:rPr>
              <w:t xml:space="preserve"> </w:t>
            </w:r>
          </w:p>
          <w:p w14:paraId="50EAF1DD" w14:textId="77777777" w:rsidR="00FC41C8" w:rsidRDefault="00FC41C8" w:rsidP="00FC41C8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</w:p>
          <w:p w14:paraId="1B886F68" w14:textId="410DFE8B" w:rsidR="00FC41C8" w:rsidRDefault="00FC41C8" w:rsidP="00FC41C8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DSL/</w:t>
            </w:r>
          </w:p>
          <w:p w14:paraId="0A00D868" w14:textId="5C26BAAD" w:rsidR="005707DF" w:rsidRPr="00FC41C8" w:rsidRDefault="00FC41C8" w:rsidP="00FC41C8">
            <w:pPr>
              <w:pStyle w:val="TableParagraph"/>
              <w:spacing w:before="6"/>
              <w:ind w:left="110"/>
              <w:rPr>
                <w:rFonts w:asciiTheme="minorHAnsi" w:hAnsiTheme="minorHAnsi" w:cstheme="minorHAnsi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</w:p>
        </w:tc>
      </w:tr>
    </w:tbl>
    <w:p w14:paraId="0EFD710C" w14:textId="77777777" w:rsidR="005707DF" w:rsidRDefault="005707DF">
      <w:pPr>
        <w:pStyle w:val="BodyText"/>
        <w:rPr>
          <w:sz w:val="7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4110"/>
        <w:gridCol w:w="7371"/>
        <w:gridCol w:w="851"/>
      </w:tblGrid>
      <w:tr w:rsidR="005707DF" w14:paraId="0F9A31C4" w14:textId="77777777" w:rsidTr="00FC41C8">
        <w:trPr>
          <w:trHeight w:val="292"/>
        </w:trPr>
        <w:tc>
          <w:tcPr>
            <w:tcW w:w="2563" w:type="dxa"/>
            <w:shd w:val="clear" w:color="auto" w:fill="C00000"/>
          </w:tcPr>
          <w:p w14:paraId="4DDA1D34" w14:textId="77777777" w:rsidR="005707DF" w:rsidRPr="00FC41C8" w:rsidRDefault="00FC41C8">
            <w:pPr>
              <w:pStyle w:val="TableParagraph"/>
              <w:spacing w:line="272" w:lineRule="exact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Staff</w:t>
            </w:r>
            <w:r w:rsidRPr="00FC41C8">
              <w:rPr>
                <w:rFonts w:ascii="Botanical Flourish - Personal U" w:hAnsi="Botanical Flourish - Personal U"/>
                <w:b/>
                <w:spacing w:val="-14"/>
                <w:sz w:val="24"/>
              </w:rPr>
              <w:t xml:space="preserve"> </w:t>
            </w:r>
            <w:r w:rsidRPr="00FC41C8">
              <w:rPr>
                <w:rFonts w:ascii="Botanical Flourish - Personal U" w:hAnsi="Botanical Flourish - Personal U"/>
                <w:b/>
                <w:sz w:val="24"/>
              </w:rPr>
              <w:t>Training</w:t>
            </w:r>
          </w:p>
        </w:tc>
        <w:tc>
          <w:tcPr>
            <w:tcW w:w="4110" w:type="dxa"/>
            <w:shd w:val="clear" w:color="auto" w:fill="C00000"/>
          </w:tcPr>
          <w:p w14:paraId="439F2B55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371" w:type="dxa"/>
            <w:shd w:val="clear" w:color="auto" w:fill="C00000"/>
          </w:tcPr>
          <w:p w14:paraId="4C4E34BE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  <w:shd w:val="clear" w:color="auto" w:fill="C00000"/>
          </w:tcPr>
          <w:p w14:paraId="6F4A4732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707DF" w14:paraId="6765AE05" w14:textId="77777777" w:rsidTr="00FC41C8">
        <w:trPr>
          <w:trHeight w:val="1794"/>
        </w:trPr>
        <w:tc>
          <w:tcPr>
            <w:tcW w:w="2563" w:type="dxa"/>
          </w:tcPr>
          <w:p w14:paraId="2973F58F" w14:textId="77777777" w:rsidR="005707DF" w:rsidRDefault="00FC41C8">
            <w:pPr>
              <w:pStyle w:val="TableParagraph"/>
              <w:spacing w:before="6"/>
              <w:ind w:right="1073"/>
              <w:rPr>
                <w:sz w:val="24"/>
              </w:rPr>
            </w:pPr>
            <w:r>
              <w:rPr>
                <w:sz w:val="24"/>
              </w:rPr>
              <w:t>Equip staff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identify children 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risk of being drawn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terrorism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challenge extreme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ideas.</w:t>
            </w:r>
          </w:p>
        </w:tc>
        <w:tc>
          <w:tcPr>
            <w:tcW w:w="4110" w:type="dxa"/>
          </w:tcPr>
          <w:p w14:paraId="60A0421E" w14:textId="77777777" w:rsidR="005707DF" w:rsidRDefault="00FC41C8">
            <w:pPr>
              <w:pStyle w:val="TableParagraph"/>
              <w:spacing w:before="1"/>
              <w:ind w:right="200"/>
              <w:rPr>
                <w:sz w:val="24"/>
              </w:rPr>
            </w:pPr>
            <w:r>
              <w:rPr>
                <w:sz w:val="24"/>
              </w:rPr>
              <w:t>Assess the training needs of staff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light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school’s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risk to pupils at the school being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drawn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 terrorism</w:t>
            </w:r>
          </w:p>
        </w:tc>
        <w:tc>
          <w:tcPr>
            <w:tcW w:w="7371" w:type="dxa"/>
          </w:tcPr>
          <w:p w14:paraId="7F156A90" w14:textId="77777777" w:rsidR="005707DF" w:rsidRDefault="00FC41C8">
            <w:pPr>
              <w:pStyle w:val="TableParagraph"/>
              <w:spacing w:before="6" w:line="291" w:lineRule="exact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minimum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should:</w:t>
            </w:r>
          </w:p>
          <w:p w14:paraId="73A60534" w14:textId="77777777" w:rsidR="005707DF" w:rsidRDefault="00FC41C8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304" w:lineRule="exact"/>
              <w:ind w:left="831" w:hanging="363"/>
              <w:jc w:val="both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z w:val="24"/>
              </w:rPr>
              <w:t>sure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designated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Leads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undertake</w:t>
            </w:r>
          </w:p>
          <w:p w14:paraId="43229580" w14:textId="77777777" w:rsidR="005707DF" w:rsidRDefault="00FC41C8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before="2" w:line="299" w:lineRule="exact"/>
              <w:ind w:left="831" w:hanging="363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Training.</w:t>
            </w:r>
          </w:p>
          <w:p w14:paraId="20CE21D9" w14:textId="77777777" w:rsidR="005707DF" w:rsidRDefault="00FC41C8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2" w:lineRule="exact"/>
              <w:ind w:right="489" w:hanging="403"/>
              <w:jc w:val="both"/>
              <w:rPr>
                <w:sz w:val="24"/>
              </w:rPr>
            </w:pPr>
            <w:r>
              <w:rPr>
                <w:sz w:val="24"/>
              </w:rPr>
              <w:t>Ensure that the designated Safeguarding Leads is able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advice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protecting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 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851" w:type="dxa"/>
          </w:tcPr>
          <w:p w14:paraId="1EF54D36" w14:textId="77777777" w:rsidR="005707DF" w:rsidRDefault="00FC41C8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DSL/</w:t>
            </w:r>
          </w:p>
          <w:p w14:paraId="439FE01E" w14:textId="77777777" w:rsidR="005707DF" w:rsidRDefault="00FC41C8">
            <w:pPr>
              <w:pStyle w:val="TableParagraph"/>
              <w:ind w:left="110" w:right="74"/>
              <w:rPr>
                <w:sz w:val="24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</w:p>
        </w:tc>
      </w:tr>
      <w:tr w:rsidR="005707DF" w14:paraId="6689685B" w14:textId="77777777" w:rsidTr="00FC41C8">
        <w:trPr>
          <w:trHeight w:val="292"/>
        </w:trPr>
        <w:tc>
          <w:tcPr>
            <w:tcW w:w="2563" w:type="dxa"/>
            <w:shd w:val="clear" w:color="auto" w:fill="C00000"/>
          </w:tcPr>
          <w:p w14:paraId="42D1EED3" w14:textId="77777777" w:rsidR="005707DF" w:rsidRPr="00FC41C8" w:rsidRDefault="00FC41C8">
            <w:pPr>
              <w:pStyle w:val="TableParagraph"/>
              <w:spacing w:line="272" w:lineRule="exact"/>
              <w:rPr>
                <w:rFonts w:ascii="Botanical Flourish - Personal U" w:hAnsi="Botanical Flourish - Personal U"/>
                <w:b/>
                <w:sz w:val="24"/>
              </w:rPr>
            </w:pPr>
            <w:r w:rsidRPr="00FC41C8">
              <w:rPr>
                <w:rFonts w:ascii="Botanical Flourish - Personal U" w:hAnsi="Botanical Flourish - Personal U"/>
                <w:b/>
                <w:sz w:val="24"/>
              </w:rPr>
              <w:t>IT</w:t>
            </w:r>
            <w:r w:rsidRPr="00FC41C8">
              <w:rPr>
                <w:rFonts w:ascii="Botanical Flourish - Personal U" w:hAnsi="Botanical Flourish - Personal U"/>
                <w:b/>
                <w:spacing w:val="-6"/>
                <w:sz w:val="24"/>
              </w:rPr>
              <w:t xml:space="preserve"> </w:t>
            </w:r>
            <w:r w:rsidRPr="00FC41C8">
              <w:rPr>
                <w:rFonts w:ascii="Botanical Flourish - Personal U" w:hAnsi="Botanical Flourish - Personal U"/>
                <w:b/>
                <w:sz w:val="24"/>
              </w:rPr>
              <w:t>Policies</w:t>
            </w:r>
          </w:p>
        </w:tc>
        <w:tc>
          <w:tcPr>
            <w:tcW w:w="4110" w:type="dxa"/>
            <w:shd w:val="clear" w:color="auto" w:fill="C00000"/>
          </w:tcPr>
          <w:p w14:paraId="0AC3FBE8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371" w:type="dxa"/>
            <w:shd w:val="clear" w:color="auto" w:fill="C00000"/>
          </w:tcPr>
          <w:p w14:paraId="1BA3B24C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  <w:shd w:val="clear" w:color="auto" w:fill="C00000"/>
          </w:tcPr>
          <w:p w14:paraId="71FBDE3B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707DF" w14:paraId="21D0E5A6" w14:textId="77777777" w:rsidTr="00FC41C8">
        <w:trPr>
          <w:trHeight w:val="877"/>
        </w:trPr>
        <w:tc>
          <w:tcPr>
            <w:tcW w:w="2563" w:type="dxa"/>
            <w:vMerge w:val="restart"/>
          </w:tcPr>
          <w:p w14:paraId="40754CB1" w14:textId="77777777" w:rsidR="005707DF" w:rsidRDefault="00FC41C8">
            <w:pPr>
              <w:pStyle w:val="TableParagraph"/>
              <w:spacing w:before="6"/>
              <w:ind w:right="1130"/>
              <w:rPr>
                <w:sz w:val="24"/>
              </w:rPr>
            </w:pPr>
            <w:r>
              <w:rPr>
                <w:spacing w:val="-1"/>
                <w:sz w:val="24"/>
              </w:rPr>
              <w:t>Ensure that children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are safe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terrorist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extremist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</w:p>
          <w:p w14:paraId="6F0BEFC6" w14:textId="77777777" w:rsidR="005707DF" w:rsidRDefault="00FC41C8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accessing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internet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37FA7817" w14:textId="77777777" w:rsidR="005707DF" w:rsidRDefault="00FC41C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</w:p>
        </w:tc>
        <w:tc>
          <w:tcPr>
            <w:tcW w:w="4110" w:type="dxa"/>
          </w:tcPr>
          <w:p w14:paraId="1EDDD942" w14:textId="77777777" w:rsidR="005707DF" w:rsidRDefault="00FC41C8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lastRenderedPageBreak/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 policies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</w:p>
          <w:p w14:paraId="3FE476B8" w14:textId="77777777" w:rsidR="005707DF" w:rsidRDefault="00FC41C8">
            <w:pPr>
              <w:pStyle w:val="TableParagraph"/>
              <w:spacing w:before="3" w:line="278" w:lineRule="exact"/>
              <w:ind w:right="660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‘’Prevent’’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</w:p>
        </w:tc>
        <w:tc>
          <w:tcPr>
            <w:tcW w:w="7371" w:type="dxa"/>
          </w:tcPr>
          <w:p w14:paraId="3AAB3E18" w14:textId="77777777" w:rsidR="005707DF" w:rsidRDefault="00FC41C8">
            <w:pPr>
              <w:pStyle w:val="TableParagraph"/>
              <w:spacing w:before="6"/>
              <w:ind w:right="169"/>
              <w:rPr>
                <w:sz w:val="24"/>
              </w:rPr>
            </w:pPr>
            <w:r>
              <w:rPr>
                <w:sz w:val="24"/>
              </w:rPr>
              <w:t>Renewal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eSafety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acceptable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anti-bullying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 reference</w:t>
            </w:r>
          </w:p>
        </w:tc>
        <w:tc>
          <w:tcPr>
            <w:tcW w:w="851" w:type="dxa"/>
          </w:tcPr>
          <w:p w14:paraId="567A02F9" w14:textId="77777777" w:rsidR="005707DF" w:rsidRDefault="00FC41C8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05A89674" w14:textId="77777777" w:rsidTr="00FC41C8">
        <w:trPr>
          <w:trHeight w:val="878"/>
        </w:trPr>
        <w:tc>
          <w:tcPr>
            <w:tcW w:w="2563" w:type="dxa"/>
            <w:vMerge/>
            <w:tcBorders>
              <w:top w:val="nil"/>
            </w:tcBorders>
          </w:tcPr>
          <w:p w14:paraId="6606C6F4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110" w:type="dxa"/>
          </w:tcPr>
          <w:p w14:paraId="2D0B5A94" w14:textId="77777777" w:rsidR="005707DF" w:rsidRDefault="00FC41C8">
            <w:pPr>
              <w:pStyle w:val="TableParagraph"/>
              <w:spacing w:before="11" w:line="235" w:lineRule="auto"/>
              <w:ind w:right="420"/>
              <w:rPr>
                <w:sz w:val="24"/>
              </w:rPr>
            </w:pPr>
            <w:r>
              <w:rPr>
                <w:sz w:val="24"/>
              </w:rPr>
              <w:t>Children are taught about online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279EB4BC" w14:textId="77777777" w:rsidR="005707DF" w:rsidRDefault="00FC41C8">
            <w:pPr>
              <w:pStyle w:val="TableParagraph"/>
              <w:spacing w:before="2" w:line="271" w:lineRule="exact"/>
              <w:rPr>
                <w:sz w:val="24"/>
              </w:rPr>
            </w:pPr>
            <w:r>
              <w:rPr>
                <w:sz w:val="24"/>
              </w:rPr>
              <w:t>risk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7371" w:type="dxa"/>
          </w:tcPr>
          <w:p w14:paraId="0E886964" w14:textId="77777777" w:rsidR="005707DF" w:rsidRDefault="00FC41C8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reflects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duty.</w:t>
            </w:r>
          </w:p>
        </w:tc>
        <w:tc>
          <w:tcPr>
            <w:tcW w:w="851" w:type="dxa"/>
          </w:tcPr>
          <w:p w14:paraId="223FD3AF" w14:textId="77777777" w:rsidR="005707DF" w:rsidRDefault="00FC41C8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5AED1275" w14:textId="77777777" w:rsidTr="00FC41C8">
        <w:trPr>
          <w:trHeight w:val="1761"/>
        </w:trPr>
        <w:tc>
          <w:tcPr>
            <w:tcW w:w="2563" w:type="dxa"/>
          </w:tcPr>
          <w:p w14:paraId="2FA08442" w14:textId="77777777" w:rsidR="005707DF" w:rsidRDefault="00FC41C8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</w:p>
          <w:p w14:paraId="3BFEA095" w14:textId="77777777" w:rsidR="005707DF" w:rsidRDefault="00FC41C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 a ‘Safe Environment’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which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discuss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‘controversial</w:t>
            </w:r>
            <w:r>
              <w:rPr>
                <w:spacing w:val="-5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issues’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110" w:type="dxa"/>
          </w:tcPr>
          <w:p w14:paraId="32634E58" w14:textId="77777777" w:rsidR="005707DF" w:rsidRDefault="00FC41C8">
            <w:pPr>
              <w:pStyle w:val="TableParagraph"/>
              <w:spacing w:before="6"/>
              <w:ind w:right="153"/>
              <w:rPr>
                <w:sz w:val="24"/>
              </w:rPr>
            </w:pPr>
            <w:r>
              <w:rPr>
                <w:sz w:val="24"/>
              </w:rPr>
              <w:t>Pupils develop’ ’the knowledge, skills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prepare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active 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society’’</w:t>
            </w:r>
          </w:p>
        </w:tc>
        <w:tc>
          <w:tcPr>
            <w:tcW w:w="7371" w:type="dxa"/>
          </w:tcPr>
          <w:p w14:paraId="26C1541F" w14:textId="77777777" w:rsidR="005707DF" w:rsidRDefault="00FC41C8">
            <w:pPr>
              <w:pStyle w:val="TableParagraph"/>
              <w:spacing w:before="6"/>
              <w:ind w:right="990"/>
              <w:rPr>
                <w:sz w:val="24"/>
              </w:rPr>
            </w:pPr>
            <w:r>
              <w:rPr>
                <w:sz w:val="24"/>
              </w:rPr>
              <w:t>Pupils are taught about the diverse national, regional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ethnic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identities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mutual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respect.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Relevant staff are aware of the government guidance: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462C1"/>
                <w:sz w:val="24"/>
                <w:u w:val="single" w:color="0462C1"/>
              </w:rPr>
              <w:t>https://</w:t>
            </w:r>
            <w:hyperlink r:id="rId6">
              <w:r w:rsidR="005707DF">
                <w:rPr>
                  <w:color w:val="0462C1"/>
                  <w:sz w:val="24"/>
                  <w:u w:val="single" w:color="0462C1"/>
                </w:rPr>
                <w:t>www.gov.uk/government/news/guidance-on-</w:t>
              </w:r>
            </w:hyperlink>
            <w:r>
              <w:rPr>
                <w:color w:val="0462C1"/>
                <w:spacing w:val="1"/>
                <w:sz w:val="24"/>
              </w:rPr>
              <w:t xml:space="preserve"> </w:t>
            </w:r>
            <w:r>
              <w:rPr>
                <w:color w:val="0462C1"/>
                <w:sz w:val="24"/>
                <w:u w:val="single" w:color="0462C1"/>
              </w:rPr>
              <w:t>promoting-</w:t>
            </w:r>
            <w:proofErr w:type="spellStart"/>
            <w:r>
              <w:rPr>
                <w:color w:val="0462C1"/>
                <w:sz w:val="24"/>
                <w:u w:val="single" w:color="0462C1"/>
              </w:rPr>
              <w:t>british</w:t>
            </w:r>
            <w:proofErr w:type="spellEnd"/>
            <w:r>
              <w:rPr>
                <w:color w:val="0462C1"/>
                <w:sz w:val="24"/>
                <w:u w:val="single" w:color="0462C1"/>
              </w:rPr>
              <w:t>-values-in-</w:t>
            </w:r>
            <w:r>
              <w:rPr>
                <w:color w:val="0462C1"/>
                <w:sz w:val="24"/>
                <w:u w:val="single" w:color="0462C1"/>
              </w:rPr>
              <w:t>schools-published</w:t>
            </w:r>
          </w:p>
        </w:tc>
        <w:tc>
          <w:tcPr>
            <w:tcW w:w="851" w:type="dxa"/>
          </w:tcPr>
          <w:p w14:paraId="61C4EE0B" w14:textId="77777777" w:rsidR="005707DF" w:rsidRDefault="00FC41C8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</w:tbl>
    <w:p w14:paraId="53E9F303" w14:textId="77777777" w:rsidR="00026907" w:rsidRDefault="00026907"/>
    <w:sectPr w:rsidR="00026907" w:rsidSect="00FC41C8">
      <w:pgSz w:w="16840" w:h="11910" w:orient="landscape"/>
      <w:pgMar w:top="1100" w:right="460" w:bottom="280" w:left="960" w:header="720" w:footer="720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Botanical Flourish - Personal U">
    <w:panose1 w:val="020005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E6615"/>
    <w:multiLevelType w:val="hybridMultilevel"/>
    <w:tmpl w:val="DBAE5562"/>
    <w:lvl w:ilvl="0" w:tplc="16145940">
      <w:numFmt w:val="bullet"/>
      <w:lvlText w:val=""/>
      <w:lvlJc w:val="left"/>
      <w:pPr>
        <w:ind w:left="872" w:hanging="362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414F446">
      <w:numFmt w:val="bullet"/>
      <w:lvlText w:val="•"/>
      <w:lvlJc w:val="left"/>
      <w:pPr>
        <w:ind w:left="1478" w:hanging="362"/>
      </w:pPr>
      <w:rPr>
        <w:rFonts w:hint="default"/>
        <w:lang w:val="en-US" w:eastAsia="en-US" w:bidi="ar-SA"/>
      </w:rPr>
    </w:lvl>
    <w:lvl w:ilvl="2" w:tplc="AA307FBE">
      <w:numFmt w:val="bullet"/>
      <w:lvlText w:val="•"/>
      <w:lvlJc w:val="left"/>
      <w:pPr>
        <w:ind w:left="2077" w:hanging="362"/>
      </w:pPr>
      <w:rPr>
        <w:rFonts w:hint="default"/>
        <w:lang w:val="en-US" w:eastAsia="en-US" w:bidi="ar-SA"/>
      </w:rPr>
    </w:lvl>
    <w:lvl w:ilvl="3" w:tplc="29D8C6D6">
      <w:numFmt w:val="bullet"/>
      <w:lvlText w:val="•"/>
      <w:lvlJc w:val="left"/>
      <w:pPr>
        <w:ind w:left="2676" w:hanging="362"/>
      </w:pPr>
      <w:rPr>
        <w:rFonts w:hint="default"/>
        <w:lang w:val="en-US" w:eastAsia="en-US" w:bidi="ar-SA"/>
      </w:rPr>
    </w:lvl>
    <w:lvl w:ilvl="4" w:tplc="846A7FCE">
      <w:numFmt w:val="bullet"/>
      <w:lvlText w:val="•"/>
      <w:lvlJc w:val="left"/>
      <w:pPr>
        <w:ind w:left="3275" w:hanging="362"/>
      </w:pPr>
      <w:rPr>
        <w:rFonts w:hint="default"/>
        <w:lang w:val="en-US" w:eastAsia="en-US" w:bidi="ar-SA"/>
      </w:rPr>
    </w:lvl>
    <w:lvl w:ilvl="5" w:tplc="895E82CA">
      <w:numFmt w:val="bullet"/>
      <w:lvlText w:val="•"/>
      <w:lvlJc w:val="left"/>
      <w:pPr>
        <w:ind w:left="3874" w:hanging="362"/>
      </w:pPr>
      <w:rPr>
        <w:rFonts w:hint="default"/>
        <w:lang w:val="en-US" w:eastAsia="en-US" w:bidi="ar-SA"/>
      </w:rPr>
    </w:lvl>
    <w:lvl w:ilvl="6" w:tplc="0C84A7EC">
      <w:numFmt w:val="bullet"/>
      <w:lvlText w:val="•"/>
      <w:lvlJc w:val="left"/>
      <w:pPr>
        <w:ind w:left="4472" w:hanging="362"/>
      </w:pPr>
      <w:rPr>
        <w:rFonts w:hint="default"/>
        <w:lang w:val="en-US" w:eastAsia="en-US" w:bidi="ar-SA"/>
      </w:rPr>
    </w:lvl>
    <w:lvl w:ilvl="7" w:tplc="96EE8F56">
      <w:numFmt w:val="bullet"/>
      <w:lvlText w:val="•"/>
      <w:lvlJc w:val="left"/>
      <w:pPr>
        <w:ind w:left="5071" w:hanging="362"/>
      </w:pPr>
      <w:rPr>
        <w:rFonts w:hint="default"/>
        <w:lang w:val="en-US" w:eastAsia="en-US" w:bidi="ar-SA"/>
      </w:rPr>
    </w:lvl>
    <w:lvl w:ilvl="8" w:tplc="4B0EB966">
      <w:numFmt w:val="bullet"/>
      <w:lvlText w:val="•"/>
      <w:lvlJc w:val="left"/>
      <w:pPr>
        <w:ind w:left="5670" w:hanging="36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DF"/>
    <w:rsid w:val="00026907"/>
    <w:rsid w:val="000B225C"/>
    <w:rsid w:val="00390F30"/>
    <w:rsid w:val="005707DF"/>
    <w:rsid w:val="00AA47BB"/>
    <w:rsid w:val="00F07F21"/>
    <w:rsid w:val="00FC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08A63"/>
  <w15:docId w15:val="{4C13B1F9-6125-7143-ACEF-26B0F18F6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4"/>
      <w:ind w:left="5548" w:right="6786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uk/government/news/guidance-on-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635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prevent-action-plan-2021-22.docx</dc:title>
  <dc:creator>K O'Neill</dc:creator>
  <cp:lastModifiedBy>Head - Albany Infant and Nursery School</cp:lastModifiedBy>
  <cp:revision>2</cp:revision>
  <dcterms:created xsi:type="dcterms:W3CDTF">2025-04-29T08:42:00Z</dcterms:created>
  <dcterms:modified xsi:type="dcterms:W3CDTF">2025-04-29T08:42:00Z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Word</vt:lpwstr>
  </property>
  <property fmtid="{D5CDD505-2E9C-101B-9397-08002B2CF9AE}" pid="4" name="LastSaved">
    <vt:filetime>2023-02-08T00:00:00Z</vt:filetime>
  </property>
</Properties>
</file>